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9A3F">
      <w:bookmarkStart w:id="0" w:name="_GoBack"/>
      <w:r>
        <w:t>附件：2025年广州市促进商务高质量发展专项资金电子商务专题（跨境电商仓储设施资金扶持）项目资金安排方案（初步安排）</w:t>
      </w:r>
      <w:r>
        <w:t>（18家）</w:t>
      </w:r>
    </w:p>
    <w:bookmarkEnd w:id="0"/>
    <w:p w14:paraId="5B81E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tbl>
      <w:tblPr>
        <w:tblW w:w="5000" w:type="pct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588"/>
        <w:gridCol w:w="3865"/>
        <w:gridCol w:w="2451"/>
      </w:tblGrid>
      <w:tr w14:paraId="6E6E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467E52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59DD8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仓库所在区域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14110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企业名称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64B0FC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拟安排扶持金额（元）</w:t>
            </w:r>
          </w:p>
        </w:tc>
      </w:tr>
      <w:tr w14:paraId="12BF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483BE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9FEB6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E60B8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广东卓志跨境电商供应链服务有限公司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D8BD48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1,500,000.00</w:t>
            </w:r>
          </w:p>
        </w:tc>
      </w:tr>
      <w:tr w14:paraId="7A2B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2C6A1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187312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49654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广州品宏物流服务有限公司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0C403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808,424.88</w:t>
            </w:r>
          </w:p>
        </w:tc>
      </w:tr>
      <w:tr w14:paraId="5208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30077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65578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A2230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广州中远海运跨境电子商务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E2BB3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1,252,183.03</w:t>
            </w:r>
          </w:p>
        </w:tc>
      </w:tr>
      <w:tr w14:paraId="277D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5B07DB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E9969E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5BFAED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广州星际国际货运代理有限公司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CCF73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26,698.06</w:t>
            </w:r>
          </w:p>
        </w:tc>
      </w:tr>
      <w:tr w14:paraId="35BC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92D77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3676B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90FFC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融汇物流（广州）有限公司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F710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42,449.91</w:t>
            </w:r>
          </w:p>
        </w:tc>
      </w:tr>
      <w:tr w14:paraId="62A7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5AFBA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2F395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23CAE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广东沃天下供应链管理有限公司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12D975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1,216,880.56</w:t>
            </w:r>
          </w:p>
        </w:tc>
      </w:tr>
      <w:tr w14:paraId="773E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7EF860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3FCB06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B93E1D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广州权熙物流供应链有限公司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2997B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144,137.55</w:t>
            </w:r>
          </w:p>
        </w:tc>
      </w:tr>
      <w:tr w14:paraId="059D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4D1BFF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6411D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0DEA5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广州科菲物流供应链有限公司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FEE928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761,707.76</w:t>
            </w:r>
          </w:p>
        </w:tc>
      </w:tr>
      <w:tr w14:paraId="0DAA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895768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1B8D1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6A776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广州杰胜物流供应链有限公司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61F8D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133,325.81</w:t>
            </w:r>
          </w:p>
        </w:tc>
      </w:tr>
      <w:tr w14:paraId="3B8F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3CFAC4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81A5EA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F79C8C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天运国际物流（广州）有限公司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177DB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1,496,963.61</w:t>
            </w:r>
          </w:p>
        </w:tc>
      </w:tr>
      <w:tr w14:paraId="6A35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E3917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DD4EFD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0F4455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广州市品成物流有限公司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D2DF4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1,500,000.00</w:t>
            </w:r>
          </w:p>
        </w:tc>
      </w:tr>
      <w:tr w14:paraId="6241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1E196F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6EE76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53403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广州亚晋国际货运代理有限公司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8E470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173,765.58</w:t>
            </w:r>
          </w:p>
        </w:tc>
      </w:tr>
      <w:tr w14:paraId="3A9E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67F5E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026B4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黄埔开发区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EE032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广州市卓志进出口有限公司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511BF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1,500,000.00</w:t>
            </w:r>
          </w:p>
        </w:tc>
      </w:tr>
      <w:tr w14:paraId="4E6C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E72D7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62C5AC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黄埔开发区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7FC81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广州宜路盈物流有限公司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F17102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131,067.70</w:t>
            </w:r>
          </w:p>
        </w:tc>
      </w:tr>
      <w:tr w14:paraId="1B03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C85D5C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DAA20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黄埔开发区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A544A0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广州市昊链电商供应链有限公司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73806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928,405.89</w:t>
            </w:r>
          </w:p>
        </w:tc>
      </w:tr>
      <w:tr w14:paraId="030B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9BEAF0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8A72A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黄埔开发区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949C8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广州市百时达供应链服务有限公司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ED593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27,173.36</w:t>
            </w:r>
          </w:p>
        </w:tc>
      </w:tr>
      <w:tr w14:paraId="6A55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D0813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3CEEB2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广州空港委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325539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广州中远海运电商供应链管理有限公司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203D0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1,500,000.00</w:t>
            </w:r>
          </w:p>
        </w:tc>
      </w:tr>
      <w:tr w14:paraId="0359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B5501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5CAE0C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广州空港委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A5CEF5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广州铁木山科技有限公司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7AC7A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121,702.72</w:t>
            </w:r>
          </w:p>
        </w:tc>
      </w:tr>
      <w:tr w14:paraId="2CC4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39E27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17BAF"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</w:rPr>
              <w:t> 11,643,183.70</w:t>
            </w:r>
          </w:p>
        </w:tc>
      </w:tr>
    </w:tbl>
    <w:p w14:paraId="3E0640B4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8582B"/>
    <w:rsid w:val="372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</Words>
  <Characters>11</Characters>
  <Lines>0</Lines>
  <Paragraphs>0</Paragraphs>
  <TotalTime>38</TotalTime>
  <ScaleCrop>false</ScaleCrop>
  <LinksUpToDate>false</LinksUpToDate>
  <CharactersWithSpaces>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Administrator</cp:lastModifiedBy>
  <dcterms:modified xsi:type="dcterms:W3CDTF">2025-06-12T05:41:11Z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291E7F035B504534BAAF908A69049D92_11</vt:lpwstr>
  </property>
  <property fmtid="{D5CDD505-2E9C-101B-9397-08002B2CF9AE}" pid="4" name="KSOTemplateDocerSaveRecord">
    <vt:lpwstr>eyJoZGlkIjoiYTJjNGM0NzM2ODZjMzhkNjBiZDFlN2FiZTkzMTE4NjQifQ==</vt:lpwstr>
  </property>
</Properties>
</file>