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年佛山市经济高质量发展专项资金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（外贸方向）支持消费品进口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项目申请报告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说明企业基本情况、</w:t>
      </w:r>
      <w:r>
        <w:rPr>
          <w:rFonts w:hint="eastAsia" w:ascii="仿宋_GB2312" w:eastAsia="仿宋_GB2312"/>
          <w:sz w:val="32"/>
          <w:szCs w:val="32"/>
          <w:lang w:eastAsia="zh-CN"/>
        </w:rPr>
        <w:t>主要进口商品</w:t>
      </w:r>
      <w:r>
        <w:rPr>
          <w:rFonts w:hint="eastAsia" w:ascii="仿宋_GB2312" w:eastAsia="仿宋_GB2312"/>
          <w:sz w:val="32"/>
          <w:szCs w:val="32"/>
        </w:rPr>
        <w:t>及预计可产生的效益、项目的绩效目标、本企业近五年有无严重违法违规行为、</w:t>
      </w:r>
      <w:r>
        <w:rPr>
          <w:rFonts w:hint="eastAsia" w:ascii="仿宋_GB2312" w:eastAsia="仿宋_GB2312"/>
          <w:sz w:val="32"/>
          <w:szCs w:val="32"/>
          <w:lang w:eastAsia="zh-CN"/>
        </w:rPr>
        <w:t>本企业获得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2022年业务年度</w:t>
      </w:r>
      <w:r>
        <w:rPr>
          <w:rFonts w:hint="eastAsia" w:ascii="仿宋_GB2312" w:eastAsia="仿宋_GB2312"/>
          <w:sz w:val="32"/>
          <w:szCs w:val="32"/>
          <w:lang w:eastAsia="zh-CN"/>
        </w:rPr>
        <w:t>市级其他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进口资金情况</w:t>
      </w:r>
      <w:r>
        <w:rPr>
          <w:rFonts w:hint="eastAsia" w:ascii="仿宋_GB2312" w:eastAsia="仿宋_GB2312"/>
          <w:sz w:val="32"/>
          <w:szCs w:val="32"/>
        </w:rPr>
        <w:t>，有无拖欠应缴还的财政性资金等情况、企业更名的应说明情况并附证明材料。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textAlignment w:val="auto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D9F"/>
    <w:rsid w:val="000D4CD9"/>
    <w:rsid w:val="0014312E"/>
    <w:rsid w:val="00306ABB"/>
    <w:rsid w:val="00356085"/>
    <w:rsid w:val="00576D9F"/>
    <w:rsid w:val="006B6C17"/>
    <w:rsid w:val="007903AF"/>
    <w:rsid w:val="00A07C96"/>
    <w:rsid w:val="00EB24D8"/>
    <w:rsid w:val="0DD62DCF"/>
    <w:rsid w:val="264016DB"/>
    <w:rsid w:val="26803586"/>
    <w:rsid w:val="3B227B0D"/>
    <w:rsid w:val="556371AC"/>
    <w:rsid w:val="5D673EDF"/>
    <w:rsid w:val="5EA2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121</Characters>
  <Lines>1</Lines>
  <Paragraphs>1</Paragraphs>
  <TotalTime>0</TotalTime>
  <ScaleCrop>false</ScaleCrop>
  <LinksUpToDate>false</LinksUpToDate>
  <CharactersWithSpaces>141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2022-04-23T05:02:00Z</dcterms:created>
  <dc:creator>8618707652207</dc:creator>
  <cp:lastModifiedBy>肖浩鸣</cp:lastModifiedBy>
  <dcterms:modified xsi:type="dcterms:W3CDTF">2023-06-19T06:59:24Z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F9EF8DE5DF964EF28F8C7C61F695D2CC</vt:lpwstr>
  </property>
</Properties>
</file>