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overflowPunct/>
        <w:topLinePunct w:val="0"/>
        <w:autoSpaceDE/>
        <w:autoSpaceDN/>
        <w:bidi w:val="0"/>
        <w:adjustRightInd w:val="0"/>
        <w:snapToGrid w:val="0"/>
        <w:spacing w:line="560" w:lineRule="exact"/>
        <w:ind w:firstLine="0" w:firstLineChars="0"/>
        <w:jc w:val="left"/>
        <w:textAlignment w:val="auto"/>
        <w:rPr>
          <w:rFonts w:hint="default" w:ascii="Times New Roman" w:hAnsi="Times New Roman" w:eastAsia="方正小标宋简体" w:cs="Times New Roman"/>
          <w:sz w:val="22"/>
          <w:szCs w:val="22"/>
          <w:lang w:val="en-US" w:eastAsia="zh-CN"/>
        </w:rPr>
      </w:pPr>
      <w:bookmarkStart w:id="0" w:name="_Toc6350"/>
      <w:bookmarkStart w:id="1" w:name="_Hlk124170737"/>
      <w:bookmarkStart w:id="2" w:name="_Hlk108631756"/>
      <w:r>
        <w:rPr>
          <w:rFonts w:hint="eastAsia" w:eastAsia="方正小标宋简体" w:cs="Times New Roman"/>
          <w:sz w:val="22"/>
          <w:szCs w:val="22"/>
          <w:lang w:val="en-US" w:eastAsia="zh-CN"/>
        </w:rPr>
        <w:t>附件7</w:t>
      </w:r>
      <w:bookmarkStart w:id="30" w:name="_GoBack"/>
      <w:bookmarkEnd w:id="30"/>
    </w:p>
    <w:p>
      <w:pPr>
        <w:keepNext w:val="0"/>
        <w:keepLines w:val="0"/>
        <w:pageBreakBefore w:val="0"/>
        <w:widowControl w:val="0"/>
        <w:kinsoku/>
        <w:overflowPunct/>
        <w:topLinePunct w:val="0"/>
        <w:autoSpaceDE/>
        <w:autoSpaceDN/>
        <w:bidi w:val="0"/>
        <w:adjustRightInd w:val="0"/>
        <w:snapToGrid w:val="0"/>
        <w:spacing w:line="560" w:lineRule="exact"/>
        <w:ind w:firstLine="0" w:firstLineChars="0"/>
        <w:jc w:val="center"/>
        <w:textAlignment w:val="auto"/>
        <w:rPr>
          <w:rFonts w:hint="default" w:ascii="Times New Roman" w:hAnsi="Times New Roman" w:eastAsia="方正小标宋简体" w:cs="Times New Roman"/>
          <w:sz w:val="44"/>
          <w:szCs w:val="44"/>
          <w:lang w:val="en-US" w:eastAsia="zh-CN"/>
        </w:rPr>
      </w:pPr>
    </w:p>
    <w:p>
      <w:pPr>
        <w:keepNext w:val="0"/>
        <w:keepLines w:val="0"/>
        <w:pageBreakBefore w:val="0"/>
        <w:widowControl w:val="0"/>
        <w:kinsoku/>
        <w:overflowPunct/>
        <w:topLinePunct w:val="0"/>
        <w:autoSpaceDE/>
        <w:autoSpaceDN/>
        <w:bidi w:val="0"/>
        <w:adjustRightInd w:val="0"/>
        <w:snapToGrid w:val="0"/>
        <w:spacing w:line="560" w:lineRule="exact"/>
        <w:ind w:firstLine="0" w:firstLineChars="0"/>
        <w:jc w:val="center"/>
        <w:textAlignment w:val="auto"/>
        <w:rPr>
          <w:rFonts w:hint="default" w:ascii="Times New Roman" w:hAnsi="Times New Roman" w:eastAsia="方正小标宋简体" w:cs="Times New Roman"/>
          <w:sz w:val="44"/>
          <w:szCs w:val="44"/>
          <w:lang w:val="en-US" w:eastAsia="zh-CN"/>
        </w:rPr>
      </w:pPr>
    </w:p>
    <w:p>
      <w:pPr>
        <w:keepNext w:val="0"/>
        <w:keepLines w:val="0"/>
        <w:pageBreakBefore w:val="0"/>
        <w:widowControl w:val="0"/>
        <w:kinsoku/>
        <w:overflowPunct/>
        <w:topLinePunct w:val="0"/>
        <w:autoSpaceDE/>
        <w:autoSpaceDN/>
        <w:bidi w:val="0"/>
        <w:adjustRightInd w:val="0"/>
        <w:snapToGrid w:val="0"/>
        <w:spacing w:line="560" w:lineRule="exact"/>
        <w:ind w:firstLine="0" w:firstLineChars="0"/>
        <w:jc w:val="center"/>
        <w:textAlignment w:val="auto"/>
        <w:rPr>
          <w:rFonts w:hint="default" w:ascii="Times New Roman" w:hAnsi="Times New Roman" w:eastAsia="方正小标宋简体" w:cs="Times New Roman"/>
          <w:sz w:val="44"/>
          <w:szCs w:val="44"/>
          <w:lang w:val="en-US" w:eastAsia="zh-CN"/>
        </w:rPr>
      </w:pPr>
    </w:p>
    <w:p>
      <w:pPr>
        <w:keepNext w:val="0"/>
        <w:keepLines w:val="0"/>
        <w:pageBreakBefore w:val="0"/>
        <w:widowControl w:val="0"/>
        <w:kinsoku/>
        <w:overflowPunct/>
        <w:topLinePunct w:val="0"/>
        <w:autoSpaceDE/>
        <w:autoSpaceDN/>
        <w:bidi w:val="0"/>
        <w:adjustRightInd w:val="0"/>
        <w:snapToGrid w:val="0"/>
        <w:spacing w:line="560" w:lineRule="exact"/>
        <w:ind w:firstLine="0" w:firstLineChars="0"/>
        <w:jc w:val="center"/>
        <w:textAlignment w:val="auto"/>
        <w:rPr>
          <w:rFonts w:hint="default" w:ascii="Times New Roman" w:hAnsi="Times New Roman" w:eastAsia="方正小标宋简体" w:cs="Times New Roman"/>
          <w:sz w:val="44"/>
          <w:szCs w:val="44"/>
          <w:lang w:val="en-US" w:eastAsia="zh-CN"/>
        </w:rPr>
      </w:pPr>
    </w:p>
    <w:p>
      <w:pPr>
        <w:keepNext w:val="0"/>
        <w:keepLines w:val="0"/>
        <w:pageBreakBefore w:val="0"/>
        <w:widowControl w:val="0"/>
        <w:kinsoku/>
        <w:overflowPunct/>
        <w:topLinePunct w:val="0"/>
        <w:autoSpaceDE/>
        <w:autoSpaceDN/>
        <w:bidi w:val="0"/>
        <w:adjustRightInd w:val="0"/>
        <w:snapToGrid w:val="0"/>
        <w:spacing w:line="560" w:lineRule="exact"/>
        <w:ind w:firstLine="0" w:firstLineChars="0"/>
        <w:jc w:val="center"/>
        <w:textAlignment w:val="auto"/>
        <w:rPr>
          <w:rFonts w:hint="default" w:ascii="Times New Roman" w:hAnsi="Times New Roman" w:eastAsia="方正小标宋简体" w:cs="Times New Roman"/>
          <w:sz w:val="44"/>
          <w:szCs w:val="44"/>
          <w:lang w:val="en-US" w:eastAsia="zh-CN"/>
        </w:rPr>
      </w:pPr>
    </w:p>
    <w:p>
      <w:pPr>
        <w:keepNext w:val="0"/>
        <w:keepLines w:val="0"/>
        <w:pageBreakBefore w:val="0"/>
        <w:widowControl w:val="0"/>
        <w:kinsoku/>
        <w:overflowPunct/>
        <w:topLinePunct w:val="0"/>
        <w:autoSpaceDE/>
        <w:autoSpaceDN/>
        <w:bidi w:val="0"/>
        <w:adjustRightInd w:val="0"/>
        <w:snapToGrid w:val="0"/>
        <w:spacing w:line="640" w:lineRule="exact"/>
        <w:ind w:firstLine="0" w:firstLineChars="0"/>
        <w:jc w:val="center"/>
        <w:textAlignment w:val="auto"/>
        <w:rPr>
          <w:rFonts w:hint="default" w:ascii="Times New Roman" w:hAnsi="Times New Roman" w:eastAsia="方正小标宋简体" w:cs="Times New Roman"/>
          <w:sz w:val="44"/>
          <w:szCs w:val="44"/>
        </w:rPr>
      </w:pPr>
      <w:r>
        <w:rPr>
          <w:rFonts w:hint="default" w:ascii="Times New Roman" w:hAnsi="Times New Roman" w:eastAsia="方正小标宋简体" w:cs="Times New Roman"/>
          <w:sz w:val="44"/>
          <w:szCs w:val="44"/>
        </w:rPr>
        <w:t>广州南沙</w:t>
      </w:r>
      <w:r>
        <w:rPr>
          <w:rFonts w:hint="eastAsia" w:eastAsia="方正小标宋简体" w:cs="Times New Roman"/>
          <w:sz w:val="44"/>
          <w:szCs w:val="44"/>
          <w:lang w:val="en-US" w:eastAsia="zh-CN"/>
        </w:rPr>
        <w:t>创建</w:t>
      </w:r>
      <w:r>
        <w:rPr>
          <w:rFonts w:hint="default" w:ascii="Times New Roman" w:hAnsi="Times New Roman" w:eastAsia="方正小标宋简体" w:cs="Times New Roman"/>
          <w:sz w:val="44"/>
          <w:szCs w:val="44"/>
        </w:rPr>
        <w:t>国际化人才特区</w:t>
      </w:r>
    </w:p>
    <w:p>
      <w:pPr>
        <w:keepNext w:val="0"/>
        <w:keepLines w:val="0"/>
        <w:pageBreakBefore w:val="0"/>
        <w:widowControl w:val="0"/>
        <w:kinsoku/>
        <w:overflowPunct/>
        <w:topLinePunct w:val="0"/>
        <w:autoSpaceDE/>
        <w:autoSpaceDN/>
        <w:bidi w:val="0"/>
        <w:adjustRightInd w:val="0"/>
        <w:snapToGrid w:val="0"/>
        <w:spacing w:line="640" w:lineRule="exact"/>
        <w:ind w:firstLine="0" w:firstLineChars="0"/>
        <w:jc w:val="center"/>
        <w:textAlignment w:val="auto"/>
        <w:rPr>
          <w:rFonts w:hint="default" w:ascii="Times New Roman" w:hAnsi="Times New Roman" w:eastAsia="方正小标宋简体" w:cs="Times New Roman"/>
          <w:sz w:val="44"/>
          <w:szCs w:val="44"/>
          <w:lang w:val="en-US" w:eastAsia="zh-CN"/>
        </w:rPr>
      </w:pPr>
      <w:r>
        <w:rPr>
          <w:rFonts w:hint="default" w:ascii="Times New Roman" w:hAnsi="Times New Roman" w:eastAsia="方正小标宋简体" w:cs="Times New Roman"/>
          <w:sz w:val="44"/>
          <w:szCs w:val="44"/>
        </w:rPr>
        <w:t>集聚</w:t>
      </w:r>
      <w:r>
        <w:rPr>
          <w:rFonts w:hint="default" w:ascii="Times New Roman" w:hAnsi="Times New Roman" w:eastAsia="方正小标宋简体" w:cs="Times New Roman"/>
          <w:sz w:val="44"/>
          <w:szCs w:val="44"/>
          <w:lang w:val="en-US" w:eastAsia="zh-CN"/>
        </w:rPr>
        <w:t>人才</w:t>
      </w:r>
      <w:r>
        <w:rPr>
          <w:rFonts w:hint="default" w:ascii="Times New Roman" w:hAnsi="Times New Roman" w:eastAsia="方正小标宋简体" w:cs="Times New Roman"/>
          <w:sz w:val="44"/>
          <w:szCs w:val="44"/>
        </w:rPr>
        <w:t>九条措施实施细则</w:t>
      </w:r>
    </w:p>
    <w:p>
      <w:pPr>
        <w:adjustRightInd w:val="0"/>
        <w:snapToGrid w:val="0"/>
        <w:spacing w:line="640" w:lineRule="exact"/>
        <w:ind w:firstLine="0" w:firstLineChars="0"/>
        <w:jc w:val="center"/>
        <w:rPr>
          <w:rFonts w:hint="default" w:eastAsia="仿宋_GB2312" w:cs="Times New Roman"/>
          <w:sz w:val="32"/>
          <w:szCs w:val="32"/>
        </w:rPr>
      </w:pPr>
      <w:r>
        <w:rPr>
          <w:rFonts w:hint="default" w:eastAsia="仿宋_GB2312" w:cs="Times New Roman"/>
          <w:sz w:val="32"/>
          <w:szCs w:val="32"/>
        </w:rPr>
        <w:t>（2024年修订</w:t>
      </w:r>
      <w:r>
        <w:rPr>
          <w:rFonts w:hint="default" w:cs="Times New Roman"/>
          <w:sz w:val="32"/>
          <w:szCs w:val="32"/>
          <w:lang w:val="en-US" w:eastAsia="zh-CN"/>
        </w:rPr>
        <w:t>版</w:t>
      </w:r>
      <w:r>
        <w:rPr>
          <w:rFonts w:hint="default" w:eastAsia="仿宋_GB2312" w:cs="Times New Roman"/>
          <w:sz w:val="32"/>
          <w:szCs w:val="32"/>
        </w:rPr>
        <w:t>）</w:t>
      </w:r>
    </w:p>
    <w:p>
      <w:pPr>
        <w:keepNext w:val="0"/>
        <w:keepLines w:val="0"/>
        <w:pageBreakBefore w:val="0"/>
        <w:widowControl w:val="0"/>
        <w:kinsoku/>
        <w:wordWrap w:val="0"/>
        <w:overflowPunct/>
        <w:topLinePunct w:val="0"/>
        <w:autoSpaceDE/>
        <w:autoSpaceDN/>
        <w:bidi w:val="0"/>
        <w:adjustRightInd w:val="0"/>
        <w:snapToGrid w:val="0"/>
        <w:spacing w:line="560" w:lineRule="exact"/>
        <w:ind w:left="0" w:right="0" w:rightChars="0" w:firstLine="0" w:firstLineChars="0"/>
        <w:jc w:val="right"/>
        <w:textAlignment w:val="auto"/>
        <w:rPr>
          <w:rFonts w:hint="default" w:ascii="Times New Roman" w:hAnsi="Times New Roman" w:eastAsia="楷体_GB2312" w:cs="Times New Roman"/>
          <w:sz w:val="32"/>
          <w:szCs w:val="32"/>
          <w:lang w:val="en-US" w:eastAsia="zh-CN"/>
        </w:rPr>
      </w:pPr>
      <w:bookmarkStart w:id="3" w:name="_Hlk123917558"/>
      <w:r>
        <w:rPr>
          <w:rFonts w:hint="default" w:ascii="Times New Roman" w:hAnsi="Times New Roman" w:eastAsia="楷体_GB2312" w:cs="Times New Roman"/>
          <w:sz w:val="32"/>
          <w:szCs w:val="32"/>
          <w:lang w:val="en-US" w:eastAsia="zh-CN"/>
        </w:rPr>
        <w:t xml:space="preserve">        </w:t>
      </w:r>
    </w:p>
    <w:p>
      <w:pPr>
        <w:keepNext w:val="0"/>
        <w:keepLines w:val="0"/>
        <w:pageBreakBefore w:val="0"/>
        <w:widowControl w:val="0"/>
        <w:kinsoku/>
        <w:wordWrap/>
        <w:overflowPunct/>
        <w:topLinePunct w:val="0"/>
        <w:autoSpaceDE/>
        <w:autoSpaceDN/>
        <w:bidi w:val="0"/>
        <w:adjustRightInd w:val="0"/>
        <w:snapToGrid w:val="0"/>
        <w:spacing w:line="640" w:lineRule="exact"/>
        <w:ind w:firstLine="0" w:firstLineChars="0"/>
        <w:jc w:val="center"/>
        <w:textAlignment w:val="auto"/>
        <w:rPr>
          <w:rFonts w:hint="default" w:ascii="Times New Roman" w:hAnsi="Times New Roman" w:eastAsia="方正小标宋简体" w:cs="Times New Roman"/>
          <w:sz w:val="44"/>
          <w:szCs w:val="44"/>
        </w:rPr>
      </w:pPr>
    </w:p>
    <w:p>
      <w:pPr>
        <w:keepNext w:val="0"/>
        <w:keepLines w:val="0"/>
        <w:pageBreakBefore w:val="0"/>
        <w:widowControl w:val="0"/>
        <w:kinsoku/>
        <w:wordWrap/>
        <w:overflowPunct/>
        <w:topLinePunct w:val="0"/>
        <w:autoSpaceDE/>
        <w:autoSpaceDN/>
        <w:bidi w:val="0"/>
        <w:adjustRightInd w:val="0"/>
        <w:snapToGrid w:val="0"/>
        <w:spacing w:line="640" w:lineRule="exact"/>
        <w:ind w:firstLine="0" w:firstLineChars="0"/>
        <w:jc w:val="center"/>
        <w:textAlignment w:val="auto"/>
        <w:rPr>
          <w:rFonts w:hint="default" w:ascii="Times New Roman" w:hAnsi="Times New Roman" w:eastAsia="方正小标宋简体" w:cs="Times New Roman"/>
          <w:sz w:val="44"/>
          <w:szCs w:val="44"/>
        </w:rPr>
      </w:pPr>
    </w:p>
    <w:p>
      <w:pPr>
        <w:keepNext w:val="0"/>
        <w:keepLines w:val="0"/>
        <w:pageBreakBefore w:val="0"/>
        <w:widowControl w:val="0"/>
        <w:kinsoku/>
        <w:wordWrap/>
        <w:overflowPunct/>
        <w:topLinePunct w:val="0"/>
        <w:autoSpaceDE/>
        <w:autoSpaceDN/>
        <w:bidi w:val="0"/>
        <w:adjustRightInd w:val="0"/>
        <w:snapToGrid w:val="0"/>
        <w:spacing w:line="640" w:lineRule="exact"/>
        <w:ind w:firstLine="0" w:firstLineChars="0"/>
        <w:jc w:val="center"/>
        <w:textAlignment w:val="auto"/>
        <w:rPr>
          <w:rFonts w:hint="default" w:ascii="Times New Roman" w:hAnsi="Times New Roman" w:eastAsia="方正小标宋简体" w:cs="Times New Roman"/>
          <w:sz w:val="44"/>
          <w:szCs w:val="44"/>
        </w:rPr>
      </w:pPr>
    </w:p>
    <w:p>
      <w:pPr>
        <w:keepNext w:val="0"/>
        <w:keepLines w:val="0"/>
        <w:pageBreakBefore w:val="0"/>
        <w:widowControl w:val="0"/>
        <w:kinsoku/>
        <w:wordWrap/>
        <w:overflowPunct/>
        <w:topLinePunct w:val="0"/>
        <w:autoSpaceDE/>
        <w:autoSpaceDN/>
        <w:bidi w:val="0"/>
        <w:adjustRightInd w:val="0"/>
        <w:snapToGrid w:val="0"/>
        <w:spacing w:line="640" w:lineRule="exact"/>
        <w:ind w:firstLine="0" w:firstLineChars="0"/>
        <w:jc w:val="center"/>
        <w:textAlignment w:val="auto"/>
        <w:rPr>
          <w:rFonts w:hint="default" w:ascii="Times New Roman" w:hAnsi="Times New Roman" w:eastAsia="方正小标宋简体" w:cs="Times New Roman"/>
          <w:sz w:val="44"/>
          <w:szCs w:val="44"/>
        </w:rPr>
      </w:pPr>
    </w:p>
    <w:p>
      <w:pPr>
        <w:keepNext w:val="0"/>
        <w:keepLines w:val="0"/>
        <w:pageBreakBefore w:val="0"/>
        <w:widowControl w:val="0"/>
        <w:kinsoku/>
        <w:wordWrap/>
        <w:overflowPunct/>
        <w:topLinePunct w:val="0"/>
        <w:autoSpaceDE/>
        <w:autoSpaceDN/>
        <w:bidi w:val="0"/>
        <w:adjustRightInd w:val="0"/>
        <w:snapToGrid w:val="0"/>
        <w:spacing w:line="640" w:lineRule="exact"/>
        <w:ind w:firstLine="0" w:firstLineChars="0"/>
        <w:jc w:val="center"/>
        <w:textAlignment w:val="auto"/>
        <w:rPr>
          <w:rFonts w:hint="default" w:ascii="Times New Roman" w:hAnsi="Times New Roman" w:eastAsia="方正小标宋简体" w:cs="Times New Roman"/>
          <w:sz w:val="44"/>
          <w:szCs w:val="44"/>
        </w:rPr>
      </w:pPr>
    </w:p>
    <w:p>
      <w:pPr>
        <w:keepNext w:val="0"/>
        <w:keepLines w:val="0"/>
        <w:pageBreakBefore w:val="0"/>
        <w:widowControl w:val="0"/>
        <w:kinsoku/>
        <w:wordWrap/>
        <w:overflowPunct/>
        <w:topLinePunct w:val="0"/>
        <w:autoSpaceDE/>
        <w:autoSpaceDN/>
        <w:bidi w:val="0"/>
        <w:adjustRightInd w:val="0"/>
        <w:snapToGrid w:val="0"/>
        <w:spacing w:line="640" w:lineRule="exact"/>
        <w:ind w:firstLine="0" w:firstLineChars="0"/>
        <w:jc w:val="center"/>
        <w:textAlignment w:val="auto"/>
        <w:rPr>
          <w:rFonts w:hint="default" w:ascii="Times New Roman" w:hAnsi="Times New Roman" w:eastAsia="方正小标宋简体" w:cs="Times New Roman"/>
          <w:sz w:val="44"/>
          <w:szCs w:val="44"/>
        </w:rPr>
      </w:pPr>
    </w:p>
    <w:p>
      <w:pPr>
        <w:keepNext w:val="0"/>
        <w:keepLines w:val="0"/>
        <w:pageBreakBefore w:val="0"/>
        <w:widowControl w:val="0"/>
        <w:kinsoku/>
        <w:wordWrap/>
        <w:overflowPunct/>
        <w:topLinePunct w:val="0"/>
        <w:autoSpaceDE/>
        <w:autoSpaceDN/>
        <w:bidi w:val="0"/>
        <w:adjustRightInd w:val="0"/>
        <w:snapToGrid w:val="0"/>
        <w:spacing w:line="640" w:lineRule="exact"/>
        <w:ind w:firstLine="0" w:firstLineChars="0"/>
        <w:jc w:val="center"/>
        <w:textAlignment w:val="auto"/>
        <w:rPr>
          <w:rFonts w:hint="default" w:ascii="Times New Roman" w:hAnsi="Times New Roman" w:eastAsia="方正小标宋简体" w:cs="Times New Roman"/>
          <w:sz w:val="44"/>
          <w:szCs w:val="44"/>
        </w:rPr>
      </w:pPr>
    </w:p>
    <w:p>
      <w:pPr>
        <w:keepNext w:val="0"/>
        <w:keepLines w:val="0"/>
        <w:pageBreakBefore w:val="0"/>
        <w:widowControl w:val="0"/>
        <w:kinsoku/>
        <w:wordWrap/>
        <w:overflowPunct/>
        <w:topLinePunct w:val="0"/>
        <w:autoSpaceDE/>
        <w:autoSpaceDN/>
        <w:bidi w:val="0"/>
        <w:adjustRightInd w:val="0"/>
        <w:snapToGrid w:val="0"/>
        <w:spacing w:line="640" w:lineRule="exact"/>
        <w:ind w:firstLine="0" w:firstLineChars="0"/>
        <w:jc w:val="center"/>
        <w:textAlignment w:val="auto"/>
        <w:rPr>
          <w:rFonts w:hint="default" w:ascii="Times New Roman" w:hAnsi="Times New Roman" w:eastAsia="方正小标宋简体" w:cs="Times New Roman"/>
          <w:sz w:val="44"/>
          <w:szCs w:val="44"/>
        </w:rPr>
      </w:pPr>
    </w:p>
    <w:p>
      <w:pPr>
        <w:keepNext w:val="0"/>
        <w:keepLines w:val="0"/>
        <w:pageBreakBefore w:val="0"/>
        <w:widowControl w:val="0"/>
        <w:kinsoku/>
        <w:wordWrap/>
        <w:overflowPunct/>
        <w:topLinePunct w:val="0"/>
        <w:autoSpaceDE/>
        <w:autoSpaceDN/>
        <w:bidi w:val="0"/>
        <w:adjustRightInd w:val="0"/>
        <w:snapToGrid w:val="0"/>
        <w:spacing w:line="640" w:lineRule="exact"/>
        <w:ind w:firstLine="0" w:firstLineChars="0"/>
        <w:jc w:val="center"/>
        <w:textAlignment w:val="auto"/>
        <w:rPr>
          <w:rFonts w:hint="default" w:ascii="Times New Roman" w:hAnsi="Times New Roman" w:eastAsia="方正小标宋简体" w:cs="Times New Roman"/>
          <w:sz w:val="44"/>
          <w:szCs w:val="44"/>
        </w:rPr>
      </w:pPr>
    </w:p>
    <w:p>
      <w:pPr>
        <w:pStyle w:val="2"/>
        <w:rPr>
          <w:rFonts w:hint="default"/>
        </w:rPr>
      </w:pPr>
    </w:p>
    <w:bookmarkEnd w:id="0"/>
    <w:p>
      <w:pPr>
        <w:pStyle w:val="71"/>
        <w:widowControl w:val="0"/>
        <w:numPr>
          <w:ilvl w:val="0"/>
          <w:numId w:val="0"/>
        </w:numPr>
        <w:spacing w:line="560" w:lineRule="exact"/>
        <w:ind w:firstLine="0" w:firstLineChars="0"/>
        <w:jc w:val="center"/>
        <w:rPr>
          <w:rFonts w:hint="default" w:eastAsia="黑体" w:cs="Times New Roman"/>
          <w:kern w:val="44"/>
          <w:sz w:val="32"/>
          <w:szCs w:val="32"/>
          <w:lang w:val="en-US" w:eastAsia="zh-CN" w:bidi="ar-SA"/>
        </w:rPr>
      </w:pPr>
      <w:bookmarkStart w:id="4" w:name="_Toc25196"/>
      <w:bookmarkStart w:id="5" w:name="_Toc25424"/>
      <w:bookmarkStart w:id="6" w:name="_Toc11521"/>
      <w:bookmarkStart w:id="7" w:name="_Toc5175"/>
      <w:bookmarkStart w:id="8" w:name="_Toc8205"/>
      <w:bookmarkStart w:id="9" w:name="_Toc123142884"/>
      <w:r>
        <w:rPr>
          <w:rFonts w:hint="default" w:eastAsia="黑体" w:cs="Times New Roman"/>
          <w:kern w:val="44"/>
          <w:sz w:val="32"/>
          <w:szCs w:val="32"/>
          <w:lang w:val="en-US" w:eastAsia="zh-CN" w:bidi="ar-SA"/>
        </w:rPr>
        <w:t>第一章 总则</w:t>
      </w:r>
      <w:bookmarkEnd w:id="4"/>
      <w:bookmarkEnd w:id="5"/>
      <w:bookmarkEnd w:id="6"/>
      <w:bookmarkEnd w:id="7"/>
      <w:bookmarkEnd w:id="8"/>
      <w:bookmarkEnd w:id="9"/>
    </w:p>
    <w:bookmarkEnd w:id="1"/>
    <w:bookmarkEnd w:id="2"/>
    <w:bookmarkEnd w:id="3"/>
    <w:p>
      <w:pPr>
        <w:pStyle w:val="71"/>
        <w:widowControl w:val="0"/>
        <w:numPr>
          <w:ilvl w:val="0"/>
          <w:numId w:val="0"/>
        </w:numPr>
        <w:spacing w:line="580" w:lineRule="exact"/>
        <w:ind w:firstLine="640" w:firstLineChars="200"/>
        <w:jc w:val="both"/>
        <w:rPr>
          <w:rFonts w:hint="default" w:eastAsia="仿宋_GB2312" w:cs="Times New Roman"/>
          <w:kern w:val="2"/>
          <w:sz w:val="32"/>
          <w:szCs w:val="32"/>
          <w:lang w:val="en-US" w:eastAsia="zh-CN" w:bidi="ar-SA"/>
        </w:rPr>
      </w:pPr>
      <w:bookmarkStart w:id="10" w:name="_Toc24866"/>
      <w:bookmarkStart w:id="11" w:name="_Toc123142886"/>
      <w:bookmarkStart w:id="12" w:name="_Toc10734"/>
      <w:bookmarkStart w:id="13" w:name="_Toc32364"/>
      <w:bookmarkStart w:id="14" w:name="_Toc2741"/>
      <w:bookmarkStart w:id="15" w:name="_Toc28752"/>
      <w:r>
        <w:rPr>
          <w:rFonts w:hint="default" w:eastAsia="黑体" w:cs="Times New Roman"/>
          <w:kern w:val="2"/>
          <w:sz w:val="32"/>
          <w:szCs w:val="32"/>
          <w:lang w:val="en-US" w:eastAsia="zh-CN" w:bidi="ar-SA"/>
        </w:rPr>
        <w:t>第</w:t>
      </w:r>
      <w:r>
        <w:rPr>
          <w:rFonts w:hint="eastAsia" w:eastAsia="黑体" w:cs="Times New Roman"/>
          <w:kern w:val="2"/>
          <w:sz w:val="32"/>
          <w:szCs w:val="32"/>
          <w:lang w:val="en-US" w:eastAsia="zh-CN" w:bidi="ar-SA"/>
        </w:rPr>
        <w:t>一</w:t>
      </w:r>
      <w:r>
        <w:rPr>
          <w:rFonts w:hint="default" w:eastAsia="黑体" w:cs="Times New Roman"/>
          <w:kern w:val="2"/>
          <w:sz w:val="32"/>
          <w:szCs w:val="32"/>
          <w:lang w:val="en-US" w:eastAsia="zh-CN" w:bidi="ar-SA"/>
        </w:rPr>
        <w:t xml:space="preserve">条 </w:t>
      </w:r>
      <w:r>
        <w:rPr>
          <w:rFonts w:hint="default" w:eastAsia="仿宋_GB2312" w:cs="Times New Roman"/>
          <w:kern w:val="2"/>
          <w:sz w:val="32"/>
          <w:szCs w:val="32"/>
          <w:lang w:val="en-US" w:eastAsia="zh-CN" w:bidi="ar-SA"/>
        </w:rPr>
        <w:t>【制定目的】为落实《广州南沙新区创建国际化人才特区实施方案》《广州南沙创建国际化人才特区集聚人才九条措施</w:t>
      </w:r>
      <w:r>
        <w:rPr>
          <w:rFonts w:hint="eastAsia" w:cs="Times New Roman"/>
          <w:kern w:val="2"/>
          <w:sz w:val="32"/>
          <w:szCs w:val="32"/>
          <w:lang w:val="en-US" w:eastAsia="zh-CN" w:bidi="ar-SA"/>
        </w:rPr>
        <w:t>（</w:t>
      </w:r>
      <w:r>
        <w:rPr>
          <w:rFonts w:hint="default" w:eastAsia="仿宋_GB2312" w:cs="Times New Roman"/>
          <w:kern w:val="2"/>
          <w:sz w:val="32"/>
          <w:szCs w:val="32"/>
          <w:lang w:val="en-US" w:eastAsia="zh-CN" w:bidi="ar-SA"/>
        </w:rPr>
        <w:t>2024年修订</w:t>
      </w:r>
      <w:r>
        <w:rPr>
          <w:rFonts w:hint="eastAsia" w:cs="Times New Roman"/>
          <w:kern w:val="2"/>
          <w:sz w:val="32"/>
          <w:szCs w:val="32"/>
          <w:lang w:val="en-US" w:eastAsia="zh-CN" w:bidi="ar-SA"/>
        </w:rPr>
        <w:t>）</w:t>
      </w:r>
      <w:r>
        <w:rPr>
          <w:rFonts w:hint="default" w:eastAsia="仿宋_GB2312" w:cs="Times New Roman"/>
          <w:kern w:val="2"/>
          <w:sz w:val="32"/>
          <w:szCs w:val="32"/>
          <w:lang w:val="en-US" w:eastAsia="zh-CN" w:bidi="ar-SA"/>
        </w:rPr>
        <w:t>》等文件，结合本区实际，制定本细则</w:t>
      </w:r>
      <w:r>
        <w:rPr>
          <w:rFonts w:hint="eastAsia" w:cs="Times New Roman"/>
          <w:kern w:val="2"/>
          <w:sz w:val="32"/>
          <w:szCs w:val="32"/>
          <w:lang w:val="en-US" w:eastAsia="zh-CN" w:bidi="ar-SA"/>
        </w:rPr>
        <w:t>。</w:t>
      </w:r>
    </w:p>
    <w:p>
      <w:pPr>
        <w:pStyle w:val="71"/>
        <w:numPr>
          <w:ilvl w:val="0"/>
          <w:numId w:val="0"/>
        </w:numPr>
        <w:spacing w:line="580" w:lineRule="exact"/>
        <w:ind w:firstLine="640" w:firstLineChars="200"/>
        <w:rPr>
          <w:rFonts w:hint="eastAsia" w:cs="Times New Roman"/>
          <w:kern w:val="2"/>
          <w:sz w:val="32"/>
          <w:szCs w:val="32"/>
          <w:lang w:val="en-US" w:eastAsia="zh-CN" w:bidi="ar-SA"/>
        </w:rPr>
      </w:pPr>
      <w:r>
        <w:rPr>
          <w:rFonts w:hint="default" w:eastAsia="黑体" w:cs="Times New Roman"/>
          <w:kern w:val="2"/>
          <w:sz w:val="32"/>
          <w:szCs w:val="32"/>
          <w:lang w:val="en-US" w:eastAsia="zh-CN" w:bidi="ar-SA"/>
        </w:rPr>
        <w:t>第二条</w:t>
      </w:r>
      <w:r>
        <w:rPr>
          <w:rFonts w:hint="default" w:eastAsia="仿宋_GB2312" w:cs="Times New Roman"/>
          <w:kern w:val="2"/>
          <w:sz w:val="32"/>
          <w:szCs w:val="32"/>
          <w:lang w:val="en-US" w:eastAsia="zh-CN" w:bidi="ar-SA"/>
        </w:rPr>
        <w:t xml:space="preserve"> 【适用范围】本细则适用于广州南沙行政区域范围内</w:t>
      </w:r>
      <w:r>
        <w:rPr>
          <w:rFonts w:hint="eastAsia" w:eastAsia="仿宋_GB2312" w:cs="Times New Roman"/>
          <w:kern w:val="2"/>
          <w:sz w:val="32"/>
          <w:szCs w:val="32"/>
          <w:lang w:val="en-US" w:eastAsia="zh-CN" w:bidi="ar-SA"/>
        </w:rPr>
        <w:t>（</w:t>
      </w:r>
      <w:r>
        <w:rPr>
          <w:rFonts w:hint="default" w:eastAsia="仿宋_GB2312" w:cs="Times New Roman"/>
          <w:kern w:val="2"/>
          <w:sz w:val="32"/>
          <w:szCs w:val="32"/>
          <w:lang w:val="en-US" w:eastAsia="zh-CN" w:bidi="ar-SA"/>
        </w:rPr>
        <w:t>以下简称“本区”</w:t>
      </w:r>
      <w:r>
        <w:rPr>
          <w:rFonts w:hint="eastAsia" w:eastAsia="仿宋_GB2312" w:cs="Times New Roman"/>
          <w:kern w:val="2"/>
          <w:sz w:val="32"/>
          <w:szCs w:val="32"/>
          <w:lang w:val="en-US" w:eastAsia="zh-CN" w:bidi="ar-SA"/>
        </w:rPr>
        <w:t>）</w:t>
      </w:r>
      <w:r>
        <w:rPr>
          <w:rFonts w:hint="default" w:eastAsia="仿宋_GB2312" w:cs="Times New Roman"/>
          <w:kern w:val="2"/>
          <w:sz w:val="32"/>
          <w:szCs w:val="32"/>
          <w:lang w:val="en-US" w:eastAsia="zh-CN" w:bidi="ar-SA"/>
        </w:rPr>
        <w:t>的用人单位及在该单位工作的各类人才</w:t>
      </w:r>
      <w:r>
        <w:rPr>
          <w:rFonts w:hint="eastAsia" w:eastAsia="仿宋_GB2312" w:cs="Times New Roman"/>
          <w:kern w:val="2"/>
          <w:sz w:val="32"/>
          <w:szCs w:val="32"/>
          <w:lang w:val="en-US" w:eastAsia="zh-CN" w:bidi="ar-SA"/>
        </w:rPr>
        <w:t xml:space="preserve">。 </w:t>
      </w:r>
      <w:r>
        <w:rPr>
          <w:rFonts w:hint="eastAsia" w:cs="Times New Roman"/>
          <w:kern w:val="2"/>
          <w:sz w:val="32"/>
          <w:szCs w:val="32"/>
          <w:lang w:val="en-US" w:eastAsia="zh-CN" w:bidi="ar-SA"/>
        </w:rPr>
        <w:t xml:space="preserve">          </w:t>
      </w:r>
    </w:p>
    <w:p>
      <w:pPr>
        <w:pStyle w:val="71"/>
        <w:numPr>
          <w:ilvl w:val="0"/>
          <w:numId w:val="0"/>
        </w:numPr>
        <w:spacing w:line="580" w:lineRule="exact"/>
        <w:ind w:firstLine="640" w:firstLineChars="200"/>
        <w:rPr>
          <w:rFonts w:hint="default" w:eastAsia="仿宋_GB2312" w:cs="Times New Roman"/>
          <w:kern w:val="2"/>
          <w:sz w:val="32"/>
          <w:szCs w:val="32"/>
          <w:lang w:val="en-US" w:eastAsia="zh-CN" w:bidi="ar-SA"/>
        </w:rPr>
      </w:pPr>
      <w:r>
        <w:rPr>
          <w:rFonts w:hint="eastAsia" w:cs="Times New Roman"/>
          <w:kern w:val="2"/>
          <w:sz w:val="32"/>
          <w:szCs w:val="32"/>
          <w:lang w:val="en-US" w:eastAsia="zh-CN" w:bidi="ar-SA"/>
        </w:rPr>
        <w:t>（一）</w:t>
      </w:r>
      <w:r>
        <w:rPr>
          <w:rFonts w:hint="default" w:eastAsia="仿宋_GB2312" w:cs="Times New Roman"/>
          <w:kern w:val="2"/>
          <w:sz w:val="32"/>
          <w:szCs w:val="32"/>
          <w:lang w:val="en-US" w:eastAsia="zh-CN" w:bidi="ar-SA"/>
        </w:rPr>
        <w:t>单位条件。本细则所指用人单位的统计关系应在本区</w:t>
      </w:r>
      <w:r>
        <w:rPr>
          <w:rFonts w:hint="eastAsia" w:cs="Times New Roman"/>
          <w:kern w:val="2"/>
          <w:sz w:val="32"/>
          <w:szCs w:val="32"/>
          <w:lang w:val="en-US" w:eastAsia="zh-CN" w:bidi="ar-SA"/>
        </w:rPr>
        <w:t>（</w:t>
      </w:r>
      <w:r>
        <w:rPr>
          <w:rFonts w:hint="default" w:eastAsia="仿宋_GB2312" w:cs="Times New Roman"/>
          <w:kern w:val="2"/>
          <w:sz w:val="32"/>
          <w:szCs w:val="32"/>
          <w:lang w:val="en-US" w:eastAsia="zh-CN" w:bidi="ar-SA"/>
        </w:rPr>
        <w:t>区行业主管部门审核推荐的专业服务机构除外</w:t>
      </w:r>
      <w:r>
        <w:rPr>
          <w:rFonts w:hint="eastAsia" w:cs="Times New Roman"/>
          <w:kern w:val="2"/>
          <w:sz w:val="32"/>
          <w:szCs w:val="32"/>
          <w:lang w:val="en-US" w:eastAsia="zh-CN" w:bidi="ar-SA"/>
        </w:rPr>
        <w:t>）</w:t>
      </w:r>
      <w:r>
        <w:rPr>
          <w:rFonts w:hint="default" w:eastAsia="仿宋_GB2312" w:cs="Times New Roman"/>
          <w:kern w:val="2"/>
          <w:sz w:val="32"/>
          <w:szCs w:val="32"/>
          <w:lang w:val="en-US" w:eastAsia="zh-CN" w:bidi="ar-SA"/>
        </w:rPr>
        <w:t>，且在本区实际办公</w:t>
      </w:r>
      <w:r>
        <w:rPr>
          <w:rFonts w:hint="eastAsia" w:cs="Times New Roman"/>
          <w:kern w:val="2"/>
          <w:sz w:val="32"/>
          <w:szCs w:val="32"/>
          <w:lang w:val="en-US" w:eastAsia="zh-CN" w:bidi="ar-SA"/>
        </w:rPr>
        <w:t>（</w:t>
      </w:r>
      <w:r>
        <w:rPr>
          <w:rFonts w:hint="default" w:eastAsia="仿宋_GB2312" w:cs="Times New Roman"/>
          <w:kern w:val="2"/>
          <w:sz w:val="32"/>
          <w:szCs w:val="32"/>
          <w:lang w:val="en-US" w:eastAsia="zh-CN" w:bidi="ar-SA"/>
        </w:rPr>
        <w:t>经营场地面积按不低于单位在本区缴纳社会保险员工人数三分之一、人均 10 平方米核算</w:t>
      </w:r>
      <w:r>
        <w:rPr>
          <w:rFonts w:hint="eastAsia" w:cs="Times New Roman"/>
          <w:kern w:val="2"/>
          <w:sz w:val="32"/>
          <w:szCs w:val="32"/>
          <w:lang w:val="en-US" w:eastAsia="zh-CN" w:bidi="ar-SA"/>
        </w:rPr>
        <w:t>）</w:t>
      </w:r>
      <w:r>
        <w:rPr>
          <w:rFonts w:hint="default" w:eastAsia="仿宋_GB2312" w:cs="Times New Roman"/>
          <w:kern w:val="2"/>
          <w:sz w:val="32"/>
          <w:szCs w:val="32"/>
          <w:lang w:val="en-US" w:eastAsia="zh-CN" w:bidi="ar-SA"/>
        </w:rPr>
        <w:t>。其中，对于高校、科研机构、机关事业单位、区属国企、规上工业企业、与本区签订协议</w:t>
      </w:r>
      <w:r>
        <w:rPr>
          <w:rFonts w:hint="eastAsia" w:cs="Times New Roman"/>
          <w:kern w:val="2"/>
          <w:sz w:val="32"/>
          <w:szCs w:val="32"/>
          <w:lang w:val="en-US" w:eastAsia="zh-CN" w:bidi="ar-SA"/>
        </w:rPr>
        <w:t>（</w:t>
      </w:r>
      <w:r>
        <w:rPr>
          <w:rFonts w:hint="default" w:eastAsia="仿宋_GB2312" w:cs="Times New Roman"/>
          <w:kern w:val="2"/>
          <w:sz w:val="32"/>
          <w:szCs w:val="32"/>
          <w:lang w:val="en-US" w:eastAsia="zh-CN" w:bidi="ar-SA"/>
        </w:rPr>
        <w:t>应经管委会或区政府审定</w:t>
      </w:r>
      <w:r>
        <w:rPr>
          <w:rFonts w:hint="eastAsia" w:cs="Times New Roman"/>
          <w:kern w:val="2"/>
          <w:sz w:val="32"/>
          <w:szCs w:val="32"/>
          <w:lang w:val="en-US" w:eastAsia="zh-CN" w:bidi="ar-SA"/>
        </w:rPr>
        <w:t>）</w:t>
      </w:r>
      <w:r>
        <w:rPr>
          <w:rFonts w:hint="default" w:eastAsia="仿宋_GB2312" w:cs="Times New Roman"/>
          <w:kern w:val="2"/>
          <w:sz w:val="32"/>
          <w:szCs w:val="32"/>
          <w:lang w:val="en-US" w:eastAsia="zh-CN" w:bidi="ar-SA"/>
        </w:rPr>
        <w:t>的重点招商引资项目，可直接确认已符合实际办公条件。</w:t>
      </w:r>
    </w:p>
    <w:p>
      <w:pPr>
        <w:pStyle w:val="71"/>
        <w:widowControl w:val="0"/>
        <w:numPr>
          <w:ilvl w:val="0"/>
          <w:numId w:val="0"/>
        </w:numPr>
        <w:spacing w:line="580" w:lineRule="exact"/>
        <w:ind w:firstLine="640" w:firstLineChars="200"/>
        <w:jc w:val="both"/>
        <w:rPr>
          <w:rFonts w:hint="default" w:eastAsia="仿宋_GB2312" w:cs="Times New Roman"/>
          <w:kern w:val="2"/>
          <w:sz w:val="32"/>
          <w:szCs w:val="32"/>
          <w:lang w:val="en-US" w:eastAsia="zh-CN" w:bidi="ar-SA"/>
        </w:rPr>
      </w:pPr>
      <w:r>
        <w:rPr>
          <w:rFonts w:hint="eastAsia" w:cs="Times New Roman"/>
          <w:kern w:val="2"/>
          <w:sz w:val="32"/>
          <w:szCs w:val="32"/>
          <w:lang w:val="en-US" w:eastAsia="zh-CN" w:bidi="ar-SA"/>
        </w:rPr>
        <w:t>（二）</w:t>
      </w:r>
      <w:r>
        <w:rPr>
          <w:rFonts w:hint="default" w:eastAsia="仿宋_GB2312" w:cs="Times New Roman"/>
          <w:kern w:val="2"/>
          <w:sz w:val="32"/>
          <w:szCs w:val="32"/>
          <w:lang w:val="en-US" w:eastAsia="zh-CN" w:bidi="ar-SA"/>
        </w:rPr>
        <w:t>人才条件。除特别规定外，本细则所指各类人才应与本区用人单位建立劳动关系，依法在本区缴纳个人所得税和社会保险</w:t>
      </w:r>
      <w:r>
        <w:rPr>
          <w:rFonts w:hint="eastAsia" w:cs="Times New Roman"/>
          <w:kern w:val="2"/>
          <w:sz w:val="32"/>
          <w:szCs w:val="32"/>
          <w:lang w:val="en-US" w:eastAsia="zh-CN" w:bidi="ar-SA"/>
        </w:rPr>
        <w:t>（</w:t>
      </w:r>
      <w:r>
        <w:rPr>
          <w:rFonts w:hint="default" w:eastAsia="仿宋_GB2312" w:cs="Times New Roman"/>
          <w:kern w:val="2"/>
          <w:sz w:val="32"/>
          <w:szCs w:val="32"/>
          <w:lang w:val="en-US" w:eastAsia="zh-CN" w:bidi="ar-SA"/>
        </w:rPr>
        <w:t>中央、省属、市属驻区单位人员以及境外人员提供劳动合同，可不受在本区缴纳社会保险条件限制</w:t>
      </w:r>
      <w:r>
        <w:rPr>
          <w:rFonts w:hint="eastAsia" w:cs="Times New Roman"/>
          <w:kern w:val="2"/>
          <w:sz w:val="32"/>
          <w:szCs w:val="32"/>
          <w:lang w:val="en-US" w:eastAsia="zh-CN" w:bidi="ar-SA"/>
        </w:rPr>
        <w:t>）</w:t>
      </w:r>
      <w:r>
        <w:rPr>
          <w:rFonts w:hint="default" w:eastAsia="仿宋_GB2312" w:cs="Times New Roman"/>
          <w:kern w:val="2"/>
          <w:sz w:val="32"/>
          <w:szCs w:val="32"/>
          <w:lang w:val="en-US" w:eastAsia="zh-CN" w:bidi="ar-SA"/>
        </w:rPr>
        <w:t>。</w:t>
      </w:r>
    </w:p>
    <w:p>
      <w:pPr>
        <w:pStyle w:val="71"/>
        <w:widowControl w:val="0"/>
        <w:numPr>
          <w:ilvl w:val="0"/>
          <w:numId w:val="0"/>
        </w:numPr>
        <w:spacing w:line="580" w:lineRule="exact"/>
        <w:ind w:firstLine="640" w:firstLineChars="200"/>
        <w:jc w:val="both"/>
        <w:rPr>
          <w:rFonts w:hint="default" w:eastAsia="仿宋_GB2312" w:cs="Times New Roman"/>
          <w:kern w:val="2"/>
          <w:sz w:val="32"/>
          <w:szCs w:val="32"/>
          <w:lang w:val="en-US" w:eastAsia="zh-CN" w:bidi="ar-SA"/>
        </w:rPr>
      </w:pPr>
      <w:r>
        <w:rPr>
          <w:rFonts w:hint="eastAsia" w:cs="Times New Roman"/>
          <w:kern w:val="2"/>
          <w:sz w:val="32"/>
          <w:szCs w:val="32"/>
          <w:lang w:val="en-US" w:eastAsia="zh-CN" w:bidi="ar-SA"/>
        </w:rPr>
        <w:t>（三）</w:t>
      </w:r>
      <w:r>
        <w:rPr>
          <w:rFonts w:hint="default" w:eastAsia="仿宋_GB2312" w:cs="Times New Roman"/>
          <w:kern w:val="2"/>
          <w:sz w:val="32"/>
          <w:szCs w:val="32"/>
          <w:lang w:val="en-US" w:eastAsia="zh-CN" w:bidi="ar-SA"/>
        </w:rPr>
        <w:t>特殊情形规定</w:t>
      </w:r>
    </w:p>
    <w:p>
      <w:pPr>
        <w:pStyle w:val="71"/>
        <w:widowControl w:val="0"/>
        <w:numPr>
          <w:ilvl w:val="0"/>
          <w:numId w:val="0"/>
        </w:numPr>
        <w:spacing w:line="580" w:lineRule="exact"/>
        <w:ind w:firstLine="640" w:firstLineChars="200"/>
        <w:jc w:val="both"/>
        <w:rPr>
          <w:rFonts w:hint="default" w:eastAsia="仿宋_GB2312" w:cs="Times New Roman"/>
          <w:kern w:val="2"/>
          <w:sz w:val="32"/>
          <w:szCs w:val="32"/>
          <w:lang w:val="en-US" w:eastAsia="zh-CN" w:bidi="ar-SA"/>
        </w:rPr>
      </w:pPr>
      <w:r>
        <w:rPr>
          <w:rFonts w:hint="default" w:eastAsia="仿宋_GB2312" w:cs="Times New Roman"/>
          <w:kern w:val="2"/>
          <w:sz w:val="32"/>
          <w:szCs w:val="32"/>
          <w:lang w:val="en-US" w:eastAsia="zh-CN" w:bidi="ar-SA"/>
        </w:rPr>
        <w:t>1.中央、省属、市属驻区单位的实际办公条件核定可以在本区缴纳个人所得税员工人数为基准。</w:t>
      </w:r>
    </w:p>
    <w:p>
      <w:pPr>
        <w:pStyle w:val="71"/>
        <w:widowControl w:val="0"/>
        <w:numPr>
          <w:ilvl w:val="0"/>
          <w:numId w:val="0"/>
        </w:numPr>
        <w:spacing w:line="580" w:lineRule="exact"/>
        <w:ind w:firstLine="640" w:firstLineChars="200"/>
        <w:jc w:val="both"/>
        <w:rPr>
          <w:rFonts w:hint="default" w:eastAsia="仿宋_GB2312" w:cs="Times New Roman"/>
          <w:kern w:val="2"/>
          <w:sz w:val="32"/>
          <w:szCs w:val="32"/>
          <w:lang w:val="en-US" w:eastAsia="zh-CN" w:bidi="ar-SA"/>
        </w:rPr>
      </w:pPr>
      <w:r>
        <w:rPr>
          <w:rFonts w:hint="default" w:eastAsia="仿宋_GB2312" w:cs="Times New Roman"/>
          <w:kern w:val="2"/>
          <w:sz w:val="32"/>
          <w:szCs w:val="32"/>
          <w:lang w:val="en-US" w:eastAsia="zh-CN" w:bidi="ar-SA"/>
        </w:rPr>
        <w:t>2.机关事业单位</w:t>
      </w:r>
      <w:r>
        <w:rPr>
          <w:rFonts w:hint="eastAsia" w:cs="Times New Roman"/>
          <w:kern w:val="2"/>
          <w:sz w:val="32"/>
          <w:szCs w:val="32"/>
          <w:lang w:val="en-US" w:eastAsia="zh-CN" w:bidi="ar-SA"/>
        </w:rPr>
        <w:t>（</w:t>
      </w:r>
      <w:r>
        <w:rPr>
          <w:rFonts w:hint="default" w:eastAsia="仿宋_GB2312" w:cs="Times New Roman"/>
          <w:kern w:val="2"/>
          <w:sz w:val="32"/>
          <w:szCs w:val="32"/>
          <w:lang w:val="en-US" w:eastAsia="zh-CN" w:bidi="ar-SA"/>
        </w:rPr>
        <w:t>科研机构除外</w:t>
      </w:r>
      <w:r>
        <w:rPr>
          <w:rFonts w:hint="eastAsia" w:cs="Times New Roman"/>
          <w:kern w:val="2"/>
          <w:sz w:val="32"/>
          <w:szCs w:val="32"/>
          <w:lang w:val="en-US" w:eastAsia="zh-CN" w:bidi="ar-SA"/>
        </w:rPr>
        <w:t>）</w:t>
      </w:r>
      <w:r>
        <w:rPr>
          <w:rFonts w:hint="default" w:eastAsia="仿宋_GB2312" w:cs="Times New Roman"/>
          <w:kern w:val="2"/>
          <w:sz w:val="32"/>
          <w:szCs w:val="32"/>
          <w:lang w:val="en-US" w:eastAsia="zh-CN" w:bidi="ar-SA"/>
        </w:rPr>
        <w:t>在编人员、法定机构授薪人员原则上不适用本细则。其中，在本区全职工作的教育、医疗机构在编人员，由区行业主管部门审核推荐，经区委人才工作领导小组办公室</w:t>
      </w:r>
      <w:r>
        <w:rPr>
          <w:rFonts w:hint="eastAsia" w:cs="Times New Roman"/>
          <w:kern w:val="2"/>
          <w:sz w:val="32"/>
          <w:szCs w:val="32"/>
          <w:lang w:val="en-US" w:eastAsia="zh-CN" w:bidi="ar-SA"/>
        </w:rPr>
        <w:t>（</w:t>
      </w:r>
      <w:r>
        <w:rPr>
          <w:rFonts w:hint="default" w:eastAsia="仿宋_GB2312" w:cs="Times New Roman"/>
          <w:kern w:val="2"/>
          <w:sz w:val="32"/>
          <w:szCs w:val="32"/>
          <w:lang w:val="en-US" w:eastAsia="zh-CN" w:bidi="ar-SA"/>
        </w:rPr>
        <w:t>以下简称</w:t>
      </w:r>
      <w:r>
        <w:rPr>
          <w:rFonts w:hint="eastAsia" w:cs="Times New Roman"/>
          <w:kern w:val="2"/>
          <w:sz w:val="32"/>
          <w:szCs w:val="32"/>
          <w:lang w:val="en-US" w:eastAsia="zh-CN" w:bidi="ar-SA"/>
        </w:rPr>
        <w:t>“</w:t>
      </w:r>
      <w:r>
        <w:rPr>
          <w:rFonts w:hint="default" w:eastAsia="仿宋_GB2312" w:cs="Times New Roman"/>
          <w:kern w:val="2"/>
          <w:sz w:val="32"/>
          <w:szCs w:val="32"/>
          <w:lang w:val="en-US" w:eastAsia="zh-CN" w:bidi="ar-SA"/>
        </w:rPr>
        <w:t>区委人才办</w:t>
      </w:r>
      <w:r>
        <w:rPr>
          <w:rFonts w:hint="eastAsia" w:cs="Times New Roman"/>
          <w:kern w:val="2"/>
          <w:sz w:val="32"/>
          <w:szCs w:val="32"/>
          <w:lang w:val="en-US" w:eastAsia="zh-CN" w:bidi="ar-SA"/>
        </w:rPr>
        <w:t>”）</w:t>
      </w:r>
      <w:r>
        <w:rPr>
          <w:rFonts w:hint="default" w:eastAsia="仿宋_GB2312" w:cs="Times New Roman"/>
          <w:kern w:val="2"/>
          <w:sz w:val="32"/>
          <w:szCs w:val="32"/>
          <w:lang w:val="en-US" w:eastAsia="zh-CN" w:bidi="ar-SA"/>
        </w:rPr>
        <w:t>审定后，可适用高层次人才支持政策，且不受本条第</w:t>
      </w:r>
      <w:r>
        <w:rPr>
          <w:rFonts w:hint="eastAsia" w:cs="Times New Roman"/>
          <w:kern w:val="2"/>
          <w:sz w:val="32"/>
          <w:szCs w:val="32"/>
          <w:lang w:val="en-US" w:eastAsia="zh-CN" w:bidi="ar-SA"/>
        </w:rPr>
        <w:t>（二）</w:t>
      </w:r>
      <w:r>
        <w:rPr>
          <w:rFonts w:hint="default" w:eastAsia="仿宋_GB2312" w:cs="Times New Roman"/>
          <w:kern w:val="2"/>
          <w:sz w:val="32"/>
          <w:szCs w:val="32"/>
          <w:lang w:val="en-US" w:eastAsia="zh-CN" w:bidi="ar-SA"/>
        </w:rPr>
        <w:t>项规定限制。</w:t>
      </w:r>
    </w:p>
    <w:p>
      <w:pPr>
        <w:pStyle w:val="71"/>
        <w:widowControl w:val="0"/>
        <w:numPr>
          <w:ilvl w:val="0"/>
          <w:numId w:val="0"/>
        </w:numPr>
        <w:spacing w:line="580" w:lineRule="exact"/>
        <w:ind w:firstLine="640" w:firstLineChars="200"/>
        <w:jc w:val="both"/>
        <w:rPr>
          <w:rFonts w:hint="default" w:eastAsia="仿宋_GB2312" w:cs="Times New Roman"/>
          <w:kern w:val="2"/>
          <w:sz w:val="32"/>
          <w:szCs w:val="32"/>
          <w:lang w:val="en-US" w:eastAsia="zh-CN" w:bidi="ar-SA"/>
        </w:rPr>
      </w:pPr>
      <w:r>
        <w:rPr>
          <w:rFonts w:hint="eastAsia" w:cs="Times New Roman"/>
          <w:kern w:val="2"/>
          <w:sz w:val="32"/>
          <w:szCs w:val="32"/>
          <w:lang w:val="en-US" w:eastAsia="zh-CN" w:bidi="ar-SA"/>
        </w:rPr>
        <w:t>3.</w:t>
      </w:r>
      <w:r>
        <w:rPr>
          <w:rFonts w:hint="default" w:eastAsia="仿宋_GB2312" w:cs="Times New Roman"/>
          <w:kern w:val="2"/>
          <w:sz w:val="32"/>
          <w:szCs w:val="32"/>
          <w:lang w:val="en-US" w:eastAsia="zh-CN" w:bidi="ar-SA"/>
        </w:rPr>
        <w:t>本区重点单位聘用的退休返聘人员、双聘人员</w:t>
      </w:r>
      <w:r>
        <w:rPr>
          <w:rFonts w:hint="eastAsia" w:cs="Times New Roman"/>
          <w:kern w:val="2"/>
          <w:sz w:val="32"/>
          <w:szCs w:val="32"/>
          <w:lang w:val="en-US" w:eastAsia="zh-CN" w:bidi="ar-SA"/>
        </w:rPr>
        <w:t>（</w:t>
      </w:r>
      <w:r>
        <w:rPr>
          <w:rFonts w:hint="default" w:eastAsia="仿宋_GB2312" w:cs="Times New Roman"/>
          <w:kern w:val="2"/>
          <w:sz w:val="32"/>
          <w:szCs w:val="32"/>
          <w:lang w:val="en-US" w:eastAsia="zh-CN" w:bidi="ar-SA"/>
        </w:rPr>
        <w:t>应经本区外的派出单位认可</w:t>
      </w:r>
      <w:r>
        <w:rPr>
          <w:rFonts w:hint="eastAsia" w:cs="Times New Roman"/>
          <w:kern w:val="2"/>
          <w:sz w:val="32"/>
          <w:szCs w:val="32"/>
          <w:lang w:val="en-US" w:eastAsia="zh-CN" w:bidi="ar-SA"/>
        </w:rPr>
        <w:t>）</w:t>
      </w:r>
      <w:r>
        <w:rPr>
          <w:rFonts w:hint="default" w:eastAsia="仿宋_GB2312" w:cs="Times New Roman"/>
          <w:kern w:val="2"/>
          <w:sz w:val="32"/>
          <w:szCs w:val="32"/>
          <w:lang w:val="en-US" w:eastAsia="zh-CN" w:bidi="ar-SA"/>
        </w:rPr>
        <w:t>、重点人才等，如不符合本条第</w:t>
      </w:r>
      <w:r>
        <w:rPr>
          <w:rFonts w:hint="eastAsia" w:cs="Times New Roman"/>
          <w:kern w:val="2"/>
          <w:sz w:val="32"/>
          <w:szCs w:val="32"/>
          <w:lang w:val="en-US" w:eastAsia="zh-CN" w:bidi="ar-SA"/>
        </w:rPr>
        <w:t>（二）</w:t>
      </w:r>
      <w:r>
        <w:rPr>
          <w:rFonts w:hint="default" w:eastAsia="仿宋_GB2312" w:cs="Times New Roman"/>
          <w:kern w:val="2"/>
          <w:sz w:val="32"/>
          <w:szCs w:val="32"/>
          <w:lang w:val="en-US" w:eastAsia="zh-CN" w:bidi="ar-SA"/>
        </w:rPr>
        <w:t>项规定，但确在本区全职工作的，由区行业主管部门审核推荐，经区委人才办审定后，可列入支持范围</w:t>
      </w:r>
      <w:r>
        <w:rPr>
          <w:rFonts w:hint="eastAsia" w:eastAsia="仿宋_GB2312" w:cs="Times New Roman"/>
          <w:kern w:val="2"/>
          <w:sz w:val="32"/>
          <w:szCs w:val="32"/>
          <w:lang w:val="en-US" w:eastAsia="zh-CN" w:bidi="ar-SA"/>
        </w:rPr>
        <w:t>。</w:t>
      </w:r>
    </w:p>
    <w:p>
      <w:pPr>
        <w:pStyle w:val="71"/>
        <w:widowControl w:val="0"/>
        <w:numPr>
          <w:ilvl w:val="0"/>
          <w:numId w:val="0"/>
        </w:numPr>
        <w:spacing w:line="580" w:lineRule="exact"/>
        <w:ind w:firstLine="640" w:firstLineChars="200"/>
        <w:jc w:val="both"/>
        <w:rPr>
          <w:rFonts w:hint="default" w:eastAsia="仿宋_GB2312" w:cs="Times New Roman"/>
          <w:kern w:val="2"/>
          <w:sz w:val="32"/>
          <w:szCs w:val="32"/>
          <w:lang w:val="en-US" w:eastAsia="zh-CN" w:bidi="ar-SA"/>
        </w:rPr>
      </w:pPr>
    </w:p>
    <w:p>
      <w:pPr>
        <w:pStyle w:val="71"/>
        <w:widowControl w:val="0"/>
        <w:numPr>
          <w:ilvl w:val="0"/>
          <w:numId w:val="0"/>
        </w:numPr>
        <w:spacing w:line="580" w:lineRule="exact"/>
        <w:ind w:firstLine="640" w:firstLineChars="200"/>
        <w:jc w:val="both"/>
        <w:rPr>
          <w:rFonts w:hint="default" w:eastAsia="仿宋_GB2312" w:cs="Times New Roman"/>
          <w:kern w:val="2"/>
          <w:sz w:val="32"/>
          <w:szCs w:val="32"/>
          <w:lang w:val="en-US" w:eastAsia="zh-CN" w:bidi="ar-SA"/>
        </w:rPr>
      </w:pPr>
    </w:p>
    <w:p>
      <w:pPr>
        <w:pStyle w:val="71"/>
        <w:widowControl w:val="0"/>
        <w:numPr>
          <w:ilvl w:val="0"/>
          <w:numId w:val="0"/>
        </w:numPr>
        <w:spacing w:line="580" w:lineRule="exact"/>
        <w:ind w:firstLine="640" w:firstLineChars="200"/>
        <w:jc w:val="both"/>
        <w:rPr>
          <w:rFonts w:hint="default" w:eastAsia="仿宋_GB2312" w:cs="Times New Roman"/>
          <w:kern w:val="2"/>
          <w:sz w:val="32"/>
          <w:szCs w:val="32"/>
          <w:lang w:val="en-US" w:eastAsia="zh-CN" w:bidi="ar-SA"/>
        </w:rPr>
      </w:pPr>
    </w:p>
    <w:p>
      <w:pPr>
        <w:pStyle w:val="71"/>
        <w:widowControl w:val="0"/>
        <w:numPr>
          <w:ilvl w:val="0"/>
          <w:numId w:val="0"/>
        </w:numPr>
        <w:spacing w:line="580" w:lineRule="exact"/>
        <w:ind w:firstLine="640" w:firstLineChars="200"/>
        <w:jc w:val="both"/>
        <w:rPr>
          <w:rFonts w:hint="default" w:eastAsia="仿宋_GB2312" w:cs="Times New Roman"/>
          <w:kern w:val="2"/>
          <w:sz w:val="32"/>
          <w:szCs w:val="32"/>
          <w:lang w:val="en-US" w:eastAsia="zh-CN" w:bidi="ar-SA"/>
        </w:rPr>
      </w:pPr>
    </w:p>
    <w:p>
      <w:pPr>
        <w:pStyle w:val="71"/>
        <w:widowControl w:val="0"/>
        <w:numPr>
          <w:ilvl w:val="0"/>
          <w:numId w:val="0"/>
        </w:numPr>
        <w:spacing w:line="580" w:lineRule="exact"/>
        <w:ind w:firstLine="640" w:firstLineChars="200"/>
        <w:jc w:val="both"/>
        <w:rPr>
          <w:rFonts w:hint="default" w:eastAsia="仿宋_GB2312" w:cs="Times New Roman"/>
          <w:kern w:val="2"/>
          <w:sz w:val="32"/>
          <w:szCs w:val="32"/>
          <w:lang w:val="en-US" w:eastAsia="zh-CN" w:bidi="ar-SA"/>
        </w:rPr>
      </w:pPr>
    </w:p>
    <w:p>
      <w:pPr>
        <w:pStyle w:val="71"/>
        <w:widowControl w:val="0"/>
        <w:numPr>
          <w:ilvl w:val="0"/>
          <w:numId w:val="0"/>
        </w:numPr>
        <w:spacing w:line="580" w:lineRule="exact"/>
        <w:ind w:firstLine="640" w:firstLineChars="200"/>
        <w:jc w:val="both"/>
        <w:rPr>
          <w:rFonts w:hint="default" w:eastAsia="仿宋_GB2312" w:cs="Times New Roman"/>
          <w:kern w:val="2"/>
          <w:sz w:val="32"/>
          <w:szCs w:val="32"/>
          <w:lang w:val="en-US" w:eastAsia="zh-CN" w:bidi="ar-SA"/>
        </w:rPr>
      </w:pPr>
    </w:p>
    <w:p>
      <w:pPr>
        <w:pStyle w:val="71"/>
        <w:widowControl w:val="0"/>
        <w:numPr>
          <w:ilvl w:val="0"/>
          <w:numId w:val="0"/>
        </w:numPr>
        <w:spacing w:line="580" w:lineRule="exact"/>
        <w:ind w:firstLine="640" w:firstLineChars="200"/>
        <w:jc w:val="both"/>
        <w:rPr>
          <w:rFonts w:hint="default" w:eastAsia="仿宋_GB2312" w:cs="Times New Roman"/>
          <w:kern w:val="2"/>
          <w:sz w:val="32"/>
          <w:szCs w:val="32"/>
          <w:lang w:val="en-US" w:eastAsia="zh-CN" w:bidi="ar-SA"/>
        </w:rPr>
      </w:pPr>
    </w:p>
    <w:p>
      <w:pPr>
        <w:pStyle w:val="71"/>
        <w:widowControl w:val="0"/>
        <w:numPr>
          <w:ilvl w:val="0"/>
          <w:numId w:val="0"/>
        </w:numPr>
        <w:spacing w:line="580" w:lineRule="exact"/>
        <w:ind w:firstLine="640" w:firstLineChars="200"/>
        <w:jc w:val="both"/>
        <w:rPr>
          <w:rFonts w:hint="default" w:eastAsia="仿宋_GB2312" w:cs="Times New Roman"/>
          <w:kern w:val="2"/>
          <w:sz w:val="32"/>
          <w:szCs w:val="32"/>
          <w:lang w:val="en-US" w:eastAsia="zh-CN" w:bidi="ar-SA"/>
        </w:rPr>
      </w:pPr>
    </w:p>
    <w:p>
      <w:pPr>
        <w:pStyle w:val="71"/>
        <w:widowControl w:val="0"/>
        <w:numPr>
          <w:ilvl w:val="0"/>
          <w:numId w:val="0"/>
        </w:numPr>
        <w:spacing w:line="580" w:lineRule="exact"/>
        <w:ind w:firstLine="640" w:firstLineChars="200"/>
        <w:jc w:val="both"/>
        <w:rPr>
          <w:rFonts w:hint="default" w:eastAsia="仿宋_GB2312" w:cs="Times New Roman"/>
          <w:kern w:val="2"/>
          <w:sz w:val="32"/>
          <w:szCs w:val="32"/>
          <w:lang w:val="en-US" w:eastAsia="zh-CN" w:bidi="ar-SA"/>
        </w:rPr>
      </w:pPr>
    </w:p>
    <w:p>
      <w:pPr>
        <w:pStyle w:val="71"/>
        <w:widowControl w:val="0"/>
        <w:numPr>
          <w:ilvl w:val="0"/>
          <w:numId w:val="0"/>
        </w:numPr>
        <w:spacing w:line="580" w:lineRule="exact"/>
        <w:ind w:firstLine="640" w:firstLineChars="200"/>
        <w:jc w:val="both"/>
        <w:rPr>
          <w:rFonts w:hint="default" w:eastAsia="仿宋_GB2312" w:cs="Times New Roman"/>
          <w:kern w:val="2"/>
          <w:sz w:val="32"/>
          <w:szCs w:val="32"/>
          <w:lang w:val="en-US" w:eastAsia="zh-CN" w:bidi="ar-SA"/>
        </w:rPr>
      </w:pPr>
    </w:p>
    <w:p>
      <w:pPr>
        <w:pStyle w:val="71"/>
        <w:widowControl w:val="0"/>
        <w:numPr>
          <w:ilvl w:val="0"/>
          <w:numId w:val="0"/>
        </w:numPr>
        <w:spacing w:line="580" w:lineRule="exact"/>
        <w:ind w:firstLine="640" w:firstLineChars="200"/>
        <w:jc w:val="both"/>
        <w:rPr>
          <w:rFonts w:hint="default" w:eastAsia="仿宋_GB2312" w:cs="Times New Roman"/>
          <w:kern w:val="2"/>
          <w:sz w:val="32"/>
          <w:szCs w:val="32"/>
          <w:lang w:val="en-US" w:eastAsia="zh-CN" w:bidi="ar-SA"/>
        </w:rPr>
      </w:pPr>
    </w:p>
    <w:p>
      <w:pPr>
        <w:pStyle w:val="71"/>
        <w:widowControl w:val="0"/>
        <w:numPr>
          <w:ilvl w:val="0"/>
          <w:numId w:val="0"/>
        </w:numPr>
        <w:spacing w:line="580" w:lineRule="exact"/>
        <w:ind w:firstLine="640" w:firstLineChars="200"/>
        <w:jc w:val="both"/>
        <w:rPr>
          <w:rFonts w:hint="default" w:eastAsia="仿宋_GB2312" w:cs="Times New Roman"/>
          <w:kern w:val="2"/>
          <w:sz w:val="32"/>
          <w:szCs w:val="32"/>
          <w:lang w:val="en-US" w:eastAsia="zh-CN" w:bidi="ar-SA"/>
        </w:rPr>
      </w:pPr>
    </w:p>
    <w:p>
      <w:pPr>
        <w:pStyle w:val="71"/>
        <w:widowControl w:val="0"/>
        <w:numPr>
          <w:ilvl w:val="0"/>
          <w:numId w:val="0"/>
        </w:numPr>
        <w:spacing w:line="580" w:lineRule="exact"/>
        <w:ind w:firstLine="640" w:firstLineChars="200"/>
        <w:jc w:val="both"/>
        <w:rPr>
          <w:rFonts w:hint="default" w:eastAsia="仿宋_GB2312" w:cs="Times New Roman"/>
          <w:kern w:val="2"/>
          <w:sz w:val="32"/>
          <w:szCs w:val="32"/>
          <w:lang w:val="en-US" w:eastAsia="zh-CN" w:bidi="ar-SA"/>
        </w:rPr>
      </w:pPr>
    </w:p>
    <w:p>
      <w:pPr>
        <w:pStyle w:val="71"/>
        <w:widowControl w:val="0"/>
        <w:numPr>
          <w:ilvl w:val="0"/>
          <w:numId w:val="0"/>
        </w:numPr>
        <w:spacing w:line="580" w:lineRule="exact"/>
        <w:ind w:firstLine="0" w:firstLineChars="0"/>
        <w:jc w:val="both"/>
        <w:rPr>
          <w:rFonts w:hint="default" w:eastAsia="仿宋_GB2312" w:cs="Times New Roman"/>
          <w:kern w:val="2"/>
          <w:sz w:val="32"/>
          <w:szCs w:val="32"/>
          <w:lang w:val="en-US" w:eastAsia="zh-CN" w:bidi="ar-SA"/>
        </w:rPr>
      </w:pPr>
    </w:p>
    <w:bookmarkEnd w:id="10"/>
    <w:bookmarkEnd w:id="11"/>
    <w:bookmarkEnd w:id="12"/>
    <w:bookmarkEnd w:id="13"/>
    <w:bookmarkEnd w:id="14"/>
    <w:bookmarkEnd w:id="15"/>
    <w:p>
      <w:pPr>
        <w:pStyle w:val="71"/>
        <w:widowControl w:val="0"/>
        <w:numPr>
          <w:ilvl w:val="0"/>
          <w:numId w:val="0"/>
        </w:numPr>
        <w:spacing w:line="580" w:lineRule="exact"/>
        <w:ind w:firstLine="0" w:firstLineChars="0"/>
        <w:jc w:val="center"/>
        <w:rPr>
          <w:rFonts w:hint="default" w:eastAsia="黑体" w:cs="Times New Roman"/>
          <w:kern w:val="44"/>
          <w:sz w:val="32"/>
          <w:szCs w:val="32"/>
          <w:lang w:val="en-US" w:eastAsia="zh-CN" w:bidi="ar-SA"/>
        </w:rPr>
      </w:pPr>
      <w:bookmarkStart w:id="16" w:name="_Toc17295"/>
      <w:bookmarkStart w:id="17" w:name="_Toc10666"/>
      <w:bookmarkStart w:id="18" w:name="_Toc23991"/>
      <w:bookmarkStart w:id="19" w:name="_Toc6384"/>
      <w:bookmarkStart w:id="20" w:name="_Toc123142901"/>
      <w:bookmarkStart w:id="21" w:name="_Toc5674"/>
      <w:r>
        <w:rPr>
          <w:rFonts w:hint="default" w:eastAsia="黑体" w:cs="Times New Roman"/>
          <w:kern w:val="44"/>
          <w:sz w:val="32"/>
          <w:szCs w:val="32"/>
          <w:lang w:val="en-US" w:eastAsia="zh-CN" w:bidi="ar-SA"/>
        </w:rPr>
        <w:t>第一节  骨干人才奖励</w:t>
      </w:r>
      <w:bookmarkEnd w:id="16"/>
      <w:bookmarkEnd w:id="17"/>
      <w:bookmarkEnd w:id="18"/>
      <w:bookmarkEnd w:id="19"/>
    </w:p>
    <w:p>
      <w:pPr>
        <w:pStyle w:val="71"/>
        <w:widowControl w:val="0"/>
        <w:numPr>
          <w:ilvl w:val="0"/>
          <w:numId w:val="0"/>
        </w:numPr>
        <w:spacing w:line="580" w:lineRule="exact"/>
        <w:ind w:firstLine="640" w:firstLineChars="200"/>
        <w:jc w:val="both"/>
        <w:rPr>
          <w:rFonts w:hint="default" w:eastAsia="仿宋_GB2312" w:cs="Times New Roman"/>
          <w:kern w:val="2"/>
          <w:sz w:val="32"/>
          <w:szCs w:val="32"/>
          <w:lang w:val="en-US" w:eastAsia="zh-CN" w:bidi="ar-SA"/>
        </w:rPr>
      </w:pPr>
      <w:r>
        <w:rPr>
          <w:rFonts w:hint="default" w:eastAsia="黑体" w:cs="Times New Roman"/>
          <w:kern w:val="2"/>
          <w:sz w:val="32"/>
          <w:szCs w:val="32"/>
          <w:lang w:val="en-US" w:eastAsia="zh-CN" w:bidi="ar-SA"/>
        </w:rPr>
        <w:t>第六十五条</w:t>
      </w:r>
      <w:r>
        <w:rPr>
          <w:rFonts w:hint="default" w:eastAsia="仿宋_GB2312" w:cs="Times New Roman"/>
          <w:kern w:val="2"/>
          <w:sz w:val="32"/>
          <w:szCs w:val="32"/>
          <w:lang w:val="en-US" w:eastAsia="zh-CN" w:bidi="ar-SA"/>
        </w:rPr>
        <w:t xml:space="preserve"> 【政策说明】本节所称的骨干人才是指在本区重点单位工作的高层管理人员和骨干人员。</w:t>
      </w:r>
    </w:p>
    <w:p>
      <w:pPr>
        <w:pStyle w:val="71"/>
        <w:widowControl w:val="0"/>
        <w:numPr>
          <w:ilvl w:val="0"/>
          <w:numId w:val="0"/>
        </w:numPr>
        <w:spacing w:line="580" w:lineRule="exact"/>
        <w:ind w:firstLine="640" w:firstLineChars="200"/>
        <w:jc w:val="both"/>
        <w:rPr>
          <w:rFonts w:hint="default" w:eastAsia="仿宋_GB2312" w:cs="Times New Roman"/>
          <w:kern w:val="2"/>
          <w:sz w:val="32"/>
          <w:szCs w:val="32"/>
          <w:lang w:val="en-US" w:eastAsia="zh-CN" w:bidi="ar-SA"/>
        </w:rPr>
      </w:pPr>
      <w:r>
        <w:rPr>
          <w:rFonts w:hint="default" w:eastAsia="黑体" w:cs="Times New Roman"/>
          <w:kern w:val="2"/>
          <w:sz w:val="32"/>
          <w:szCs w:val="32"/>
          <w:lang w:val="en-US" w:eastAsia="zh-CN" w:bidi="ar-SA"/>
        </w:rPr>
        <w:t>第六十六条</w:t>
      </w:r>
      <w:r>
        <w:rPr>
          <w:rFonts w:hint="default" w:eastAsia="仿宋_GB2312" w:cs="Times New Roman"/>
          <w:kern w:val="2"/>
          <w:sz w:val="32"/>
          <w:szCs w:val="32"/>
          <w:lang w:val="en-US" w:eastAsia="zh-CN" w:bidi="ar-SA"/>
        </w:rPr>
        <w:t xml:space="preserve"> 【责任单位】区人社部门负责骨干人才奖励事</w:t>
      </w:r>
    </w:p>
    <w:p>
      <w:pPr>
        <w:pStyle w:val="71"/>
        <w:numPr>
          <w:ilvl w:val="0"/>
          <w:numId w:val="0"/>
        </w:numPr>
        <w:spacing w:line="580" w:lineRule="exact"/>
        <w:ind w:firstLine="0" w:firstLineChars="0"/>
        <w:rPr>
          <w:rFonts w:hint="eastAsia" w:cs="Times New Roman"/>
          <w:kern w:val="2"/>
          <w:sz w:val="32"/>
          <w:szCs w:val="32"/>
          <w:lang w:val="en-US" w:eastAsia="zh-CN" w:bidi="ar-SA"/>
        </w:rPr>
      </w:pPr>
      <w:r>
        <w:rPr>
          <w:rFonts w:hint="default" w:eastAsia="仿宋_GB2312" w:cs="Times New Roman"/>
          <w:kern w:val="2"/>
          <w:sz w:val="32"/>
          <w:szCs w:val="32"/>
          <w:lang w:val="en-US" w:eastAsia="zh-CN" w:bidi="ar-SA"/>
        </w:rPr>
        <w:t>宜</w:t>
      </w:r>
      <w:r>
        <w:rPr>
          <w:rFonts w:hint="eastAsia" w:cs="Times New Roman"/>
          <w:kern w:val="2"/>
          <w:sz w:val="32"/>
          <w:szCs w:val="32"/>
          <w:lang w:val="en-US" w:eastAsia="zh-CN" w:bidi="ar-SA"/>
        </w:rPr>
        <w:t>。</w:t>
      </w:r>
    </w:p>
    <w:p>
      <w:pPr>
        <w:pStyle w:val="71"/>
        <w:numPr>
          <w:ilvl w:val="0"/>
          <w:numId w:val="0"/>
        </w:numPr>
        <w:spacing w:line="580" w:lineRule="exact"/>
        <w:ind w:firstLine="640" w:firstLineChars="200"/>
        <w:rPr>
          <w:rFonts w:hint="default" w:eastAsia="仿宋_GB2312" w:cs="Times New Roman"/>
          <w:kern w:val="2"/>
          <w:sz w:val="32"/>
          <w:szCs w:val="32"/>
          <w:lang w:val="en-US" w:eastAsia="zh-CN" w:bidi="ar-SA"/>
        </w:rPr>
      </w:pPr>
      <w:r>
        <w:rPr>
          <w:rFonts w:hint="default" w:eastAsia="黑体" w:cs="Times New Roman"/>
          <w:kern w:val="2"/>
          <w:sz w:val="32"/>
          <w:szCs w:val="32"/>
          <w:lang w:val="en-US" w:eastAsia="zh-CN" w:bidi="ar-SA"/>
        </w:rPr>
        <w:t>第六十七条</w:t>
      </w:r>
      <w:r>
        <w:rPr>
          <w:rFonts w:hint="default" w:eastAsia="仿宋_GB2312" w:cs="Times New Roman"/>
          <w:kern w:val="2"/>
          <w:sz w:val="32"/>
          <w:szCs w:val="32"/>
          <w:lang w:val="en-US" w:eastAsia="zh-CN" w:bidi="ar-SA"/>
        </w:rPr>
        <w:t xml:space="preserve"> 【支持标准】建立市场化人才激励机制，对符合条件的人才，按照其上年度在本区年工资薪金收入水平给予奖励，每人每年最高 150万元，具体如下表所示:</w:t>
      </w:r>
    </w:p>
    <w:tbl>
      <w:tblPr>
        <w:tblStyle w:val="28"/>
        <w:tblW w:w="742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77"/>
        <w:gridCol w:w="4420"/>
        <w:gridCol w:w="202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6" w:hRule="atLeast"/>
          <w:jc w:val="center"/>
        </w:trPr>
        <w:tc>
          <w:tcPr>
            <w:tcW w:w="977" w:type="dxa"/>
            <w:noWrap w:val="0"/>
            <w:vAlign w:val="center"/>
          </w:tcPr>
          <w:p>
            <w:pPr>
              <w:pStyle w:val="71"/>
              <w:widowControl w:val="0"/>
              <w:numPr>
                <w:ilvl w:val="0"/>
                <w:numId w:val="0"/>
              </w:numPr>
              <w:spacing w:line="580" w:lineRule="exact"/>
              <w:ind w:firstLine="0" w:firstLineChars="0"/>
              <w:jc w:val="center"/>
              <w:rPr>
                <w:rFonts w:hint="default" w:eastAsia="仿宋_GB2312" w:cs="Times New Roman"/>
                <w:kern w:val="2"/>
                <w:sz w:val="30"/>
                <w:szCs w:val="30"/>
                <w:lang w:val="en-US" w:eastAsia="zh-CN" w:bidi="ar-SA"/>
              </w:rPr>
            </w:pPr>
            <w:r>
              <w:rPr>
                <w:rFonts w:hint="default" w:eastAsia="仿宋_GB2312" w:cs="Times New Roman"/>
                <w:kern w:val="2"/>
                <w:sz w:val="30"/>
                <w:szCs w:val="30"/>
                <w:lang w:val="en-US" w:eastAsia="zh-CN" w:bidi="ar-SA"/>
              </w:rPr>
              <w:t>序号</w:t>
            </w:r>
          </w:p>
        </w:tc>
        <w:tc>
          <w:tcPr>
            <w:tcW w:w="4420" w:type="dxa"/>
            <w:noWrap w:val="0"/>
            <w:vAlign w:val="center"/>
          </w:tcPr>
          <w:p>
            <w:pPr>
              <w:pStyle w:val="71"/>
              <w:widowControl w:val="0"/>
              <w:numPr>
                <w:ilvl w:val="0"/>
                <w:numId w:val="0"/>
              </w:numPr>
              <w:spacing w:line="580" w:lineRule="exact"/>
              <w:ind w:firstLine="0" w:firstLineChars="0"/>
              <w:jc w:val="center"/>
              <w:rPr>
                <w:rFonts w:hint="default" w:eastAsia="仿宋_GB2312" w:cs="Times New Roman"/>
                <w:kern w:val="2"/>
                <w:sz w:val="30"/>
                <w:szCs w:val="30"/>
                <w:lang w:val="en-US" w:eastAsia="zh-CN" w:bidi="ar-SA"/>
              </w:rPr>
            </w:pPr>
            <w:r>
              <w:rPr>
                <w:rFonts w:hint="default" w:eastAsia="仿宋_GB2312" w:cs="Times New Roman"/>
                <w:kern w:val="2"/>
                <w:sz w:val="30"/>
                <w:szCs w:val="30"/>
                <w:lang w:val="en-US" w:eastAsia="zh-CN" w:bidi="ar-SA"/>
              </w:rPr>
              <w:t>上年度在本区年工资薪金收入（X）</w:t>
            </w:r>
          </w:p>
        </w:tc>
        <w:tc>
          <w:tcPr>
            <w:tcW w:w="2026" w:type="dxa"/>
            <w:noWrap w:val="0"/>
            <w:vAlign w:val="center"/>
          </w:tcPr>
          <w:p>
            <w:pPr>
              <w:pStyle w:val="71"/>
              <w:widowControl w:val="0"/>
              <w:numPr>
                <w:ilvl w:val="0"/>
                <w:numId w:val="0"/>
              </w:numPr>
              <w:spacing w:line="580" w:lineRule="exact"/>
              <w:ind w:firstLine="0" w:firstLineChars="0"/>
              <w:jc w:val="center"/>
              <w:rPr>
                <w:rFonts w:hint="default" w:eastAsia="仿宋_GB2312" w:cs="Times New Roman"/>
                <w:kern w:val="2"/>
                <w:sz w:val="30"/>
                <w:szCs w:val="30"/>
                <w:lang w:val="en-US" w:eastAsia="zh-CN" w:bidi="ar-SA"/>
              </w:rPr>
            </w:pPr>
            <w:r>
              <w:rPr>
                <w:rFonts w:hint="default" w:eastAsia="仿宋_GB2312" w:cs="Times New Roman"/>
                <w:kern w:val="2"/>
                <w:sz w:val="30"/>
                <w:szCs w:val="30"/>
                <w:lang w:val="en-US" w:eastAsia="zh-CN" w:bidi="ar-SA"/>
              </w:rPr>
              <w:t>奖励金额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977" w:type="dxa"/>
            <w:noWrap w:val="0"/>
            <w:vAlign w:val="center"/>
          </w:tcPr>
          <w:p>
            <w:pPr>
              <w:pStyle w:val="71"/>
              <w:widowControl w:val="0"/>
              <w:numPr>
                <w:ilvl w:val="0"/>
                <w:numId w:val="0"/>
              </w:numPr>
              <w:spacing w:line="580" w:lineRule="exact"/>
              <w:ind w:firstLine="0" w:firstLineChars="0"/>
              <w:jc w:val="center"/>
              <w:rPr>
                <w:rFonts w:hint="default" w:eastAsia="仿宋_GB2312" w:cs="Times New Roman"/>
                <w:kern w:val="2"/>
                <w:sz w:val="30"/>
                <w:szCs w:val="30"/>
                <w:lang w:val="en-US" w:eastAsia="zh-CN" w:bidi="ar-SA"/>
              </w:rPr>
            </w:pPr>
            <w:r>
              <w:rPr>
                <w:rFonts w:hint="default" w:eastAsia="仿宋_GB2312" w:cs="Times New Roman"/>
                <w:kern w:val="2"/>
                <w:sz w:val="30"/>
                <w:szCs w:val="30"/>
                <w:lang w:val="en-US" w:eastAsia="zh-CN" w:bidi="ar-SA"/>
              </w:rPr>
              <w:t>1</w:t>
            </w:r>
          </w:p>
        </w:tc>
        <w:tc>
          <w:tcPr>
            <w:tcW w:w="4420" w:type="dxa"/>
            <w:noWrap w:val="0"/>
            <w:vAlign w:val="center"/>
          </w:tcPr>
          <w:p>
            <w:pPr>
              <w:pStyle w:val="71"/>
              <w:widowControl w:val="0"/>
              <w:numPr>
                <w:ilvl w:val="0"/>
                <w:numId w:val="0"/>
              </w:numPr>
              <w:spacing w:line="580" w:lineRule="exact"/>
              <w:ind w:firstLine="600" w:firstLineChars="200"/>
              <w:jc w:val="center"/>
              <w:rPr>
                <w:rFonts w:hint="default" w:eastAsia="仿宋_GB2312" w:cs="Times New Roman"/>
                <w:kern w:val="2"/>
                <w:sz w:val="30"/>
                <w:szCs w:val="30"/>
                <w:lang w:val="en-US" w:eastAsia="zh-CN" w:bidi="ar-SA"/>
              </w:rPr>
            </w:pPr>
            <w:r>
              <w:rPr>
                <w:rFonts w:hint="default" w:eastAsia="仿宋_GB2312" w:cs="Times New Roman"/>
                <w:kern w:val="2"/>
                <w:sz w:val="30"/>
                <w:szCs w:val="30"/>
                <w:lang w:val="en-US" w:eastAsia="zh-CN" w:bidi="ar-SA"/>
              </w:rPr>
              <w:t>35万元≤X＜40万元</w:t>
            </w:r>
          </w:p>
        </w:tc>
        <w:tc>
          <w:tcPr>
            <w:tcW w:w="2026" w:type="dxa"/>
            <w:noWrap w:val="0"/>
            <w:vAlign w:val="center"/>
          </w:tcPr>
          <w:p>
            <w:pPr>
              <w:pStyle w:val="71"/>
              <w:widowControl w:val="0"/>
              <w:numPr>
                <w:ilvl w:val="0"/>
                <w:numId w:val="0"/>
              </w:numPr>
              <w:spacing w:line="580" w:lineRule="exact"/>
              <w:ind w:firstLine="0" w:firstLineChars="0"/>
              <w:jc w:val="center"/>
              <w:rPr>
                <w:rFonts w:hint="default" w:eastAsia="仿宋_GB2312" w:cs="Times New Roman"/>
                <w:kern w:val="2"/>
                <w:sz w:val="30"/>
                <w:szCs w:val="30"/>
                <w:lang w:val="en-US" w:eastAsia="zh-CN" w:bidi="ar-SA"/>
              </w:rPr>
            </w:pPr>
            <w:r>
              <w:rPr>
                <w:rFonts w:hint="default" w:eastAsia="仿宋_GB2312" w:cs="Times New Roman"/>
                <w:kern w:val="2"/>
                <w:sz w:val="30"/>
                <w:szCs w:val="30"/>
                <w:lang w:val="en-US" w:eastAsia="zh-CN" w:bidi="ar-SA"/>
              </w:rPr>
              <w:t>0.5万元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977" w:type="dxa"/>
            <w:noWrap w:val="0"/>
            <w:vAlign w:val="center"/>
          </w:tcPr>
          <w:p>
            <w:pPr>
              <w:pStyle w:val="71"/>
              <w:widowControl w:val="0"/>
              <w:numPr>
                <w:ilvl w:val="0"/>
                <w:numId w:val="0"/>
              </w:numPr>
              <w:spacing w:line="580" w:lineRule="exact"/>
              <w:ind w:firstLine="0" w:firstLineChars="0"/>
              <w:jc w:val="center"/>
              <w:rPr>
                <w:rFonts w:hint="default" w:eastAsia="仿宋_GB2312" w:cs="Times New Roman"/>
                <w:kern w:val="2"/>
                <w:sz w:val="30"/>
                <w:szCs w:val="30"/>
                <w:lang w:val="en-US" w:eastAsia="zh-CN" w:bidi="ar-SA"/>
              </w:rPr>
            </w:pPr>
            <w:r>
              <w:rPr>
                <w:rFonts w:hint="default" w:eastAsia="仿宋_GB2312" w:cs="Times New Roman"/>
                <w:kern w:val="2"/>
                <w:sz w:val="30"/>
                <w:szCs w:val="30"/>
                <w:lang w:val="en-US" w:eastAsia="zh-CN" w:bidi="ar-SA"/>
              </w:rPr>
              <w:t>2</w:t>
            </w:r>
          </w:p>
        </w:tc>
        <w:tc>
          <w:tcPr>
            <w:tcW w:w="4420" w:type="dxa"/>
            <w:noWrap w:val="0"/>
            <w:vAlign w:val="center"/>
          </w:tcPr>
          <w:p>
            <w:pPr>
              <w:pStyle w:val="71"/>
              <w:widowControl w:val="0"/>
              <w:numPr>
                <w:ilvl w:val="0"/>
                <w:numId w:val="0"/>
              </w:numPr>
              <w:spacing w:line="580" w:lineRule="exact"/>
              <w:ind w:firstLine="600" w:firstLineChars="200"/>
              <w:jc w:val="center"/>
              <w:rPr>
                <w:rFonts w:hint="default" w:eastAsia="仿宋_GB2312" w:cs="Times New Roman"/>
                <w:kern w:val="2"/>
                <w:sz w:val="30"/>
                <w:szCs w:val="30"/>
                <w:lang w:val="en-US" w:eastAsia="zh-CN" w:bidi="ar-SA"/>
              </w:rPr>
            </w:pPr>
            <w:r>
              <w:rPr>
                <w:rFonts w:hint="default" w:eastAsia="仿宋_GB2312" w:cs="Times New Roman"/>
                <w:kern w:val="2"/>
                <w:sz w:val="30"/>
                <w:szCs w:val="30"/>
                <w:lang w:val="en-US" w:eastAsia="zh-CN" w:bidi="ar-SA"/>
              </w:rPr>
              <w:t>40万元≤X＜50万元</w:t>
            </w:r>
          </w:p>
        </w:tc>
        <w:tc>
          <w:tcPr>
            <w:tcW w:w="2026" w:type="dxa"/>
            <w:noWrap w:val="0"/>
            <w:vAlign w:val="center"/>
          </w:tcPr>
          <w:p>
            <w:pPr>
              <w:pStyle w:val="71"/>
              <w:widowControl w:val="0"/>
              <w:numPr>
                <w:ilvl w:val="0"/>
                <w:numId w:val="0"/>
              </w:numPr>
              <w:spacing w:line="580" w:lineRule="exact"/>
              <w:ind w:firstLine="0" w:firstLineChars="0"/>
              <w:jc w:val="center"/>
              <w:rPr>
                <w:rFonts w:hint="default" w:eastAsia="仿宋_GB2312" w:cs="Times New Roman"/>
                <w:kern w:val="2"/>
                <w:sz w:val="30"/>
                <w:szCs w:val="30"/>
                <w:lang w:val="en-US" w:eastAsia="zh-CN" w:bidi="ar-SA"/>
              </w:rPr>
            </w:pPr>
            <w:r>
              <w:rPr>
                <w:rFonts w:hint="default" w:eastAsia="仿宋_GB2312" w:cs="Times New Roman"/>
                <w:kern w:val="2"/>
                <w:sz w:val="30"/>
                <w:szCs w:val="30"/>
                <w:lang w:val="en-US" w:eastAsia="zh-CN" w:bidi="ar-SA"/>
              </w:rPr>
              <w:t>0.8万元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977" w:type="dxa"/>
            <w:noWrap w:val="0"/>
            <w:vAlign w:val="center"/>
          </w:tcPr>
          <w:p>
            <w:pPr>
              <w:pStyle w:val="71"/>
              <w:widowControl w:val="0"/>
              <w:numPr>
                <w:ilvl w:val="0"/>
                <w:numId w:val="0"/>
              </w:numPr>
              <w:spacing w:line="580" w:lineRule="exact"/>
              <w:ind w:firstLine="0" w:firstLineChars="0"/>
              <w:jc w:val="center"/>
              <w:rPr>
                <w:rFonts w:hint="default" w:eastAsia="仿宋_GB2312" w:cs="Times New Roman"/>
                <w:kern w:val="2"/>
                <w:sz w:val="30"/>
                <w:szCs w:val="30"/>
                <w:lang w:val="en-US" w:eastAsia="zh-CN" w:bidi="ar-SA"/>
              </w:rPr>
            </w:pPr>
            <w:r>
              <w:rPr>
                <w:rFonts w:hint="default" w:eastAsia="仿宋_GB2312" w:cs="Times New Roman"/>
                <w:kern w:val="2"/>
                <w:sz w:val="30"/>
                <w:szCs w:val="30"/>
                <w:lang w:val="en-US" w:eastAsia="zh-CN" w:bidi="ar-SA"/>
              </w:rPr>
              <w:t>3</w:t>
            </w:r>
          </w:p>
        </w:tc>
        <w:tc>
          <w:tcPr>
            <w:tcW w:w="4420" w:type="dxa"/>
            <w:noWrap w:val="0"/>
            <w:vAlign w:val="center"/>
          </w:tcPr>
          <w:p>
            <w:pPr>
              <w:pStyle w:val="71"/>
              <w:widowControl w:val="0"/>
              <w:numPr>
                <w:ilvl w:val="0"/>
                <w:numId w:val="0"/>
              </w:numPr>
              <w:spacing w:line="580" w:lineRule="exact"/>
              <w:ind w:firstLine="600" w:firstLineChars="200"/>
              <w:jc w:val="center"/>
              <w:rPr>
                <w:rFonts w:hint="default" w:eastAsia="仿宋_GB2312" w:cs="Times New Roman"/>
                <w:kern w:val="2"/>
                <w:sz w:val="30"/>
                <w:szCs w:val="30"/>
                <w:lang w:val="en-US" w:eastAsia="zh-CN" w:bidi="ar-SA"/>
              </w:rPr>
            </w:pPr>
            <w:r>
              <w:rPr>
                <w:rFonts w:hint="default" w:eastAsia="仿宋_GB2312" w:cs="Times New Roman"/>
                <w:kern w:val="2"/>
                <w:sz w:val="30"/>
                <w:szCs w:val="30"/>
                <w:lang w:val="en-US" w:eastAsia="zh-CN" w:bidi="ar-SA"/>
              </w:rPr>
              <w:t>50万元≤X＜60万元</w:t>
            </w:r>
          </w:p>
        </w:tc>
        <w:tc>
          <w:tcPr>
            <w:tcW w:w="2026" w:type="dxa"/>
            <w:noWrap w:val="0"/>
            <w:vAlign w:val="center"/>
          </w:tcPr>
          <w:p>
            <w:pPr>
              <w:pStyle w:val="71"/>
              <w:widowControl w:val="0"/>
              <w:numPr>
                <w:ilvl w:val="0"/>
                <w:numId w:val="0"/>
              </w:numPr>
              <w:spacing w:line="580" w:lineRule="exact"/>
              <w:ind w:firstLine="0" w:firstLineChars="0"/>
              <w:jc w:val="center"/>
              <w:rPr>
                <w:rFonts w:hint="default" w:eastAsia="仿宋_GB2312" w:cs="Times New Roman"/>
                <w:kern w:val="2"/>
                <w:sz w:val="30"/>
                <w:szCs w:val="30"/>
                <w:lang w:val="en-US" w:eastAsia="zh-CN" w:bidi="ar-SA"/>
              </w:rPr>
            </w:pPr>
            <w:r>
              <w:rPr>
                <w:rFonts w:hint="default" w:eastAsia="仿宋_GB2312" w:cs="Times New Roman"/>
                <w:kern w:val="2"/>
                <w:sz w:val="30"/>
                <w:szCs w:val="30"/>
                <w:lang w:val="en-US" w:eastAsia="zh-CN" w:bidi="ar-SA"/>
              </w:rPr>
              <w:t>1.3万元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977" w:type="dxa"/>
            <w:noWrap w:val="0"/>
            <w:vAlign w:val="center"/>
          </w:tcPr>
          <w:p>
            <w:pPr>
              <w:pStyle w:val="71"/>
              <w:widowControl w:val="0"/>
              <w:numPr>
                <w:ilvl w:val="0"/>
                <w:numId w:val="0"/>
              </w:numPr>
              <w:spacing w:line="580" w:lineRule="exact"/>
              <w:ind w:firstLine="0" w:firstLineChars="0"/>
              <w:jc w:val="center"/>
              <w:rPr>
                <w:rFonts w:hint="default" w:eastAsia="仿宋_GB2312" w:cs="Times New Roman"/>
                <w:kern w:val="2"/>
                <w:sz w:val="30"/>
                <w:szCs w:val="30"/>
                <w:lang w:val="en-US" w:eastAsia="zh-CN" w:bidi="ar-SA"/>
              </w:rPr>
            </w:pPr>
            <w:r>
              <w:rPr>
                <w:rFonts w:hint="default" w:eastAsia="仿宋_GB2312" w:cs="Times New Roman"/>
                <w:kern w:val="2"/>
                <w:sz w:val="30"/>
                <w:szCs w:val="30"/>
                <w:lang w:val="en-US" w:eastAsia="zh-CN" w:bidi="ar-SA"/>
              </w:rPr>
              <w:t>4</w:t>
            </w:r>
          </w:p>
        </w:tc>
        <w:tc>
          <w:tcPr>
            <w:tcW w:w="4420" w:type="dxa"/>
            <w:noWrap w:val="0"/>
            <w:vAlign w:val="center"/>
          </w:tcPr>
          <w:p>
            <w:pPr>
              <w:pStyle w:val="71"/>
              <w:widowControl w:val="0"/>
              <w:numPr>
                <w:ilvl w:val="0"/>
                <w:numId w:val="0"/>
              </w:numPr>
              <w:spacing w:line="580" w:lineRule="exact"/>
              <w:ind w:firstLine="600" w:firstLineChars="200"/>
              <w:jc w:val="center"/>
              <w:rPr>
                <w:rFonts w:hint="default" w:eastAsia="仿宋_GB2312" w:cs="Times New Roman"/>
                <w:kern w:val="2"/>
                <w:sz w:val="30"/>
                <w:szCs w:val="30"/>
                <w:lang w:val="en-US" w:eastAsia="zh-CN" w:bidi="ar-SA"/>
              </w:rPr>
            </w:pPr>
            <w:r>
              <w:rPr>
                <w:rFonts w:hint="default" w:eastAsia="仿宋_GB2312" w:cs="Times New Roman"/>
                <w:kern w:val="2"/>
                <w:sz w:val="30"/>
                <w:szCs w:val="30"/>
                <w:lang w:val="en-US" w:eastAsia="zh-CN" w:bidi="ar-SA"/>
              </w:rPr>
              <w:t>60万元≤X＜70万元</w:t>
            </w:r>
          </w:p>
        </w:tc>
        <w:tc>
          <w:tcPr>
            <w:tcW w:w="2026" w:type="dxa"/>
            <w:noWrap w:val="0"/>
            <w:vAlign w:val="center"/>
          </w:tcPr>
          <w:p>
            <w:pPr>
              <w:pStyle w:val="71"/>
              <w:widowControl w:val="0"/>
              <w:numPr>
                <w:ilvl w:val="0"/>
                <w:numId w:val="0"/>
              </w:numPr>
              <w:spacing w:line="580" w:lineRule="exact"/>
              <w:ind w:firstLine="0" w:firstLineChars="0"/>
              <w:jc w:val="center"/>
              <w:rPr>
                <w:rFonts w:hint="default" w:eastAsia="仿宋_GB2312" w:cs="Times New Roman"/>
                <w:kern w:val="2"/>
                <w:sz w:val="30"/>
                <w:szCs w:val="30"/>
                <w:lang w:val="en-US" w:eastAsia="zh-CN" w:bidi="ar-SA"/>
              </w:rPr>
            </w:pPr>
            <w:r>
              <w:rPr>
                <w:rFonts w:hint="default" w:eastAsia="仿宋_GB2312" w:cs="Times New Roman"/>
                <w:kern w:val="2"/>
                <w:sz w:val="30"/>
                <w:szCs w:val="30"/>
                <w:lang w:val="en-US" w:eastAsia="zh-CN" w:bidi="ar-SA"/>
              </w:rPr>
              <w:t>1.8万元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977" w:type="dxa"/>
            <w:noWrap w:val="0"/>
            <w:vAlign w:val="center"/>
          </w:tcPr>
          <w:p>
            <w:pPr>
              <w:pStyle w:val="71"/>
              <w:widowControl w:val="0"/>
              <w:numPr>
                <w:ilvl w:val="0"/>
                <w:numId w:val="0"/>
              </w:numPr>
              <w:spacing w:line="580" w:lineRule="exact"/>
              <w:ind w:firstLine="0" w:firstLineChars="0"/>
              <w:jc w:val="center"/>
              <w:rPr>
                <w:rFonts w:hint="default" w:eastAsia="仿宋_GB2312" w:cs="Times New Roman"/>
                <w:kern w:val="2"/>
                <w:sz w:val="30"/>
                <w:szCs w:val="30"/>
                <w:lang w:val="en-US" w:eastAsia="zh-CN" w:bidi="ar-SA"/>
              </w:rPr>
            </w:pPr>
            <w:r>
              <w:rPr>
                <w:rFonts w:hint="default" w:eastAsia="仿宋_GB2312" w:cs="Times New Roman"/>
                <w:kern w:val="2"/>
                <w:sz w:val="30"/>
                <w:szCs w:val="30"/>
                <w:lang w:val="en-US" w:eastAsia="zh-CN" w:bidi="ar-SA"/>
              </w:rPr>
              <w:t>5</w:t>
            </w:r>
          </w:p>
        </w:tc>
        <w:tc>
          <w:tcPr>
            <w:tcW w:w="4420" w:type="dxa"/>
            <w:noWrap w:val="0"/>
            <w:vAlign w:val="center"/>
          </w:tcPr>
          <w:p>
            <w:pPr>
              <w:pStyle w:val="71"/>
              <w:widowControl w:val="0"/>
              <w:numPr>
                <w:ilvl w:val="0"/>
                <w:numId w:val="0"/>
              </w:numPr>
              <w:spacing w:line="580" w:lineRule="exact"/>
              <w:ind w:firstLine="600" w:firstLineChars="200"/>
              <w:jc w:val="center"/>
              <w:rPr>
                <w:rFonts w:hint="default" w:eastAsia="仿宋_GB2312" w:cs="Times New Roman"/>
                <w:kern w:val="2"/>
                <w:sz w:val="30"/>
                <w:szCs w:val="30"/>
                <w:lang w:val="en-US" w:eastAsia="zh-CN" w:bidi="ar-SA"/>
              </w:rPr>
            </w:pPr>
            <w:r>
              <w:rPr>
                <w:rFonts w:hint="default" w:eastAsia="仿宋_GB2312" w:cs="Times New Roman"/>
                <w:kern w:val="2"/>
                <w:sz w:val="30"/>
                <w:szCs w:val="30"/>
                <w:lang w:val="en-US" w:eastAsia="zh-CN" w:bidi="ar-SA"/>
              </w:rPr>
              <w:t>70万元≤X＜80万元</w:t>
            </w:r>
          </w:p>
        </w:tc>
        <w:tc>
          <w:tcPr>
            <w:tcW w:w="2026" w:type="dxa"/>
            <w:noWrap w:val="0"/>
            <w:vAlign w:val="center"/>
          </w:tcPr>
          <w:p>
            <w:pPr>
              <w:pStyle w:val="71"/>
              <w:widowControl w:val="0"/>
              <w:numPr>
                <w:ilvl w:val="0"/>
                <w:numId w:val="0"/>
              </w:numPr>
              <w:spacing w:line="580" w:lineRule="exact"/>
              <w:ind w:firstLine="0" w:firstLineChars="0"/>
              <w:jc w:val="center"/>
              <w:rPr>
                <w:rFonts w:hint="default" w:eastAsia="仿宋_GB2312" w:cs="Times New Roman"/>
                <w:kern w:val="2"/>
                <w:sz w:val="30"/>
                <w:szCs w:val="30"/>
                <w:lang w:val="en-US" w:eastAsia="zh-CN" w:bidi="ar-SA"/>
              </w:rPr>
            </w:pPr>
            <w:r>
              <w:rPr>
                <w:rFonts w:hint="default" w:eastAsia="仿宋_GB2312" w:cs="Times New Roman"/>
                <w:kern w:val="2"/>
                <w:sz w:val="30"/>
                <w:szCs w:val="30"/>
                <w:lang w:val="en-US" w:eastAsia="zh-CN" w:bidi="ar-SA"/>
              </w:rPr>
              <w:t>2.5万元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977" w:type="dxa"/>
            <w:noWrap w:val="0"/>
            <w:vAlign w:val="center"/>
          </w:tcPr>
          <w:p>
            <w:pPr>
              <w:pStyle w:val="71"/>
              <w:widowControl w:val="0"/>
              <w:numPr>
                <w:ilvl w:val="0"/>
                <w:numId w:val="0"/>
              </w:numPr>
              <w:spacing w:line="580" w:lineRule="exact"/>
              <w:ind w:firstLine="0" w:firstLineChars="0"/>
              <w:jc w:val="center"/>
              <w:rPr>
                <w:rFonts w:hint="default" w:eastAsia="仿宋_GB2312" w:cs="Times New Roman"/>
                <w:kern w:val="2"/>
                <w:sz w:val="30"/>
                <w:szCs w:val="30"/>
                <w:lang w:val="en-US" w:eastAsia="zh-CN" w:bidi="ar-SA"/>
              </w:rPr>
            </w:pPr>
            <w:r>
              <w:rPr>
                <w:rFonts w:hint="default" w:eastAsia="仿宋_GB2312" w:cs="Times New Roman"/>
                <w:kern w:val="2"/>
                <w:sz w:val="30"/>
                <w:szCs w:val="30"/>
                <w:lang w:val="en-US" w:eastAsia="zh-CN" w:bidi="ar-SA"/>
              </w:rPr>
              <w:t>6</w:t>
            </w:r>
          </w:p>
        </w:tc>
        <w:tc>
          <w:tcPr>
            <w:tcW w:w="4420" w:type="dxa"/>
            <w:noWrap w:val="0"/>
            <w:vAlign w:val="center"/>
          </w:tcPr>
          <w:p>
            <w:pPr>
              <w:pStyle w:val="71"/>
              <w:widowControl w:val="0"/>
              <w:numPr>
                <w:ilvl w:val="0"/>
                <w:numId w:val="0"/>
              </w:numPr>
              <w:spacing w:line="580" w:lineRule="exact"/>
              <w:ind w:firstLine="600" w:firstLineChars="200"/>
              <w:jc w:val="center"/>
              <w:rPr>
                <w:rFonts w:hint="default" w:eastAsia="仿宋_GB2312" w:cs="Times New Roman"/>
                <w:kern w:val="2"/>
                <w:sz w:val="30"/>
                <w:szCs w:val="30"/>
                <w:lang w:val="en-US" w:eastAsia="zh-CN" w:bidi="ar-SA"/>
              </w:rPr>
            </w:pPr>
            <w:r>
              <w:rPr>
                <w:rFonts w:hint="default" w:eastAsia="仿宋_GB2312" w:cs="Times New Roman"/>
                <w:kern w:val="2"/>
                <w:sz w:val="30"/>
                <w:szCs w:val="30"/>
                <w:lang w:val="en-US" w:eastAsia="zh-CN" w:bidi="ar-SA"/>
              </w:rPr>
              <w:t>80万元≤X＜90万元</w:t>
            </w:r>
          </w:p>
        </w:tc>
        <w:tc>
          <w:tcPr>
            <w:tcW w:w="2026" w:type="dxa"/>
            <w:noWrap w:val="0"/>
            <w:vAlign w:val="center"/>
          </w:tcPr>
          <w:p>
            <w:pPr>
              <w:pStyle w:val="71"/>
              <w:widowControl w:val="0"/>
              <w:numPr>
                <w:ilvl w:val="0"/>
                <w:numId w:val="0"/>
              </w:numPr>
              <w:spacing w:line="580" w:lineRule="exact"/>
              <w:ind w:firstLine="0" w:firstLineChars="0"/>
              <w:jc w:val="center"/>
              <w:rPr>
                <w:rFonts w:hint="default" w:eastAsia="仿宋_GB2312" w:cs="Times New Roman"/>
                <w:kern w:val="2"/>
                <w:sz w:val="30"/>
                <w:szCs w:val="30"/>
                <w:lang w:val="en-US" w:eastAsia="zh-CN" w:bidi="ar-SA"/>
              </w:rPr>
            </w:pPr>
            <w:r>
              <w:rPr>
                <w:rFonts w:hint="default" w:eastAsia="仿宋_GB2312" w:cs="Times New Roman"/>
                <w:kern w:val="2"/>
                <w:sz w:val="30"/>
                <w:szCs w:val="30"/>
                <w:lang w:val="en-US" w:eastAsia="zh-CN" w:bidi="ar-SA"/>
              </w:rPr>
              <w:t>3万元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977" w:type="dxa"/>
            <w:noWrap w:val="0"/>
            <w:vAlign w:val="center"/>
          </w:tcPr>
          <w:p>
            <w:pPr>
              <w:pStyle w:val="71"/>
              <w:widowControl w:val="0"/>
              <w:numPr>
                <w:ilvl w:val="0"/>
                <w:numId w:val="0"/>
              </w:numPr>
              <w:spacing w:line="580" w:lineRule="exact"/>
              <w:ind w:firstLine="0" w:firstLineChars="0"/>
              <w:jc w:val="center"/>
              <w:rPr>
                <w:rFonts w:hint="default" w:eastAsia="仿宋_GB2312" w:cs="Times New Roman"/>
                <w:kern w:val="2"/>
                <w:sz w:val="30"/>
                <w:szCs w:val="30"/>
                <w:lang w:val="en-US" w:eastAsia="zh-CN" w:bidi="ar-SA"/>
              </w:rPr>
            </w:pPr>
            <w:r>
              <w:rPr>
                <w:rFonts w:hint="default" w:eastAsia="仿宋_GB2312" w:cs="Times New Roman"/>
                <w:kern w:val="2"/>
                <w:sz w:val="30"/>
                <w:szCs w:val="30"/>
                <w:lang w:val="en-US" w:eastAsia="zh-CN" w:bidi="ar-SA"/>
              </w:rPr>
              <w:t>7</w:t>
            </w:r>
          </w:p>
        </w:tc>
        <w:tc>
          <w:tcPr>
            <w:tcW w:w="4420" w:type="dxa"/>
            <w:noWrap w:val="0"/>
            <w:vAlign w:val="center"/>
          </w:tcPr>
          <w:p>
            <w:pPr>
              <w:pStyle w:val="71"/>
              <w:widowControl w:val="0"/>
              <w:numPr>
                <w:ilvl w:val="0"/>
                <w:numId w:val="0"/>
              </w:numPr>
              <w:spacing w:line="580" w:lineRule="exact"/>
              <w:ind w:firstLine="600" w:firstLineChars="200"/>
              <w:jc w:val="center"/>
              <w:rPr>
                <w:rFonts w:hint="default" w:eastAsia="仿宋_GB2312" w:cs="Times New Roman"/>
                <w:kern w:val="2"/>
                <w:sz w:val="30"/>
                <w:szCs w:val="30"/>
                <w:lang w:val="en-US" w:eastAsia="zh-CN" w:bidi="ar-SA"/>
              </w:rPr>
            </w:pPr>
            <w:r>
              <w:rPr>
                <w:rFonts w:hint="default" w:eastAsia="仿宋_GB2312" w:cs="Times New Roman"/>
                <w:kern w:val="2"/>
                <w:sz w:val="30"/>
                <w:szCs w:val="30"/>
                <w:lang w:val="en-US" w:eastAsia="zh-CN" w:bidi="ar-SA"/>
              </w:rPr>
              <w:t>90万元≤X＜100万元</w:t>
            </w:r>
          </w:p>
        </w:tc>
        <w:tc>
          <w:tcPr>
            <w:tcW w:w="2026" w:type="dxa"/>
            <w:noWrap w:val="0"/>
            <w:vAlign w:val="center"/>
          </w:tcPr>
          <w:p>
            <w:pPr>
              <w:pStyle w:val="71"/>
              <w:widowControl w:val="0"/>
              <w:numPr>
                <w:ilvl w:val="0"/>
                <w:numId w:val="0"/>
              </w:numPr>
              <w:spacing w:line="580" w:lineRule="exact"/>
              <w:ind w:firstLine="0" w:firstLineChars="0"/>
              <w:jc w:val="center"/>
              <w:rPr>
                <w:rFonts w:hint="default" w:eastAsia="仿宋_GB2312" w:cs="Times New Roman"/>
                <w:kern w:val="2"/>
                <w:sz w:val="30"/>
                <w:szCs w:val="30"/>
                <w:lang w:val="en-US" w:eastAsia="zh-CN" w:bidi="ar-SA"/>
              </w:rPr>
            </w:pPr>
            <w:r>
              <w:rPr>
                <w:rFonts w:hint="default" w:eastAsia="仿宋_GB2312" w:cs="Times New Roman"/>
                <w:kern w:val="2"/>
                <w:sz w:val="30"/>
                <w:szCs w:val="30"/>
                <w:lang w:val="en-US" w:eastAsia="zh-CN" w:bidi="ar-SA"/>
              </w:rPr>
              <w:t>4万元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977" w:type="dxa"/>
            <w:noWrap w:val="0"/>
            <w:vAlign w:val="center"/>
          </w:tcPr>
          <w:p>
            <w:pPr>
              <w:pStyle w:val="71"/>
              <w:widowControl w:val="0"/>
              <w:numPr>
                <w:ilvl w:val="0"/>
                <w:numId w:val="0"/>
              </w:numPr>
              <w:spacing w:line="580" w:lineRule="exact"/>
              <w:ind w:firstLine="0" w:firstLineChars="0"/>
              <w:jc w:val="center"/>
              <w:rPr>
                <w:rFonts w:hint="default" w:eastAsia="仿宋_GB2312" w:cs="Times New Roman"/>
                <w:kern w:val="2"/>
                <w:sz w:val="30"/>
                <w:szCs w:val="30"/>
                <w:lang w:val="en-US" w:eastAsia="zh-CN" w:bidi="ar-SA"/>
              </w:rPr>
            </w:pPr>
            <w:r>
              <w:rPr>
                <w:rFonts w:hint="default" w:eastAsia="仿宋_GB2312" w:cs="Times New Roman"/>
                <w:kern w:val="2"/>
                <w:sz w:val="30"/>
                <w:szCs w:val="30"/>
                <w:lang w:val="en-US" w:eastAsia="zh-CN" w:bidi="ar-SA"/>
              </w:rPr>
              <w:t>8</w:t>
            </w:r>
          </w:p>
        </w:tc>
        <w:tc>
          <w:tcPr>
            <w:tcW w:w="4420" w:type="dxa"/>
            <w:noWrap w:val="0"/>
            <w:vAlign w:val="center"/>
          </w:tcPr>
          <w:p>
            <w:pPr>
              <w:pStyle w:val="71"/>
              <w:widowControl w:val="0"/>
              <w:numPr>
                <w:ilvl w:val="0"/>
                <w:numId w:val="0"/>
              </w:numPr>
              <w:spacing w:line="580" w:lineRule="exact"/>
              <w:ind w:firstLine="600" w:firstLineChars="200"/>
              <w:jc w:val="center"/>
              <w:rPr>
                <w:rFonts w:hint="default" w:eastAsia="仿宋_GB2312" w:cs="Times New Roman"/>
                <w:kern w:val="2"/>
                <w:sz w:val="30"/>
                <w:szCs w:val="30"/>
                <w:lang w:val="en-US" w:eastAsia="zh-CN" w:bidi="ar-SA"/>
              </w:rPr>
            </w:pPr>
            <w:r>
              <w:rPr>
                <w:rFonts w:hint="default" w:eastAsia="仿宋_GB2312" w:cs="Times New Roman"/>
                <w:kern w:val="2"/>
                <w:sz w:val="30"/>
                <w:szCs w:val="30"/>
                <w:lang w:val="en-US" w:eastAsia="zh-CN" w:bidi="ar-SA"/>
              </w:rPr>
              <w:t>100万元≤X＜150万元</w:t>
            </w:r>
          </w:p>
        </w:tc>
        <w:tc>
          <w:tcPr>
            <w:tcW w:w="2026" w:type="dxa"/>
            <w:noWrap w:val="0"/>
            <w:vAlign w:val="center"/>
          </w:tcPr>
          <w:p>
            <w:pPr>
              <w:pStyle w:val="71"/>
              <w:widowControl w:val="0"/>
              <w:numPr>
                <w:ilvl w:val="0"/>
                <w:numId w:val="0"/>
              </w:numPr>
              <w:spacing w:line="580" w:lineRule="exact"/>
              <w:ind w:firstLine="0" w:firstLineChars="0"/>
              <w:jc w:val="center"/>
              <w:rPr>
                <w:rFonts w:hint="default" w:eastAsia="仿宋_GB2312" w:cs="Times New Roman"/>
                <w:kern w:val="2"/>
                <w:sz w:val="30"/>
                <w:szCs w:val="30"/>
                <w:lang w:val="en-US" w:eastAsia="zh-CN" w:bidi="ar-SA"/>
              </w:rPr>
            </w:pPr>
            <w:r>
              <w:rPr>
                <w:rFonts w:hint="default" w:eastAsia="仿宋_GB2312" w:cs="Times New Roman"/>
                <w:kern w:val="2"/>
                <w:sz w:val="30"/>
                <w:szCs w:val="30"/>
                <w:lang w:val="en-US" w:eastAsia="zh-CN" w:bidi="ar-SA"/>
              </w:rPr>
              <w:t>6万元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977" w:type="dxa"/>
            <w:noWrap w:val="0"/>
            <w:vAlign w:val="center"/>
          </w:tcPr>
          <w:p>
            <w:pPr>
              <w:pStyle w:val="71"/>
              <w:widowControl w:val="0"/>
              <w:numPr>
                <w:ilvl w:val="0"/>
                <w:numId w:val="0"/>
              </w:numPr>
              <w:spacing w:line="580" w:lineRule="exact"/>
              <w:ind w:firstLine="0" w:firstLineChars="0"/>
              <w:jc w:val="center"/>
              <w:rPr>
                <w:rFonts w:hint="default" w:eastAsia="仿宋_GB2312" w:cs="Times New Roman"/>
                <w:kern w:val="2"/>
                <w:sz w:val="30"/>
                <w:szCs w:val="30"/>
                <w:lang w:val="en-US" w:eastAsia="zh-CN" w:bidi="ar-SA"/>
              </w:rPr>
            </w:pPr>
            <w:r>
              <w:rPr>
                <w:rFonts w:hint="default" w:eastAsia="仿宋_GB2312" w:cs="Times New Roman"/>
                <w:kern w:val="2"/>
                <w:sz w:val="30"/>
                <w:szCs w:val="30"/>
                <w:lang w:val="en-US" w:eastAsia="zh-CN" w:bidi="ar-SA"/>
              </w:rPr>
              <w:t>9</w:t>
            </w:r>
          </w:p>
        </w:tc>
        <w:tc>
          <w:tcPr>
            <w:tcW w:w="4420" w:type="dxa"/>
            <w:noWrap w:val="0"/>
            <w:vAlign w:val="center"/>
          </w:tcPr>
          <w:p>
            <w:pPr>
              <w:pStyle w:val="71"/>
              <w:widowControl w:val="0"/>
              <w:numPr>
                <w:ilvl w:val="0"/>
                <w:numId w:val="0"/>
              </w:numPr>
              <w:spacing w:line="580" w:lineRule="exact"/>
              <w:ind w:firstLine="600" w:firstLineChars="200"/>
              <w:jc w:val="center"/>
              <w:rPr>
                <w:rFonts w:hint="default" w:eastAsia="仿宋_GB2312" w:cs="Times New Roman"/>
                <w:kern w:val="2"/>
                <w:sz w:val="30"/>
                <w:szCs w:val="30"/>
                <w:lang w:val="en-US" w:eastAsia="zh-CN" w:bidi="ar-SA"/>
              </w:rPr>
            </w:pPr>
            <w:r>
              <w:rPr>
                <w:rFonts w:hint="default" w:eastAsia="仿宋_GB2312" w:cs="Times New Roman"/>
                <w:kern w:val="2"/>
                <w:sz w:val="30"/>
                <w:szCs w:val="30"/>
                <w:lang w:val="en-US" w:eastAsia="zh-CN" w:bidi="ar-SA"/>
              </w:rPr>
              <w:t>150万元≤X＜200万元</w:t>
            </w:r>
          </w:p>
        </w:tc>
        <w:tc>
          <w:tcPr>
            <w:tcW w:w="2026" w:type="dxa"/>
            <w:noWrap w:val="0"/>
            <w:vAlign w:val="center"/>
          </w:tcPr>
          <w:p>
            <w:pPr>
              <w:pStyle w:val="71"/>
              <w:widowControl w:val="0"/>
              <w:numPr>
                <w:ilvl w:val="0"/>
                <w:numId w:val="0"/>
              </w:numPr>
              <w:spacing w:line="580" w:lineRule="exact"/>
              <w:ind w:firstLine="0" w:firstLineChars="0"/>
              <w:jc w:val="center"/>
              <w:rPr>
                <w:rFonts w:hint="default" w:eastAsia="仿宋_GB2312" w:cs="Times New Roman"/>
                <w:kern w:val="2"/>
                <w:sz w:val="30"/>
                <w:szCs w:val="30"/>
                <w:lang w:val="en-US" w:eastAsia="zh-CN" w:bidi="ar-SA"/>
              </w:rPr>
            </w:pPr>
            <w:r>
              <w:rPr>
                <w:rFonts w:hint="default" w:eastAsia="仿宋_GB2312" w:cs="Times New Roman"/>
                <w:kern w:val="2"/>
                <w:sz w:val="30"/>
                <w:szCs w:val="30"/>
                <w:lang w:val="en-US" w:eastAsia="zh-CN" w:bidi="ar-SA"/>
              </w:rPr>
              <w:t>10万元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977" w:type="dxa"/>
            <w:noWrap w:val="0"/>
            <w:vAlign w:val="center"/>
          </w:tcPr>
          <w:p>
            <w:pPr>
              <w:pStyle w:val="71"/>
              <w:widowControl w:val="0"/>
              <w:numPr>
                <w:ilvl w:val="0"/>
                <w:numId w:val="0"/>
              </w:numPr>
              <w:spacing w:line="580" w:lineRule="exact"/>
              <w:ind w:firstLine="0" w:firstLineChars="0"/>
              <w:jc w:val="center"/>
              <w:rPr>
                <w:rFonts w:hint="default" w:eastAsia="仿宋_GB2312" w:cs="Times New Roman"/>
                <w:kern w:val="2"/>
                <w:sz w:val="30"/>
                <w:szCs w:val="30"/>
                <w:lang w:val="en-US" w:eastAsia="zh-CN" w:bidi="ar-SA"/>
              </w:rPr>
            </w:pPr>
            <w:r>
              <w:rPr>
                <w:rFonts w:hint="default" w:eastAsia="仿宋_GB2312" w:cs="Times New Roman"/>
                <w:kern w:val="2"/>
                <w:sz w:val="30"/>
                <w:szCs w:val="30"/>
                <w:lang w:val="en-US" w:eastAsia="zh-CN" w:bidi="ar-SA"/>
              </w:rPr>
              <w:t>10</w:t>
            </w:r>
          </w:p>
        </w:tc>
        <w:tc>
          <w:tcPr>
            <w:tcW w:w="4420" w:type="dxa"/>
            <w:noWrap w:val="0"/>
            <w:vAlign w:val="center"/>
          </w:tcPr>
          <w:p>
            <w:pPr>
              <w:pStyle w:val="71"/>
              <w:widowControl w:val="0"/>
              <w:numPr>
                <w:ilvl w:val="0"/>
                <w:numId w:val="0"/>
              </w:numPr>
              <w:spacing w:line="580" w:lineRule="exact"/>
              <w:ind w:firstLine="600" w:firstLineChars="200"/>
              <w:jc w:val="center"/>
              <w:rPr>
                <w:rFonts w:hint="default" w:eastAsia="仿宋_GB2312" w:cs="Times New Roman"/>
                <w:kern w:val="2"/>
                <w:sz w:val="30"/>
                <w:szCs w:val="30"/>
                <w:lang w:val="en-US" w:eastAsia="zh-CN" w:bidi="ar-SA"/>
              </w:rPr>
            </w:pPr>
            <w:r>
              <w:rPr>
                <w:rFonts w:hint="default" w:eastAsia="仿宋_GB2312" w:cs="Times New Roman"/>
                <w:kern w:val="2"/>
                <w:sz w:val="30"/>
                <w:szCs w:val="30"/>
                <w:lang w:val="en-US" w:eastAsia="zh-CN" w:bidi="ar-SA"/>
              </w:rPr>
              <w:t>200万元≤X＜300万元</w:t>
            </w:r>
          </w:p>
        </w:tc>
        <w:tc>
          <w:tcPr>
            <w:tcW w:w="2026" w:type="dxa"/>
            <w:noWrap w:val="0"/>
            <w:vAlign w:val="center"/>
          </w:tcPr>
          <w:p>
            <w:pPr>
              <w:pStyle w:val="71"/>
              <w:widowControl w:val="0"/>
              <w:numPr>
                <w:ilvl w:val="0"/>
                <w:numId w:val="0"/>
              </w:numPr>
              <w:spacing w:line="580" w:lineRule="exact"/>
              <w:ind w:firstLine="0" w:firstLineChars="0"/>
              <w:jc w:val="center"/>
              <w:rPr>
                <w:rFonts w:hint="default" w:eastAsia="仿宋_GB2312" w:cs="Times New Roman"/>
                <w:kern w:val="2"/>
                <w:sz w:val="30"/>
                <w:szCs w:val="30"/>
                <w:lang w:val="en-US" w:eastAsia="zh-CN" w:bidi="ar-SA"/>
              </w:rPr>
            </w:pPr>
            <w:r>
              <w:rPr>
                <w:rFonts w:hint="default" w:eastAsia="仿宋_GB2312" w:cs="Times New Roman"/>
                <w:kern w:val="2"/>
                <w:sz w:val="30"/>
                <w:szCs w:val="30"/>
                <w:lang w:val="en-US" w:eastAsia="zh-CN" w:bidi="ar-SA"/>
              </w:rPr>
              <w:t>15万元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977" w:type="dxa"/>
            <w:noWrap w:val="0"/>
            <w:vAlign w:val="center"/>
          </w:tcPr>
          <w:p>
            <w:pPr>
              <w:pStyle w:val="71"/>
              <w:widowControl w:val="0"/>
              <w:numPr>
                <w:ilvl w:val="0"/>
                <w:numId w:val="0"/>
              </w:numPr>
              <w:spacing w:line="580" w:lineRule="exact"/>
              <w:ind w:firstLine="0" w:firstLineChars="0"/>
              <w:jc w:val="center"/>
              <w:rPr>
                <w:rFonts w:hint="default" w:eastAsia="仿宋_GB2312" w:cs="Times New Roman"/>
                <w:kern w:val="2"/>
                <w:sz w:val="30"/>
                <w:szCs w:val="30"/>
                <w:lang w:val="en-US" w:eastAsia="zh-CN" w:bidi="ar-SA"/>
              </w:rPr>
            </w:pPr>
            <w:r>
              <w:rPr>
                <w:rFonts w:hint="default" w:eastAsia="仿宋_GB2312" w:cs="Times New Roman"/>
                <w:kern w:val="2"/>
                <w:sz w:val="30"/>
                <w:szCs w:val="30"/>
                <w:lang w:val="en-US" w:eastAsia="zh-CN" w:bidi="ar-SA"/>
              </w:rPr>
              <w:t>11</w:t>
            </w:r>
          </w:p>
        </w:tc>
        <w:tc>
          <w:tcPr>
            <w:tcW w:w="4420" w:type="dxa"/>
            <w:noWrap w:val="0"/>
            <w:vAlign w:val="center"/>
          </w:tcPr>
          <w:p>
            <w:pPr>
              <w:pStyle w:val="71"/>
              <w:widowControl w:val="0"/>
              <w:numPr>
                <w:ilvl w:val="0"/>
                <w:numId w:val="0"/>
              </w:numPr>
              <w:spacing w:line="580" w:lineRule="exact"/>
              <w:ind w:firstLine="600" w:firstLineChars="200"/>
              <w:jc w:val="center"/>
              <w:rPr>
                <w:rFonts w:hint="default" w:eastAsia="仿宋_GB2312" w:cs="Times New Roman"/>
                <w:kern w:val="2"/>
                <w:sz w:val="30"/>
                <w:szCs w:val="30"/>
                <w:lang w:val="en-US" w:eastAsia="zh-CN" w:bidi="ar-SA"/>
              </w:rPr>
            </w:pPr>
            <w:r>
              <w:rPr>
                <w:rFonts w:hint="default" w:eastAsia="仿宋_GB2312" w:cs="Times New Roman"/>
                <w:kern w:val="2"/>
                <w:sz w:val="30"/>
                <w:szCs w:val="30"/>
                <w:lang w:val="en-US" w:eastAsia="zh-CN" w:bidi="ar-SA"/>
              </w:rPr>
              <w:t>300万元≤X＜500万元</w:t>
            </w:r>
          </w:p>
        </w:tc>
        <w:tc>
          <w:tcPr>
            <w:tcW w:w="2026" w:type="dxa"/>
            <w:noWrap w:val="0"/>
            <w:vAlign w:val="center"/>
          </w:tcPr>
          <w:p>
            <w:pPr>
              <w:pStyle w:val="71"/>
              <w:widowControl w:val="0"/>
              <w:numPr>
                <w:ilvl w:val="0"/>
                <w:numId w:val="0"/>
              </w:numPr>
              <w:spacing w:line="580" w:lineRule="exact"/>
              <w:ind w:firstLine="0" w:firstLineChars="0"/>
              <w:jc w:val="center"/>
              <w:rPr>
                <w:rFonts w:hint="default" w:eastAsia="仿宋_GB2312" w:cs="Times New Roman"/>
                <w:kern w:val="2"/>
                <w:sz w:val="30"/>
                <w:szCs w:val="30"/>
                <w:lang w:val="en-US" w:eastAsia="zh-CN" w:bidi="ar-SA"/>
              </w:rPr>
            </w:pPr>
            <w:r>
              <w:rPr>
                <w:rFonts w:hint="default" w:eastAsia="仿宋_GB2312" w:cs="Times New Roman"/>
                <w:kern w:val="2"/>
                <w:sz w:val="30"/>
                <w:szCs w:val="30"/>
                <w:lang w:val="en-US" w:eastAsia="zh-CN" w:bidi="ar-SA"/>
              </w:rPr>
              <w:t>30万元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977" w:type="dxa"/>
            <w:noWrap w:val="0"/>
            <w:vAlign w:val="center"/>
          </w:tcPr>
          <w:p>
            <w:pPr>
              <w:pStyle w:val="71"/>
              <w:widowControl w:val="0"/>
              <w:numPr>
                <w:ilvl w:val="0"/>
                <w:numId w:val="0"/>
              </w:numPr>
              <w:spacing w:line="580" w:lineRule="exact"/>
              <w:ind w:firstLine="0" w:firstLineChars="0"/>
              <w:jc w:val="center"/>
              <w:rPr>
                <w:rFonts w:hint="default" w:eastAsia="仿宋_GB2312" w:cs="Times New Roman"/>
                <w:kern w:val="2"/>
                <w:sz w:val="30"/>
                <w:szCs w:val="30"/>
                <w:lang w:val="en-US" w:eastAsia="zh-CN" w:bidi="ar-SA"/>
              </w:rPr>
            </w:pPr>
            <w:r>
              <w:rPr>
                <w:rFonts w:hint="default" w:eastAsia="仿宋_GB2312" w:cs="Times New Roman"/>
                <w:kern w:val="2"/>
                <w:sz w:val="30"/>
                <w:szCs w:val="30"/>
                <w:lang w:val="en-US" w:eastAsia="zh-CN" w:bidi="ar-SA"/>
              </w:rPr>
              <w:t>12</w:t>
            </w:r>
          </w:p>
        </w:tc>
        <w:tc>
          <w:tcPr>
            <w:tcW w:w="4420" w:type="dxa"/>
            <w:noWrap w:val="0"/>
            <w:vAlign w:val="center"/>
          </w:tcPr>
          <w:p>
            <w:pPr>
              <w:pStyle w:val="71"/>
              <w:widowControl w:val="0"/>
              <w:numPr>
                <w:ilvl w:val="0"/>
                <w:numId w:val="0"/>
              </w:numPr>
              <w:spacing w:line="580" w:lineRule="exact"/>
              <w:ind w:firstLine="600" w:firstLineChars="200"/>
              <w:jc w:val="center"/>
              <w:rPr>
                <w:rFonts w:hint="default" w:eastAsia="仿宋_GB2312" w:cs="Times New Roman"/>
                <w:kern w:val="2"/>
                <w:sz w:val="30"/>
                <w:szCs w:val="30"/>
                <w:lang w:val="en-US" w:eastAsia="zh-CN" w:bidi="ar-SA"/>
              </w:rPr>
            </w:pPr>
            <w:r>
              <w:rPr>
                <w:rFonts w:hint="default" w:eastAsia="仿宋_GB2312" w:cs="Times New Roman"/>
                <w:kern w:val="2"/>
                <w:sz w:val="30"/>
                <w:szCs w:val="30"/>
                <w:lang w:val="en-US" w:eastAsia="zh-CN" w:bidi="ar-SA"/>
              </w:rPr>
              <w:t>500万元≤X＜1000万元</w:t>
            </w:r>
          </w:p>
        </w:tc>
        <w:tc>
          <w:tcPr>
            <w:tcW w:w="2026" w:type="dxa"/>
            <w:noWrap w:val="0"/>
            <w:vAlign w:val="center"/>
          </w:tcPr>
          <w:p>
            <w:pPr>
              <w:pStyle w:val="71"/>
              <w:widowControl w:val="0"/>
              <w:numPr>
                <w:ilvl w:val="0"/>
                <w:numId w:val="0"/>
              </w:numPr>
              <w:spacing w:line="580" w:lineRule="exact"/>
              <w:ind w:firstLine="0" w:firstLineChars="0"/>
              <w:jc w:val="center"/>
              <w:rPr>
                <w:rFonts w:hint="default" w:eastAsia="仿宋_GB2312" w:cs="Times New Roman"/>
                <w:kern w:val="2"/>
                <w:sz w:val="30"/>
                <w:szCs w:val="30"/>
                <w:lang w:val="en-US" w:eastAsia="zh-CN" w:bidi="ar-SA"/>
              </w:rPr>
            </w:pPr>
            <w:r>
              <w:rPr>
                <w:rFonts w:hint="default" w:eastAsia="仿宋_GB2312" w:cs="Times New Roman"/>
                <w:kern w:val="2"/>
                <w:sz w:val="30"/>
                <w:szCs w:val="30"/>
                <w:lang w:val="en-US" w:eastAsia="zh-CN" w:bidi="ar-SA"/>
              </w:rPr>
              <w:t>60万元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977" w:type="dxa"/>
            <w:noWrap w:val="0"/>
            <w:vAlign w:val="center"/>
          </w:tcPr>
          <w:p>
            <w:pPr>
              <w:pStyle w:val="71"/>
              <w:widowControl w:val="0"/>
              <w:numPr>
                <w:ilvl w:val="0"/>
                <w:numId w:val="0"/>
              </w:numPr>
              <w:spacing w:line="580" w:lineRule="exact"/>
              <w:ind w:firstLine="0" w:firstLineChars="0"/>
              <w:jc w:val="center"/>
              <w:rPr>
                <w:rFonts w:hint="default" w:eastAsia="仿宋_GB2312" w:cs="Times New Roman"/>
                <w:kern w:val="2"/>
                <w:sz w:val="30"/>
                <w:szCs w:val="30"/>
                <w:lang w:val="en-US" w:eastAsia="zh-CN" w:bidi="ar-SA"/>
              </w:rPr>
            </w:pPr>
            <w:r>
              <w:rPr>
                <w:rFonts w:hint="default" w:eastAsia="仿宋_GB2312" w:cs="Times New Roman"/>
                <w:kern w:val="2"/>
                <w:sz w:val="30"/>
                <w:szCs w:val="30"/>
                <w:lang w:val="en-US" w:eastAsia="zh-CN" w:bidi="ar-SA"/>
              </w:rPr>
              <w:t>13</w:t>
            </w:r>
          </w:p>
        </w:tc>
        <w:tc>
          <w:tcPr>
            <w:tcW w:w="4420" w:type="dxa"/>
            <w:noWrap w:val="0"/>
            <w:vAlign w:val="center"/>
          </w:tcPr>
          <w:p>
            <w:pPr>
              <w:pStyle w:val="71"/>
              <w:widowControl w:val="0"/>
              <w:numPr>
                <w:ilvl w:val="0"/>
                <w:numId w:val="0"/>
              </w:numPr>
              <w:spacing w:line="580" w:lineRule="exact"/>
              <w:ind w:firstLine="600" w:firstLineChars="200"/>
              <w:jc w:val="center"/>
              <w:rPr>
                <w:rFonts w:hint="default" w:eastAsia="仿宋_GB2312" w:cs="Times New Roman"/>
                <w:kern w:val="2"/>
                <w:sz w:val="30"/>
                <w:szCs w:val="30"/>
                <w:lang w:val="en-US" w:eastAsia="zh-CN" w:bidi="ar-SA"/>
              </w:rPr>
            </w:pPr>
            <w:r>
              <w:rPr>
                <w:rFonts w:hint="default" w:eastAsia="仿宋_GB2312" w:cs="Times New Roman"/>
                <w:kern w:val="2"/>
                <w:sz w:val="30"/>
                <w:szCs w:val="30"/>
                <w:lang w:val="en-US" w:eastAsia="zh-CN" w:bidi="ar-SA"/>
              </w:rPr>
              <w:t>1000万元≤X＜2000万元</w:t>
            </w:r>
          </w:p>
        </w:tc>
        <w:tc>
          <w:tcPr>
            <w:tcW w:w="2026" w:type="dxa"/>
            <w:noWrap w:val="0"/>
            <w:vAlign w:val="center"/>
          </w:tcPr>
          <w:p>
            <w:pPr>
              <w:pStyle w:val="71"/>
              <w:widowControl w:val="0"/>
              <w:numPr>
                <w:ilvl w:val="0"/>
                <w:numId w:val="0"/>
              </w:numPr>
              <w:spacing w:line="580" w:lineRule="exact"/>
              <w:ind w:firstLine="0" w:firstLineChars="0"/>
              <w:jc w:val="center"/>
              <w:rPr>
                <w:rFonts w:hint="default" w:eastAsia="仿宋_GB2312" w:cs="Times New Roman"/>
                <w:kern w:val="2"/>
                <w:sz w:val="30"/>
                <w:szCs w:val="30"/>
                <w:lang w:val="en-US" w:eastAsia="zh-CN" w:bidi="ar-SA"/>
              </w:rPr>
            </w:pPr>
            <w:r>
              <w:rPr>
                <w:rFonts w:hint="default" w:eastAsia="仿宋_GB2312" w:cs="Times New Roman"/>
                <w:kern w:val="2"/>
                <w:sz w:val="30"/>
                <w:szCs w:val="30"/>
                <w:lang w:val="en-US" w:eastAsia="zh-CN" w:bidi="ar-SA"/>
              </w:rPr>
              <w:t>100万元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977" w:type="dxa"/>
            <w:noWrap w:val="0"/>
            <w:vAlign w:val="center"/>
          </w:tcPr>
          <w:p>
            <w:pPr>
              <w:pStyle w:val="71"/>
              <w:widowControl w:val="0"/>
              <w:numPr>
                <w:ilvl w:val="0"/>
                <w:numId w:val="0"/>
              </w:numPr>
              <w:spacing w:line="580" w:lineRule="exact"/>
              <w:ind w:firstLine="0" w:firstLineChars="0"/>
              <w:jc w:val="center"/>
              <w:rPr>
                <w:rFonts w:hint="default" w:eastAsia="仿宋_GB2312" w:cs="Times New Roman"/>
                <w:kern w:val="2"/>
                <w:sz w:val="30"/>
                <w:szCs w:val="30"/>
                <w:lang w:val="en-US" w:eastAsia="zh-CN" w:bidi="ar-SA"/>
              </w:rPr>
            </w:pPr>
            <w:r>
              <w:rPr>
                <w:rFonts w:hint="default" w:eastAsia="仿宋_GB2312" w:cs="Times New Roman"/>
                <w:kern w:val="2"/>
                <w:sz w:val="30"/>
                <w:szCs w:val="30"/>
                <w:lang w:val="en-US" w:eastAsia="zh-CN" w:bidi="ar-SA"/>
              </w:rPr>
              <w:t>14</w:t>
            </w:r>
          </w:p>
        </w:tc>
        <w:tc>
          <w:tcPr>
            <w:tcW w:w="4420" w:type="dxa"/>
            <w:noWrap w:val="0"/>
            <w:vAlign w:val="center"/>
          </w:tcPr>
          <w:p>
            <w:pPr>
              <w:pStyle w:val="71"/>
              <w:widowControl w:val="0"/>
              <w:numPr>
                <w:ilvl w:val="0"/>
                <w:numId w:val="0"/>
              </w:numPr>
              <w:spacing w:line="580" w:lineRule="exact"/>
              <w:ind w:firstLine="600" w:firstLineChars="200"/>
              <w:jc w:val="center"/>
              <w:rPr>
                <w:rFonts w:hint="default" w:eastAsia="仿宋_GB2312" w:cs="Times New Roman"/>
                <w:kern w:val="2"/>
                <w:sz w:val="30"/>
                <w:szCs w:val="30"/>
                <w:lang w:val="en-US" w:eastAsia="zh-CN" w:bidi="ar-SA"/>
              </w:rPr>
            </w:pPr>
            <w:r>
              <w:rPr>
                <w:rFonts w:hint="default" w:eastAsia="仿宋_GB2312" w:cs="Times New Roman"/>
                <w:kern w:val="2"/>
                <w:sz w:val="30"/>
                <w:szCs w:val="30"/>
                <w:lang w:val="en-US" w:eastAsia="zh-CN" w:bidi="ar-SA"/>
              </w:rPr>
              <w:t>X≥2000万元</w:t>
            </w:r>
          </w:p>
        </w:tc>
        <w:tc>
          <w:tcPr>
            <w:tcW w:w="2026" w:type="dxa"/>
            <w:noWrap w:val="0"/>
            <w:vAlign w:val="center"/>
          </w:tcPr>
          <w:p>
            <w:pPr>
              <w:pStyle w:val="71"/>
              <w:widowControl w:val="0"/>
              <w:numPr>
                <w:ilvl w:val="0"/>
                <w:numId w:val="0"/>
              </w:numPr>
              <w:spacing w:line="580" w:lineRule="exact"/>
              <w:ind w:firstLine="0" w:firstLineChars="0"/>
              <w:jc w:val="center"/>
              <w:rPr>
                <w:rFonts w:hint="default" w:eastAsia="仿宋_GB2312" w:cs="Times New Roman"/>
                <w:kern w:val="2"/>
                <w:sz w:val="30"/>
                <w:szCs w:val="30"/>
                <w:lang w:val="en-US" w:eastAsia="zh-CN" w:bidi="ar-SA"/>
              </w:rPr>
            </w:pPr>
            <w:r>
              <w:rPr>
                <w:rFonts w:hint="default" w:eastAsia="仿宋_GB2312" w:cs="Times New Roman"/>
                <w:kern w:val="2"/>
                <w:sz w:val="30"/>
                <w:szCs w:val="30"/>
                <w:lang w:val="en-US" w:eastAsia="zh-CN" w:bidi="ar-SA"/>
              </w:rPr>
              <w:t>150万元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423" w:type="dxa"/>
            <w:gridSpan w:val="3"/>
            <w:noWrap w:val="0"/>
            <w:vAlign w:val="center"/>
          </w:tcPr>
          <w:p>
            <w:pPr>
              <w:pStyle w:val="71"/>
              <w:widowControl w:val="0"/>
              <w:numPr>
                <w:ilvl w:val="0"/>
                <w:numId w:val="0"/>
              </w:numPr>
              <w:spacing w:line="580" w:lineRule="exact"/>
              <w:ind w:firstLine="0" w:firstLineChars="0"/>
              <w:jc w:val="center"/>
              <w:rPr>
                <w:rFonts w:hint="default" w:eastAsia="仿宋_GB2312" w:cs="Times New Roman"/>
                <w:kern w:val="2"/>
                <w:sz w:val="30"/>
                <w:szCs w:val="30"/>
                <w:lang w:val="en-US" w:eastAsia="zh-CN" w:bidi="ar-SA"/>
              </w:rPr>
            </w:pPr>
            <w:r>
              <w:rPr>
                <w:rFonts w:hint="default" w:eastAsia="仿宋_GB2312" w:cs="Times New Roman"/>
                <w:kern w:val="2"/>
                <w:sz w:val="30"/>
                <w:szCs w:val="30"/>
                <w:lang w:val="en-US" w:eastAsia="zh-CN" w:bidi="ar-SA"/>
              </w:rPr>
              <w:t>注：上述奖励标准可根据工作实际情况适时调整</w:t>
            </w:r>
          </w:p>
        </w:tc>
      </w:tr>
    </w:tbl>
    <w:p>
      <w:pPr>
        <w:pStyle w:val="71"/>
        <w:widowControl w:val="0"/>
        <w:numPr>
          <w:ilvl w:val="0"/>
          <w:numId w:val="0"/>
        </w:numPr>
        <w:spacing w:line="580" w:lineRule="exact"/>
        <w:ind w:firstLine="640" w:firstLineChars="200"/>
        <w:jc w:val="both"/>
        <w:rPr>
          <w:rFonts w:hint="default" w:eastAsia="仿宋_GB2312" w:cs="Times New Roman"/>
          <w:kern w:val="2"/>
          <w:sz w:val="32"/>
          <w:szCs w:val="32"/>
          <w:lang w:val="en-US" w:eastAsia="zh-CN" w:bidi="ar-SA"/>
        </w:rPr>
      </w:pPr>
      <w:r>
        <w:rPr>
          <w:rFonts w:hint="default" w:eastAsia="黑体" w:cs="Times New Roman"/>
          <w:kern w:val="2"/>
          <w:sz w:val="32"/>
          <w:szCs w:val="32"/>
          <w:lang w:val="en-US" w:eastAsia="zh-CN" w:bidi="ar-SA"/>
        </w:rPr>
        <w:t>第六十八条</w:t>
      </w:r>
      <w:r>
        <w:rPr>
          <w:rFonts w:hint="default" w:eastAsia="仿宋_GB2312" w:cs="Times New Roman"/>
          <w:kern w:val="2"/>
          <w:sz w:val="32"/>
          <w:szCs w:val="32"/>
          <w:lang w:val="en-US" w:eastAsia="zh-CN" w:bidi="ar-SA"/>
        </w:rPr>
        <w:t xml:space="preserve"> 【申请条件】</w:t>
      </w:r>
    </w:p>
    <w:p>
      <w:pPr>
        <w:pStyle w:val="71"/>
        <w:widowControl w:val="0"/>
        <w:numPr>
          <w:ilvl w:val="0"/>
          <w:numId w:val="0"/>
        </w:numPr>
        <w:spacing w:line="580" w:lineRule="exact"/>
        <w:ind w:firstLine="640" w:firstLineChars="200"/>
        <w:jc w:val="both"/>
        <w:rPr>
          <w:rFonts w:hint="default" w:eastAsia="仿宋_GB2312" w:cs="Times New Roman"/>
          <w:kern w:val="2"/>
          <w:sz w:val="32"/>
          <w:szCs w:val="32"/>
          <w:lang w:val="en-US" w:eastAsia="zh-CN" w:bidi="ar-SA"/>
        </w:rPr>
      </w:pPr>
      <w:r>
        <w:rPr>
          <w:rFonts w:hint="eastAsia" w:cs="Times New Roman"/>
          <w:kern w:val="2"/>
          <w:sz w:val="32"/>
          <w:szCs w:val="32"/>
          <w:lang w:val="en-US" w:eastAsia="zh-CN" w:bidi="ar-SA"/>
        </w:rPr>
        <w:t>（一）</w:t>
      </w:r>
      <w:r>
        <w:rPr>
          <w:rFonts w:hint="default" w:eastAsia="仿宋_GB2312" w:cs="Times New Roman"/>
          <w:kern w:val="2"/>
          <w:sz w:val="32"/>
          <w:szCs w:val="32"/>
          <w:lang w:val="en-US" w:eastAsia="zh-CN" w:bidi="ar-SA"/>
        </w:rPr>
        <w:t>申请人应符合以下条件:</w:t>
      </w:r>
    </w:p>
    <w:p>
      <w:pPr>
        <w:pStyle w:val="71"/>
        <w:widowControl w:val="0"/>
        <w:numPr>
          <w:ilvl w:val="0"/>
          <w:numId w:val="0"/>
        </w:numPr>
        <w:spacing w:line="580" w:lineRule="exact"/>
        <w:ind w:firstLine="640" w:firstLineChars="200"/>
        <w:jc w:val="both"/>
        <w:rPr>
          <w:rFonts w:hint="default" w:eastAsia="仿宋_GB2312" w:cs="Times New Roman"/>
          <w:kern w:val="2"/>
          <w:sz w:val="32"/>
          <w:szCs w:val="32"/>
          <w:lang w:val="en-US" w:eastAsia="zh-CN" w:bidi="ar-SA"/>
        </w:rPr>
      </w:pPr>
      <w:r>
        <w:rPr>
          <w:rFonts w:hint="default" w:eastAsia="仿宋_GB2312" w:cs="Times New Roman"/>
          <w:kern w:val="2"/>
          <w:sz w:val="32"/>
          <w:szCs w:val="32"/>
          <w:lang w:val="en-US" w:eastAsia="zh-CN" w:bidi="ar-SA"/>
        </w:rPr>
        <w:t>1.上年度在本区年工资薪金收入在35万元以上。</w:t>
      </w:r>
    </w:p>
    <w:p>
      <w:pPr>
        <w:pStyle w:val="71"/>
        <w:widowControl w:val="0"/>
        <w:numPr>
          <w:ilvl w:val="0"/>
          <w:numId w:val="0"/>
        </w:numPr>
        <w:spacing w:line="580" w:lineRule="exact"/>
        <w:ind w:firstLine="640" w:firstLineChars="200"/>
        <w:jc w:val="both"/>
        <w:rPr>
          <w:rFonts w:hint="default" w:eastAsia="仿宋_GB2312" w:cs="Times New Roman"/>
          <w:kern w:val="2"/>
          <w:sz w:val="32"/>
          <w:szCs w:val="32"/>
          <w:lang w:val="en-US" w:eastAsia="zh-CN" w:bidi="ar-SA"/>
        </w:rPr>
      </w:pPr>
      <w:r>
        <w:rPr>
          <w:rFonts w:hint="default" w:eastAsia="仿宋_GB2312" w:cs="Times New Roman"/>
          <w:kern w:val="2"/>
          <w:sz w:val="32"/>
          <w:szCs w:val="32"/>
          <w:lang w:val="en-US" w:eastAsia="zh-CN" w:bidi="ar-SA"/>
        </w:rPr>
        <w:t>2.申请时已在本区连续缴纳社会保险</w:t>
      </w:r>
      <w:r>
        <w:rPr>
          <w:rFonts w:hint="eastAsia" w:cs="Times New Roman"/>
          <w:kern w:val="2"/>
          <w:sz w:val="32"/>
          <w:szCs w:val="32"/>
          <w:lang w:val="en-US" w:eastAsia="zh-CN" w:bidi="ar-SA"/>
        </w:rPr>
        <w:t>（</w:t>
      </w:r>
      <w:r>
        <w:rPr>
          <w:rFonts w:hint="default" w:eastAsia="仿宋_GB2312" w:cs="Times New Roman"/>
          <w:kern w:val="2"/>
          <w:sz w:val="32"/>
          <w:szCs w:val="32"/>
          <w:lang w:val="en-US" w:eastAsia="zh-CN" w:bidi="ar-SA"/>
        </w:rPr>
        <w:t>无补缴、代缴情况</w:t>
      </w:r>
      <w:r>
        <w:rPr>
          <w:rFonts w:hint="eastAsia" w:cs="Times New Roman"/>
          <w:kern w:val="2"/>
          <w:sz w:val="32"/>
          <w:szCs w:val="32"/>
          <w:lang w:val="en-US" w:eastAsia="zh-CN" w:bidi="ar-SA"/>
        </w:rPr>
        <w:t>）</w:t>
      </w:r>
      <w:r>
        <w:rPr>
          <w:rFonts w:hint="default" w:eastAsia="仿宋_GB2312" w:cs="Times New Roman"/>
          <w:kern w:val="2"/>
          <w:sz w:val="32"/>
          <w:szCs w:val="32"/>
          <w:lang w:val="en-US" w:eastAsia="zh-CN" w:bidi="ar-SA"/>
        </w:rPr>
        <w:t>不少于6个月。</w:t>
      </w:r>
    </w:p>
    <w:p>
      <w:pPr>
        <w:pStyle w:val="71"/>
        <w:widowControl w:val="0"/>
        <w:numPr>
          <w:ilvl w:val="0"/>
          <w:numId w:val="0"/>
        </w:numPr>
        <w:spacing w:line="580" w:lineRule="exact"/>
        <w:ind w:firstLine="640" w:firstLineChars="200"/>
        <w:jc w:val="both"/>
        <w:rPr>
          <w:rFonts w:hint="default" w:eastAsia="仿宋_GB2312" w:cs="Times New Roman"/>
          <w:kern w:val="2"/>
          <w:sz w:val="32"/>
          <w:szCs w:val="32"/>
          <w:lang w:val="en-US" w:eastAsia="zh-CN" w:bidi="ar-SA"/>
        </w:rPr>
      </w:pPr>
      <w:r>
        <w:rPr>
          <w:rFonts w:hint="eastAsia" w:cs="Times New Roman"/>
          <w:kern w:val="2"/>
          <w:sz w:val="32"/>
          <w:szCs w:val="32"/>
          <w:lang w:val="en-US" w:eastAsia="zh-CN" w:bidi="ar-SA"/>
        </w:rPr>
        <w:t>（二）</w:t>
      </w:r>
      <w:r>
        <w:rPr>
          <w:rFonts w:hint="default" w:eastAsia="仿宋_GB2312" w:cs="Times New Roman"/>
          <w:kern w:val="2"/>
          <w:sz w:val="32"/>
          <w:szCs w:val="32"/>
          <w:lang w:val="en-US" w:eastAsia="zh-CN" w:bidi="ar-SA"/>
        </w:rPr>
        <w:t>申请人所在单位应符合以下条件之一</w:t>
      </w:r>
      <w:r>
        <w:rPr>
          <w:rFonts w:hint="eastAsia" w:cs="Times New Roman"/>
          <w:kern w:val="2"/>
          <w:sz w:val="32"/>
          <w:szCs w:val="32"/>
          <w:lang w:val="en-US" w:eastAsia="zh-CN" w:bidi="ar-SA"/>
        </w:rPr>
        <w:t>：</w:t>
      </w:r>
    </w:p>
    <w:p>
      <w:pPr>
        <w:pStyle w:val="71"/>
        <w:widowControl w:val="0"/>
        <w:numPr>
          <w:ilvl w:val="0"/>
          <w:numId w:val="0"/>
        </w:numPr>
        <w:spacing w:line="580" w:lineRule="exact"/>
        <w:ind w:firstLine="640" w:firstLineChars="200"/>
        <w:jc w:val="both"/>
        <w:rPr>
          <w:rFonts w:hint="default" w:eastAsia="仿宋_GB2312" w:cs="Times New Roman"/>
          <w:kern w:val="2"/>
          <w:sz w:val="32"/>
          <w:szCs w:val="32"/>
          <w:lang w:val="en-US" w:eastAsia="zh-CN" w:bidi="ar-SA"/>
        </w:rPr>
      </w:pPr>
      <w:r>
        <w:rPr>
          <w:rFonts w:hint="default" w:eastAsia="仿宋_GB2312" w:cs="Times New Roman"/>
          <w:kern w:val="2"/>
          <w:sz w:val="32"/>
          <w:szCs w:val="32"/>
          <w:lang w:val="en-US" w:eastAsia="zh-CN" w:bidi="ar-SA"/>
        </w:rPr>
        <w:t>1.上年度的规模以上工业企业。</w:t>
      </w:r>
    </w:p>
    <w:p>
      <w:pPr>
        <w:pStyle w:val="71"/>
        <w:widowControl w:val="0"/>
        <w:numPr>
          <w:ilvl w:val="0"/>
          <w:numId w:val="0"/>
        </w:numPr>
        <w:spacing w:line="580" w:lineRule="exact"/>
        <w:ind w:firstLine="640" w:firstLineChars="200"/>
        <w:jc w:val="both"/>
        <w:rPr>
          <w:rFonts w:hint="default" w:eastAsia="仿宋_GB2312" w:cs="Times New Roman"/>
          <w:kern w:val="2"/>
          <w:sz w:val="32"/>
          <w:szCs w:val="32"/>
          <w:lang w:val="en-US" w:eastAsia="zh-CN" w:bidi="ar-SA"/>
        </w:rPr>
      </w:pPr>
      <w:r>
        <w:rPr>
          <w:rFonts w:hint="default" w:eastAsia="仿宋_GB2312" w:cs="Times New Roman"/>
          <w:kern w:val="2"/>
          <w:sz w:val="32"/>
          <w:szCs w:val="32"/>
          <w:lang w:val="en-US" w:eastAsia="zh-CN" w:bidi="ar-SA"/>
        </w:rPr>
        <w:t>2.经认定且上年度在有效期内的高新技术企业。</w:t>
      </w:r>
    </w:p>
    <w:p>
      <w:pPr>
        <w:pStyle w:val="71"/>
        <w:widowControl w:val="0"/>
        <w:numPr>
          <w:ilvl w:val="0"/>
          <w:numId w:val="0"/>
        </w:numPr>
        <w:spacing w:line="580" w:lineRule="exact"/>
        <w:ind w:firstLine="640" w:firstLineChars="200"/>
        <w:jc w:val="both"/>
        <w:rPr>
          <w:rFonts w:hint="default" w:eastAsia="仿宋_GB2312" w:cs="Times New Roman"/>
          <w:kern w:val="2"/>
          <w:sz w:val="32"/>
          <w:szCs w:val="32"/>
          <w:lang w:val="en-US" w:eastAsia="zh-CN" w:bidi="ar-SA"/>
        </w:rPr>
      </w:pPr>
      <w:r>
        <w:rPr>
          <w:rFonts w:hint="default" w:eastAsia="仿宋_GB2312" w:cs="Times New Roman"/>
          <w:kern w:val="2"/>
          <w:sz w:val="32"/>
          <w:szCs w:val="32"/>
          <w:lang w:val="en-US" w:eastAsia="zh-CN" w:bidi="ar-SA"/>
        </w:rPr>
        <w:t>3.上年度在本区入统营收排名行业前30名的建筑业企业。</w:t>
      </w:r>
      <w:bookmarkEnd w:id="20"/>
      <w:bookmarkEnd w:id="21"/>
      <w:bookmarkStart w:id="22" w:name="_Toc22507"/>
      <w:bookmarkStart w:id="23" w:name="_Hlk109911492"/>
      <w:bookmarkStart w:id="24" w:name="_Hlk114491226"/>
      <w:bookmarkStart w:id="25" w:name="_Hlk109295888"/>
      <w:bookmarkStart w:id="26" w:name="_Toc24305"/>
      <w:bookmarkStart w:id="27" w:name="_Toc4465"/>
      <w:bookmarkStart w:id="28" w:name="_Hlk112073444"/>
      <w:bookmarkStart w:id="29" w:name="_Toc2134"/>
    </w:p>
    <w:p>
      <w:pPr>
        <w:pStyle w:val="71"/>
        <w:widowControl w:val="0"/>
        <w:numPr>
          <w:ilvl w:val="0"/>
          <w:numId w:val="0"/>
        </w:numPr>
        <w:spacing w:line="580" w:lineRule="exact"/>
        <w:ind w:firstLine="640" w:firstLineChars="200"/>
        <w:jc w:val="both"/>
        <w:rPr>
          <w:rFonts w:hint="default" w:eastAsia="仿宋_GB2312" w:cs="Times New Roman"/>
          <w:kern w:val="2"/>
          <w:sz w:val="32"/>
          <w:szCs w:val="32"/>
          <w:lang w:val="en-US" w:eastAsia="zh-CN" w:bidi="ar-SA"/>
        </w:rPr>
      </w:pPr>
      <w:r>
        <w:rPr>
          <w:rFonts w:hint="default" w:eastAsia="仿宋_GB2312" w:cs="Times New Roman"/>
          <w:kern w:val="2"/>
          <w:sz w:val="32"/>
          <w:szCs w:val="32"/>
          <w:lang w:val="en-US" w:eastAsia="zh-CN" w:bidi="ar-SA"/>
        </w:rPr>
        <w:t>4.上年度在本区入统营收排名行业前30名的交通运输、仓储和邮政业企业，以及上年度在本区入统营收排名货代仓储业前20名的企业。</w:t>
      </w:r>
    </w:p>
    <w:p>
      <w:pPr>
        <w:pStyle w:val="71"/>
        <w:widowControl w:val="0"/>
        <w:numPr>
          <w:ilvl w:val="0"/>
          <w:numId w:val="0"/>
        </w:numPr>
        <w:spacing w:line="580" w:lineRule="exact"/>
        <w:ind w:firstLine="640" w:firstLineChars="200"/>
        <w:jc w:val="both"/>
        <w:rPr>
          <w:rFonts w:hint="default" w:eastAsia="仿宋_GB2312" w:cs="Times New Roman"/>
          <w:kern w:val="2"/>
          <w:sz w:val="32"/>
          <w:szCs w:val="32"/>
          <w:lang w:val="en-US" w:eastAsia="zh-CN" w:bidi="ar-SA"/>
        </w:rPr>
      </w:pPr>
      <w:r>
        <w:rPr>
          <w:rFonts w:hint="default" w:eastAsia="仿宋_GB2312" w:cs="Times New Roman"/>
          <w:kern w:val="2"/>
          <w:sz w:val="32"/>
          <w:szCs w:val="32"/>
          <w:lang w:val="en-US" w:eastAsia="zh-CN" w:bidi="ar-SA"/>
        </w:rPr>
        <w:t>5.上年度在本区入统营收排名行业前30名的租赁和商务服务业企业。</w:t>
      </w:r>
    </w:p>
    <w:p>
      <w:pPr>
        <w:pStyle w:val="71"/>
        <w:widowControl w:val="0"/>
        <w:numPr>
          <w:ilvl w:val="0"/>
          <w:numId w:val="0"/>
        </w:numPr>
        <w:spacing w:line="580" w:lineRule="exact"/>
        <w:ind w:firstLine="640" w:firstLineChars="200"/>
        <w:jc w:val="both"/>
        <w:rPr>
          <w:rFonts w:hint="default" w:eastAsia="仿宋_GB2312" w:cs="Times New Roman"/>
          <w:kern w:val="2"/>
          <w:sz w:val="32"/>
          <w:szCs w:val="32"/>
          <w:lang w:val="en-US" w:eastAsia="zh-CN" w:bidi="ar-SA"/>
        </w:rPr>
      </w:pPr>
      <w:r>
        <w:rPr>
          <w:rFonts w:hint="default" w:eastAsia="仿宋_GB2312" w:cs="Times New Roman"/>
          <w:kern w:val="2"/>
          <w:sz w:val="32"/>
          <w:szCs w:val="32"/>
          <w:lang w:val="en-US" w:eastAsia="zh-CN" w:bidi="ar-SA"/>
        </w:rPr>
        <w:t>6.上年度在本区营收排名金融业前30名的金融机构，以及总部在本区的持牌法人金融机构。</w:t>
      </w:r>
    </w:p>
    <w:p>
      <w:pPr>
        <w:pStyle w:val="71"/>
        <w:widowControl w:val="0"/>
        <w:numPr>
          <w:ilvl w:val="0"/>
          <w:numId w:val="0"/>
        </w:numPr>
        <w:spacing w:line="580" w:lineRule="exact"/>
        <w:ind w:firstLine="640" w:firstLineChars="200"/>
        <w:jc w:val="both"/>
        <w:rPr>
          <w:rFonts w:hint="default" w:eastAsia="仿宋_GB2312" w:cs="Times New Roman"/>
          <w:kern w:val="2"/>
          <w:sz w:val="32"/>
          <w:szCs w:val="32"/>
          <w:lang w:val="en-US" w:eastAsia="zh-CN" w:bidi="ar-SA"/>
        </w:rPr>
      </w:pPr>
      <w:r>
        <w:rPr>
          <w:rFonts w:hint="default" w:eastAsia="仿宋_GB2312" w:cs="Times New Roman"/>
          <w:kern w:val="2"/>
          <w:sz w:val="32"/>
          <w:szCs w:val="32"/>
          <w:lang w:val="en-US" w:eastAsia="zh-CN" w:bidi="ar-SA"/>
        </w:rPr>
        <w:t>7.上年度在本区入统营收排名行业前20名的信息传输、软件和信息技术服务业企业。</w:t>
      </w:r>
    </w:p>
    <w:p>
      <w:pPr>
        <w:pStyle w:val="71"/>
        <w:widowControl w:val="0"/>
        <w:numPr>
          <w:ilvl w:val="0"/>
          <w:numId w:val="0"/>
        </w:numPr>
        <w:spacing w:line="580" w:lineRule="exact"/>
        <w:ind w:firstLine="640" w:firstLineChars="200"/>
        <w:jc w:val="both"/>
        <w:rPr>
          <w:rFonts w:hint="eastAsia" w:ascii="仿宋_GB2312" w:hAnsi="仿宋_GB2312" w:eastAsia="仿宋_GB2312" w:cs="仿宋_GB2312"/>
          <w:kern w:val="2"/>
          <w:sz w:val="32"/>
          <w:szCs w:val="32"/>
          <w:lang w:val="en-US" w:eastAsia="zh-CN" w:bidi="ar-SA"/>
        </w:rPr>
      </w:pPr>
      <w:r>
        <w:rPr>
          <w:rFonts w:hint="eastAsia" w:eastAsia="仿宋_GB2312" w:cs="Times New Roman"/>
          <w:kern w:val="2"/>
          <w:sz w:val="32"/>
          <w:szCs w:val="32"/>
          <w:lang w:val="en-US" w:eastAsia="zh-CN" w:bidi="ar-SA"/>
        </w:rPr>
        <w:t>8.</w:t>
      </w:r>
      <w:r>
        <w:rPr>
          <w:rFonts w:hint="eastAsia" w:ascii="仿宋_GB2312" w:hAnsi="仿宋_GB2312" w:eastAsia="仿宋_GB2312" w:cs="仿宋_GB2312"/>
          <w:kern w:val="2"/>
          <w:sz w:val="32"/>
          <w:szCs w:val="32"/>
          <w:lang w:val="en-US" w:eastAsia="zh-CN" w:bidi="ar-SA"/>
        </w:rPr>
        <w:t>上年度在本区入统营收排名行业前</w:t>
      </w:r>
      <w:r>
        <w:rPr>
          <w:rFonts w:hint="default" w:ascii="Times New Roman" w:hAnsi="Times New Roman" w:eastAsia="仿宋_GB2312" w:cs="Times New Roman"/>
          <w:kern w:val="2"/>
          <w:sz w:val="32"/>
          <w:szCs w:val="32"/>
          <w:lang w:val="en-US" w:eastAsia="zh-CN" w:bidi="ar-SA"/>
        </w:rPr>
        <w:t>20</w:t>
      </w:r>
      <w:r>
        <w:rPr>
          <w:rFonts w:hint="eastAsia" w:ascii="仿宋_GB2312" w:hAnsi="仿宋_GB2312" w:eastAsia="仿宋_GB2312" w:cs="仿宋_GB2312"/>
          <w:kern w:val="2"/>
          <w:sz w:val="32"/>
          <w:szCs w:val="32"/>
          <w:lang w:val="en-US" w:eastAsia="zh-CN" w:bidi="ar-SA"/>
        </w:rPr>
        <w:t>名的批发业企业。</w:t>
      </w:r>
    </w:p>
    <w:p>
      <w:pPr>
        <w:pStyle w:val="71"/>
        <w:widowControl w:val="0"/>
        <w:numPr>
          <w:ilvl w:val="0"/>
          <w:numId w:val="0"/>
        </w:numPr>
        <w:spacing w:line="580" w:lineRule="exact"/>
        <w:ind w:left="0" w:leftChars="0" w:firstLine="640" w:firstLineChars="200"/>
        <w:jc w:val="both"/>
        <w:rPr>
          <w:rFonts w:hint="eastAsia" w:ascii="仿宋_GB2312" w:hAnsi="仿宋_GB2312" w:eastAsia="仿宋_GB2312" w:cs="仿宋_GB2312"/>
          <w:kern w:val="2"/>
          <w:sz w:val="32"/>
          <w:szCs w:val="32"/>
          <w:lang w:val="en-US" w:eastAsia="zh-CN" w:bidi="ar-SA"/>
        </w:rPr>
      </w:pPr>
      <w:r>
        <w:rPr>
          <w:rFonts w:hint="eastAsia" w:eastAsia="仿宋_GB2312" w:cs="Times New Roman"/>
          <w:kern w:val="2"/>
          <w:sz w:val="32"/>
          <w:szCs w:val="32"/>
          <w:lang w:val="en-US" w:eastAsia="zh-CN" w:bidi="ar-SA"/>
        </w:rPr>
        <w:t>9.</w:t>
      </w:r>
      <w:r>
        <w:rPr>
          <w:rFonts w:hint="eastAsia" w:ascii="仿宋_GB2312" w:hAnsi="仿宋_GB2312" w:eastAsia="仿宋_GB2312" w:cs="仿宋_GB2312"/>
          <w:kern w:val="2"/>
          <w:sz w:val="32"/>
          <w:szCs w:val="32"/>
          <w:lang w:val="en-US" w:eastAsia="zh-CN" w:bidi="ar-SA"/>
        </w:rPr>
        <w:t>上年度在本区入统营收排名行业前</w:t>
      </w:r>
      <w:r>
        <w:rPr>
          <w:rFonts w:hint="default" w:ascii="Times New Roman" w:hAnsi="Times New Roman" w:eastAsia="仿宋_GB2312" w:cs="Times New Roman"/>
          <w:kern w:val="2"/>
          <w:sz w:val="32"/>
          <w:szCs w:val="32"/>
          <w:lang w:val="en-US" w:eastAsia="zh-CN" w:bidi="ar-SA"/>
        </w:rPr>
        <w:t>20</w:t>
      </w:r>
      <w:r>
        <w:rPr>
          <w:rFonts w:hint="eastAsia" w:ascii="仿宋_GB2312" w:hAnsi="仿宋_GB2312" w:eastAsia="仿宋_GB2312" w:cs="仿宋_GB2312"/>
          <w:kern w:val="2"/>
          <w:sz w:val="32"/>
          <w:szCs w:val="32"/>
          <w:lang w:val="en-US" w:eastAsia="zh-CN" w:bidi="ar-SA"/>
        </w:rPr>
        <w:t>名的零售业企业。</w:t>
      </w:r>
    </w:p>
    <w:p>
      <w:pPr>
        <w:pStyle w:val="71"/>
        <w:widowControl w:val="0"/>
        <w:numPr>
          <w:ilvl w:val="0"/>
          <w:numId w:val="0"/>
        </w:numPr>
        <w:spacing w:line="580" w:lineRule="exact"/>
        <w:ind w:left="0" w:leftChars="0" w:firstLine="640" w:firstLineChars="200"/>
        <w:jc w:val="both"/>
        <w:rPr>
          <w:rFonts w:hint="eastAsia" w:ascii="仿宋_GB2312" w:hAnsi="仿宋_GB2312" w:eastAsia="仿宋_GB2312" w:cs="仿宋_GB2312"/>
          <w:kern w:val="2"/>
          <w:sz w:val="32"/>
          <w:szCs w:val="32"/>
          <w:lang w:val="en-US" w:eastAsia="zh-CN" w:bidi="ar-SA"/>
        </w:rPr>
      </w:pPr>
      <w:r>
        <w:rPr>
          <w:rFonts w:hint="default" w:ascii="Times New Roman" w:hAnsi="Times New Roman" w:eastAsia="仿宋_GB2312" w:cs="Times New Roman"/>
          <w:kern w:val="2"/>
          <w:sz w:val="32"/>
          <w:szCs w:val="32"/>
          <w:lang w:val="en-US" w:eastAsia="zh-CN" w:bidi="ar-SA"/>
        </w:rPr>
        <w:t>10.</w:t>
      </w:r>
      <w:r>
        <w:rPr>
          <w:rFonts w:hint="eastAsia" w:ascii="仿宋_GB2312" w:hAnsi="仿宋_GB2312" w:eastAsia="仿宋_GB2312" w:cs="仿宋_GB2312"/>
          <w:kern w:val="2"/>
          <w:sz w:val="32"/>
          <w:szCs w:val="32"/>
          <w:lang w:val="en-US" w:eastAsia="zh-CN" w:bidi="ar-SA"/>
        </w:rPr>
        <w:t>上年度在本区入统营收排名行业前</w:t>
      </w:r>
      <w:r>
        <w:rPr>
          <w:rFonts w:hint="default" w:ascii="Times New Roman" w:hAnsi="Times New Roman" w:eastAsia="仿宋_GB2312" w:cs="Times New Roman"/>
          <w:kern w:val="2"/>
          <w:sz w:val="32"/>
          <w:szCs w:val="32"/>
          <w:lang w:val="en-US" w:eastAsia="zh-CN" w:bidi="ar-SA"/>
        </w:rPr>
        <w:t>20</w:t>
      </w:r>
      <w:r>
        <w:rPr>
          <w:rFonts w:hint="eastAsia" w:ascii="仿宋_GB2312" w:hAnsi="仿宋_GB2312" w:eastAsia="仿宋_GB2312" w:cs="仿宋_GB2312"/>
          <w:kern w:val="2"/>
          <w:sz w:val="32"/>
          <w:szCs w:val="32"/>
          <w:lang w:val="en-US" w:eastAsia="zh-CN" w:bidi="ar-SA"/>
        </w:rPr>
        <w:t>名的住宿和餐饮业企业。</w:t>
      </w:r>
    </w:p>
    <w:p>
      <w:pPr>
        <w:pStyle w:val="71"/>
        <w:numPr>
          <w:ilvl w:val="0"/>
          <w:numId w:val="0"/>
        </w:numPr>
        <w:spacing w:line="580" w:lineRule="exact"/>
        <w:ind w:left="0" w:leftChars="0" w:firstLine="640" w:firstLineChars="200"/>
        <w:rPr>
          <w:rFonts w:hint="default" w:eastAsia="仿宋_GB2312" w:cs="Times New Roman"/>
          <w:kern w:val="2"/>
          <w:sz w:val="32"/>
          <w:szCs w:val="32"/>
          <w:lang w:val="en-US" w:eastAsia="zh-CN" w:bidi="ar-SA"/>
        </w:rPr>
      </w:pPr>
      <w:r>
        <w:rPr>
          <w:rFonts w:hint="default" w:eastAsia="仿宋_GB2312" w:cs="Times New Roman"/>
          <w:kern w:val="2"/>
          <w:sz w:val="32"/>
          <w:szCs w:val="32"/>
          <w:lang w:val="en-US" w:eastAsia="zh-CN" w:bidi="ar-SA"/>
        </w:rPr>
        <w:t>11.上年度在本区入统营收排名行业前20名的房地产业企业</w:t>
      </w:r>
      <w:r>
        <w:rPr>
          <w:rFonts w:hint="eastAsia" w:cs="Times New Roman"/>
          <w:kern w:val="2"/>
          <w:sz w:val="32"/>
          <w:szCs w:val="32"/>
          <w:lang w:val="en-US" w:eastAsia="zh-CN" w:bidi="ar-SA"/>
        </w:rPr>
        <w:t>。</w:t>
      </w:r>
    </w:p>
    <w:p>
      <w:pPr>
        <w:pStyle w:val="71"/>
        <w:widowControl w:val="0"/>
        <w:numPr>
          <w:ilvl w:val="0"/>
          <w:numId w:val="0"/>
        </w:numPr>
        <w:spacing w:line="580" w:lineRule="exact"/>
        <w:ind w:left="0" w:leftChars="0" w:firstLine="640" w:firstLineChars="200"/>
        <w:jc w:val="both"/>
        <w:rPr>
          <w:rFonts w:hint="default" w:eastAsia="仿宋_GB2312" w:cs="Times New Roman"/>
          <w:kern w:val="2"/>
          <w:sz w:val="32"/>
          <w:szCs w:val="32"/>
          <w:lang w:val="en-US" w:eastAsia="zh-CN" w:bidi="ar-SA"/>
        </w:rPr>
      </w:pPr>
      <w:r>
        <w:rPr>
          <w:rFonts w:hint="default" w:eastAsia="仿宋_GB2312" w:cs="Times New Roman"/>
          <w:kern w:val="2"/>
          <w:sz w:val="32"/>
          <w:szCs w:val="32"/>
          <w:lang w:val="en-US" w:eastAsia="zh-CN" w:bidi="ar-SA"/>
        </w:rPr>
        <w:t>12.</w:t>
      </w:r>
      <w:r>
        <w:rPr>
          <w:rFonts w:hint="default" w:ascii="仿宋_GB2312" w:hAnsi="仿宋_GB2312" w:eastAsia="仿宋_GB2312" w:cs="仿宋_GB2312"/>
          <w:kern w:val="2"/>
          <w:sz w:val="32"/>
          <w:szCs w:val="32"/>
          <w:lang w:val="en-US" w:eastAsia="zh-CN" w:bidi="ar-SA"/>
        </w:rPr>
        <w:t>上年度在本区入统营收排名行业前</w:t>
      </w:r>
      <w:r>
        <w:rPr>
          <w:rFonts w:hint="default" w:eastAsia="仿宋_GB2312" w:cs="Times New Roman"/>
          <w:kern w:val="2"/>
          <w:sz w:val="32"/>
          <w:szCs w:val="32"/>
          <w:lang w:val="en-US" w:eastAsia="zh-CN" w:bidi="ar-SA"/>
        </w:rPr>
        <w:t>10</w:t>
      </w:r>
      <w:r>
        <w:rPr>
          <w:rFonts w:hint="default" w:ascii="仿宋_GB2312" w:hAnsi="仿宋_GB2312" w:eastAsia="仿宋_GB2312" w:cs="仿宋_GB2312"/>
          <w:kern w:val="2"/>
          <w:sz w:val="32"/>
          <w:szCs w:val="32"/>
          <w:lang w:val="en-US" w:eastAsia="zh-CN" w:bidi="ar-SA"/>
        </w:rPr>
        <w:t>名的科学研究和技术服务业企业</w:t>
      </w:r>
      <w:r>
        <w:rPr>
          <w:rFonts w:hint="default" w:eastAsia="仿宋_GB2312" w:cs="Times New Roman"/>
          <w:kern w:val="2"/>
          <w:sz w:val="32"/>
          <w:szCs w:val="32"/>
          <w:lang w:val="en-US" w:eastAsia="zh-CN" w:bidi="ar-SA"/>
        </w:rPr>
        <w:t>。</w:t>
      </w:r>
    </w:p>
    <w:p>
      <w:pPr>
        <w:pStyle w:val="71"/>
        <w:widowControl w:val="0"/>
        <w:numPr>
          <w:ilvl w:val="0"/>
          <w:numId w:val="0"/>
        </w:numPr>
        <w:spacing w:line="580" w:lineRule="exact"/>
        <w:ind w:firstLine="640" w:firstLineChars="200"/>
        <w:jc w:val="both"/>
        <w:rPr>
          <w:rFonts w:hint="default" w:eastAsia="仿宋_GB2312" w:cs="Times New Roman"/>
          <w:kern w:val="2"/>
          <w:sz w:val="32"/>
          <w:szCs w:val="32"/>
          <w:lang w:val="en-US" w:eastAsia="zh-CN" w:bidi="ar-SA"/>
        </w:rPr>
      </w:pPr>
      <w:r>
        <w:rPr>
          <w:rFonts w:hint="default" w:eastAsia="仿宋_GB2312" w:cs="Times New Roman"/>
          <w:kern w:val="2"/>
          <w:sz w:val="32"/>
          <w:szCs w:val="32"/>
          <w:lang w:val="en-US" w:eastAsia="zh-CN" w:bidi="ar-SA"/>
        </w:rPr>
        <w:t>13.上年度在本区入统营收排名行业前10名的文化、体育和娱乐业企业。</w:t>
      </w:r>
    </w:p>
    <w:p>
      <w:pPr>
        <w:pStyle w:val="71"/>
        <w:widowControl w:val="0"/>
        <w:numPr>
          <w:ilvl w:val="0"/>
          <w:numId w:val="0"/>
        </w:numPr>
        <w:spacing w:line="580" w:lineRule="exact"/>
        <w:ind w:firstLine="640" w:firstLineChars="200"/>
        <w:jc w:val="both"/>
        <w:rPr>
          <w:rFonts w:hint="default" w:eastAsia="仿宋_GB2312" w:cs="Times New Roman"/>
          <w:kern w:val="2"/>
          <w:sz w:val="32"/>
          <w:szCs w:val="32"/>
          <w:lang w:val="en-US" w:eastAsia="zh-CN" w:bidi="ar-SA"/>
        </w:rPr>
      </w:pPr>
      <w:r>
        <w:rPr>
          <w:rFonts w:hint="default" w:eastAsia="仿宋_GB2312" w:cs="Times New Roman"/>
          <w:kern w:val="2"/>
          <w:sz w:val="32"/>
          <w:szCs w:val="32"/>
          <w:lang w:val="en-US" w:eastAsia="zh-CN" w:bidi="ar-SA"/>
        </w:rPr>
        <w:t>14.上年度在本区营收1亿元以上的现代都市农业企业。</w:t>
      </w:r>
    </w:p>
    <w:p>
      <w:pPr>
        <w:pStyle w:val="71"/>
        <w:widowControl w:val="0"/>
        <w:numPr>
          <w:ilvl w:val="0"/>
          <w:numId w:val="0"/>
        </w:numPr>
        <w:spacing w:line="580" w:lineRule="exact"/>
        <w:ind w:firstLine="640" w:firstLineChars="200"/>
        <w:jc w:val="both"/>
        <w:rPr>
          <w:rFonts w:hint="default" w:eastAsia="仿宋_GB2312" w:cs="Times New Roman"/>
          <w:kern w:val="2"/>
          <w:sz w:val="32"/>
          <w:szCs w:val="32"/>
          <w:lang w:val="en-US" w:eastAsia="zh-CN" w:bidi="ar-SA"/>
        </w:rPr>
      </w:pPr>
      <w:r>
        <w:rPr>
          <w:rFonts w:hint="default" w:eastAsia="仿宋_GB2312" w:cs="Times New Roman"/>
          <w:kern w:val="2"/>
          <w:sz w:val="32"/>
          <w:szCs w:val="32"/>
          <w:lang w:val="en-US" w:eastAsia="zh-CN" w:bidi="ar-SA"/>
        </w:rPr>
        <w:t>15.本区人力资源服务产业园、法律服务集聚区、财税专业服务集聚区入驻企业</w:t>
      </w:r>
      <w:r>
        <w:rPr>
          <w:rFonts w:hint="eastAsia" w:cs="Times New Roman"/>
          <w:kern w:val="2"/>
          <w:sz w:val="32"/>
          <w:szCs w:val="32"/>
          <w:lang w:val="en-US" w:eastAsia="zh-CN" w:bidi="ar-SA"/>
        </w:rPr>
        <w:t>（</w:t>
      </w:r>
      <w:r>
        <w:rPr>
          <w:rFonts w:hint="default" w:eastAsia="仿宋_GB2312" w:cs="Times New Roman"/>
          <w:kern w:val="2"/>
          <w:sz w:val="32"/>
          <w:szCs w:val="32"/>
          <w:lang w:val="en-US" w:eastAsia="zh-CN" w:bidi="ar-SA"/>
        </w:rPr>
        <w:t>机构</w:t>
      </w:r>
      <w:r>
        <w:rPr>
          <w:rFonts w:hint="eastAsia" w:cs="Times New Roman"/>
          <w:kern w:val="2"/>
          <w:sz w:val="32"/>
          <w:szCs w:val="32"/>
          <w:lang w:val="en-US" w:eastAsia="zh-CN" w:bidi="ar-SA"/>
        </w:rPr>
        <w:t>）</w:t>
      </w:r>
      <w:r>
        <w:rPr>
          <w:rFonts w:hint="default" w:eastAsia="仿宋_GB2312" w:cs="Times New Roman"/>
          <w:kern w:val="2"/>
          <w:sz w:val="32"/>
          <w:szCs w:val="32"/>
          <w:lang w:val="en-US" w:eastAsia="zh-CN" w:bidi="ar-SA"/>
        </w:rPr>
        <w:t>。</w:t>
      </w:r>
    </w:p>
    <w:p>
      <w:pPr>
        <w:pStyle w:val="71"/>
        <w:widowControl w:val="0"/>
        <w:numPr>
          <w:ilvl w:val="0"/>
          <w:numId w:val="0"/>
        </w:numPr>
        <w:spacing w:line="580" w:lineRule="exact"/>
        <w:ind w:firstLine="640" w:firstLineChars="200"/>
        <w:jc w:val="both"/>
        <w:rPr>
          <w:rFonts w:hint="default" w:eastAsia="仿宋_GB2312" w:cs="Times New Roman"/>
          <w:kern w:val="2"/>
          <w:sz w:val="32"/>
          <w:szCs w:val="32"/>
          <w:lang w:val="en-US" w:eastAsia="zh-CN" w:bidi="ar-SA"/>
        </w:rPr>
      </w:pPr>
      <w:r>
        <w:rPr>
          <w:rFonts w:hint="default" w:eastAsia="仿宋_GB2312" w:cs="Times New Roman"/>
          <w:kern w:val="2"/>
          <w:sz w:val="32"/>
          <w:szCs w:val="32"/>
          <w:lang w:val="en-US" w:eastAsia="zh-CN" w:bidi="ar-SA"/>
        </w:rPr>
        <w:t>16.在本区的高校、科研机构，以及经区教育部门认定的重点民办教育机构、经区卫健部门认定的重点社会办医疗机构</w:t>
      </w:r>
      <w:r>
        <w:rPr>
          <w:rFonts w:hint="eastAsia" w:cs="Times New Roman"/>
          <w:kern w:val="2"/>
          <w:sz w:val="32"/>
          <w:szCs w:val="32"/>
          <w:lang w:val="en-US" w:eastAsia="zh-CN" w:bidi="ar-SA"/>
        </w:rPr>
        <w:t>。</w:t>
      </w:r>
    </w:p>
    <w:p>
      <w:pPr>
        <w:pStyle w:val="71"/>
        <w:widowControl w:val="0"/>
        <w:numPr>
          <w:ilvl w:val="0"/>
          <w:numId w:val="0"/>
        </w:numPr>
        <w:spacing w:line="580" w:lineRule="exact"/>
        <w:ind w:firstLine="640" w:firstLineChars="200"/>
        <w:jc w:val="both"/>
        <w:rPr>
          <w:rFonts w:hint="default" w:eastAsia="仿宋_GB2312" w:cs="Times New Roman"/>
          <w:kern w:val="2"/>
          <w:sz w:val="32"/>
          <w:szCs w:val="32"/>
          <w:lang w:val="en-US" w:eastAsia="zh-CN" w:bidi="ar-SA"/>
        </w:rPr>
      </w:pPr>
      <w:r>
        <w:rPr>
          <w:rFonts w:hint="default" w:eastAsia="仿宋_GB2312" w:cs="Times New Roman"/>
          <w:kern w:val="2"/>
          <w:sz w:val="32"/>
          <w:szCs w:val="32"/>
          <w:lang w:val="en-US" w:eastAsia="zh-CN" w:bidi="ar-SA"/>
        </w:rPr>
        <w:t>17.其他属本区重点发展产业领域，对本区发展做出突出贡献，经区行业主管部门推荐，并由区委人才工作领导小组例会审议同意支持的单位。</w:t>
      </w:r>
    </w:p>
    <w:p>
      <w:pPr>
        <w:pStyle w:val="71"/>
        <w:widowControl w:val="0"/>
        <w:numPr>
          <w:ilvl w:val="0"/>
          <w:numId w:val="0"/>
        </w:numPr>
        <w:spacing w:line="580" w:lineRule="exact"/>
        <w:ind w:firstLine="640" w:firstLineChars="200"/>
        <w:jc w:val="both"/>
        <w:rPr>
          <w:rFonts w:hint="default" w:eastAsia="仿宋_GB2312" w:cs="Times New Roman"/>
          <w:kern w:val="2"/>
          <w:sz w:val="32"/>
          <w:szCs w:val="32"/>
          <w:lang w:val="en-US" w:eastAsia="zh-CN" w:bidi="ar-SA"/>
        </w:rPr>
      </w:pPr>
      <w:r>
        <w:rPr>
          <w:rFonts w:hint="default" w:eastAsia="黑体" w:cs="Times New Roman"/>
          <w:kern w:val="2"/>
          <w:sz w:val="32"/>
          <w:szCs w:val="32"/>
          <w:lang w:val="en-US" w:eastAsia="zh-CN" w:bidi="ar-SA"/>
        </w:rPr>
        <w:t>第六十九条</w:t>
      </w:r>
      <w:r>
        <w:rPr>
          <w:rFonts w:hint="default" w:eastAsia="仿宋_GB2312" w:cs="Times New Roman"/>
          <w:kern w:val="2"/>
          <w:sz w:val="32"/>
          <w:szCs w:val="32"/>
          <w:lang w:val="en-US" w:eastAsia="zh-CN" w:bidi="ar-SA"/>
        </w:rPr>
        <w:t xml:space="preserve"> 【其他事项】</w:t>
      </w:r>
    </w:p>
    <w:p>
      <w:pPr>
        <w:pStyle w:val="71"/>
        <w:widowControl w:val="0"/>
        <w:numPr>
          <w:ilvl w:val="0"/>
          <w:numId w:val="0"/>
        </w:numPr>
        <w:spacing w:line="580" w:lineRule="exact"/>
        <w:ind w:firstLine="640" w:firstLineChars="200"/>
        <w:jc w:val="both"/>
        <w:rPr>
          <w:rFonts w:hint="default" w:eastAsia="仿宋_GB2312" w:cs="Times New Roman"/>
          <w:kern w:val="2"/>
          <w:sz w:val="32"/>
          <w:szCs w:val="32"/>
          <w:lang w:val="en-US" w:eastAsia="zh-CN" w:bidi="ar-SA"/>
        </w:rPr>
      </w:pPr>
      <w:r>
        <w:rPr>
          <w:rFonts w:hint="eastAsia" w:cs="Times New Roman"/>
          <w:kern w:val="2"/>
          <w:sz w:val="32"/>
          <w:szCs w:val="32"/>
          <w:lang w:val="en-US" w:eastAsia="zh-CN" w:bidi="ar-SA"/>
        </w:rPr>
        <w:t>（一）</w:t>
      </w:r>
      <w:r>
        <w:rPr>
          <w:rFonts w:hint="default" w:eastAsia="仿宋_GB2312" w:cs="Times New Roman"/>
          <w:kern w:val="2"/>
          <w:sz w:val="32"/>
          <w:szCs w:val="32"/>
          <w:lang w:val="en-US" w:eastAsia="zh-CN" w:bidi="ar-SA"/>
        </w:rPr>
        <w:t>同一单位骨干人才奖励申请人数不得超过其上年度在本区缴纳社会保险人数</w:t>
      </w:r>
      <w:r>
        <w:rPr>
          <w:rFonts w:hint="eastAsia" w:cs="Times New Roman"/>
          <w:kern w:val="2"/>
          <w:sz w:val="32"/>
          <w:szCs w:val="32"/>
          <w:lang w:val="en-US" w:eastAsia="zh-CN" w:bidi="ar-SA"/>
        </w:rPr>
        <w:t>（</w:t>
      </w:r>
      <w:r>
        <w:rPr>
          <w:rFonts w:hint="default" w:eastAsia="仿宋_GB2312" w:cs="Times New Roman"/>
          <w:kern w:val="2"/>
          <w:sz w:val="32"/>
          <w:szCs w:val="32"/>
          <w:lang w:val="en-US" w:eastAsia="zh-CN" w:bidi="ar-SA"/>
        </w:rPr>
        <w:t>中央、省属、市属驻区单位以其上年度在本区缴纳个人所得税人数为准</w:t>
      </w:r>
      <w:r>
        <w:rPr>
          <w:rFonts w:hint="eastAsia" w:cs="Times New Roman"/>
          <w:kern w:val="2"/>
          <w:sz w:val="32"/>
          <w:szCs w:val="32"/>
          <w:lang w:val="en-US" w:eastAsia="zh-CN" w:bidi="ar-SA"/>
        </w:rPr>
        <w:t>）</w:t>
      </w:r>
      <w:r>
        <w:rPr>
          <w:rFonts w:hint="default" w:eastAsia="仿宋_GB2312" w:cs="Times New Roman"/>
          <w:kern w:val="2"/>
          <w:sz w:val="32"/>
          <w:szCs w:val="32"/>
          <w:lang w:val="en-US" w:eastAsia="zh-CN" w:bidi="ar-SA"/>
        </w:rPr>
        <w:t>的10%比例。</w:t>
      </w:r>
    </w:p>
    <w:p>
      <w:pPr>
        <w:pStyle w:val="71"/>
        <w:widowControl w:val="0"/>
        <w:numPr>
          <w:ilvl w:val="0"/>
          <w:numId w:val="0"/>
        </w:numPr>
        <w:spacing w:line="580" w:lineRule="exact"/>
        <w:ind w:firstLine="640" w:firstLineChars="200"/>
        <w:jc w:val="both"/>
        <w:rPr>
          <w:rFonts w:hint="default" w:eastAsia="仿宋_GB2312" w:cs="Times New Roman"/>
          <w:kern w:val="2"/>
          <w:sz w:val="32"/>
          <w:szCs w:val="32"/>
          <w:lang w:val="en-US" w:eastAsia="zh-CN" w:bidi="ar-SA"/>
        </w:rPr>
      </w:pPr>
      <w:r>
        <w:rPr>
          <w:rFonts w:hint="eastAsia" w:cs="Times New Roman"/>
          <w:kern w:val="2"/>
          <w:sz w:val="32"/>
          <w:szCs w:val="32"/>
          <w:lang w:val="en-US" w:eastAsia="zh-CN" w:bidi="ar-SA"/>
        </w:rPr>
        <w:t>（二）</w:t>
      </w:r>
      <w:r>
        <w:rPr>
          <w:rFonts w:hint="default" w:eastAsia="仿宋_GB2312" w:cs="Times New Roman"/>
          <w:kern w:val="2"/>
          <w:sz w:val="32"/>
          <w:szCs w:val="32"/>
          <w:lang w:val="en-US" w:eastAsia="zh-CN" w:bidi="ar-SA"/>
        </w:rPr>
        <w:t>如同一人才审核通过的拟获奖励超过15万元或同一单位人才审核通过的拟获奖励合计超过200万元的，该单位的骨干人才奖励总额不得超过其上年度在本区营收的1%比例</w:t>
      </w:r>
      <w:r>
        <w:rPr>
          <w:rFonts w:hint="eastAsia" w:cs="Times New Roman"/>
          <w:kern w:val="2"/>
          <w:sz w:val="32"/>
          <w:szCs w:val="32"/>
          <w:lang w:val="en-US" w:eastAsia="zh-CN" w:bidi="ar-SA"/>
        </w:rPr>
        <w:t>（</w:t>
      </w:r>
      <w:r>
        <w:rPr>
          <w:rFonts w:hint="default" w:eastAsia="仿宋_GB2312" w:cs="Times New Roman"/>
          <w:kern w:val="2"/>
          <w:sz w:val="32"/>
          <w:szCs w:val="32"/>
          <w:lang w:val="en-US" w:eastAsia="zh-CN" w:bidi="ar-SA"/>
        </w:rPr>
        <w:t>批发业企业不得超过 0.1%比例</w:t>
      </w:r>
      <w:r>
        <w:rPr>
          <w:rFonts w:hint="eastAsia" w:cs="Times New Roman"/>
          <w:kern w:val="2"/>
          <w:sz w:val="32"/>
          <w:szCs w:val="32"/>
          <w:lang w:val="en-US" w:eastAsia="zh-CN" w:bidi="ar-SA"/>
        </w:rPr>
        <w:t>）；</w:t>
      </w:r>
      <w:r>
        <w:rPr>
          <w:rFonts w:hint="default" w:eastAsia="仿宋_GB2312" w:cs="Times New Roman"/>
          <w:kern w:val="2"/>
          <w:sz w:val="32"/>
          <w:szCs w:val="32"/>
          <w:lang w:val="en-US" w:eastAsia="zh-CN" w:bidi="ar-SA"/>
        </w:rPr>
        <w:t>如超过的，该单位奖励不予发放。高校、科研机构不受本项条件限制。</w:t>
      </w:r>
    </w:p>
    <w:p>
      <w:pPr>
        <w:pStyle w:val="71"/>
        <w:numPr>
          <w:ilvl w:val="0"/>
          <w:numId w:val="0"/>
        </w:numPr>
        <w:spacing w:line="580" w:lineRule="exact"/>
        <w:ind w:firstLine="640"/>
        <w:rPr>
          <w:rFonts w:hint="default" w:eastAsia="仿宋_GB2312" w:cs="Times New Roman"/>
          <w:kern w:val="2"/>
          <w:sz w:val="32"/>
          <w:szCs w:val="32"/>
          <w:lang w:val="en-US" w:eastAsia="zh-CN" w:bidi="ar-SA"/>
        </w:rPr>
      </w:pPr>
      <w:r>
        <w:rPr>
          <w:rFonts w:hint="eastAsia" w:cs="Times New Roman"/>
          <w:kern w:val="2"/>
          <w:sz w:val="32"/>
          <w:szCs w:val="32"/>
          <w:lang w:val="en-US" w:eastAsia="zh-CN" w:bidi="ar-SA"/>
        </w:rPr>
        <w:t>（三）</w:t>
      </w:r>
      <w:r>
        <w:rPr>
          <w:rFonts w:hint="default" w:eastAsia="仿宋_GB2312" w:cs="Times New Roman"/>
          <w:kern w:val="2"/>
          <w:sz w:val="32"/>
          <w:szCs w:val="32"/>
          <w:lang w:val="en-US" w:eastAsia="zh-CN" w:bidi="ar-SA"/>
        </w:rPr>
        <w:t>如本区企业的全资控股子公司符合第六十八条第</w:t>
      </w:r>
      <w:r>
        <w:rPr>
          <w:rFonts w:hint="eastAsia" w:cs="Times New Roman"/>
          <w:kern w:val="2"/>
          <w:sz w:val="32"/>
          <w:szCs w:val="32"/>
          <w:lang w:val="en-US" w:eastAsia="zh-CN" w:bidi="ar-SA"/>
        </w:rPr>
        <w:t>（二）</w:t>
      </w:r>
      <w:r>
        <w:rPr>
          <w:rFonts w:hint="default" w:eastAsia="仿宋_GB2312" w:cs="Times New Roman"/>
          <w:kern w:val="2"/>
          <w:sz w:val="32"/>
          <w:szCs w:val="32"/>
          <w:lang w:val="en-US" w:eastAsia="zh-CN" w:bidi="ar-SA"/>
        </w:rPr>
        <w:t>项第3</w:t>
      </w:r>
      <w:r>
        <w:rPr>
          <w:rFonts w:hint="eastAsia" w:cs="Times New Roman"/>
          <w:kern w:val="2"/>
          <w:sz w:val="32"/>
          <w:szCs w:val="32"/>
          <w:lang w:val="en-US" w:eastAsia="zh-CN" w:bidi="ar-SA"/>
        </w:rPr>
        <w:t>-</w:t>
      </w:r>
      <w:r>
        <w:rPr>
          <w:rFonts w:hint="default" w:eastAsia="仿宋_GB2312" w:cs="Times New Roman"/>
          <w:kern w:val="2"/>
          <w:sz w:val="32"/>
          <w:szCs w:val="32"/>
          <w:lang w:val="en-US" w:eastAsia="zh-CN" w:bidi="ar-SA"/>
        </w:rPr>
        <w:t>12款企业条件的，则该企业可与其符合条件的全资控股子公司合并申请，有关人数、奖励、营收等数据合并计算。</w:t>
      </w:r>
    </w:p>
    <w:p>
      <w:pPr>
        <w:pStyle w:val="71"/>
        <w:widowControl w:val="0"/>
        <w:numPr>
          <w:ilvl w:val="0"/>
          <w:numId w:val="0"/>
        </w:numPr>
        <w:spacing w:line="580" w:lineRule="exact"/>
        <w:ind w:firstLine="640" w:firstLineChars="200"/>
        <w:jc w:val="both"/>
        <w:rPr>
          <w:rFonts w:hint="default" w:eastAsia="仿宋_GB2312" w:cs="Times New Roman"/>
          <w:kern w:val="2"/>
          <w:sz w:val="32"/>
          <w:szCs w:val="32"/>
          <w:lang w:val="en-US" w:eastAsia="zh-CN" w:bidi="ar-SA"/>
        </w:rPr>
      </w:pPr>
      <w:r>
        <w:rPr>
          <w:rFonts w:hint="eastAsia" w:cs="Times New Roman"/>
          <w:kern w:val="2"/>
          <w:sz w:val="32"/>
          <w:szCs w:val="32"/>
          <w:lang w:val="en-US" w:eastAsia="zh-CN" w:bidi="ar-SA"/>
        </w:rPr>
        <w:t>（四）</w:t>
      </w:r>
      <w:r>
        <w:rPr>
          <w:rFonts w:hint="default" w:eastAsia="仿宋_GB2312" w:cs="Times New Roman"/>
          <w:kern w:val="2"/>
          <w:sz w:val="32"/>
          <w:szCs w:val="32"/>
          <w:lang w:val="en-US" w:eastAsia="zh-CN" w:bidi="ar-SA"/>
        </w:rPr>
        <w:t>骨干人才奖励总额原则上实行年度预算总额限制，如通过审核的奖励金额超过预算总额，则根据工作实际对相关奖励适当调整。</w:t>
      </w:r>
    </w:p>
    <w:p>
      <w:pPr>
        <w:pStyle w:val="71"/>
        <w:widowControl w:val="0"/>
        <w:numPr>
          <w:ilvl w:val="0"/>
          <w:numId w:val="0"/>
        </w:numPr>
        <w:spacing w:line="580" w:lineRule="exact"/>
        <w:ind w:firstLine="640" w:firstLineChars="200"/>
        <w:jc w:val="both"/>
        <w:rPr>
          <w:rFonts w:hint="default" w:eastAsia="仿宋_GB2312" w:cs="Times New Roman"/>
          <w:kern w:val="2"/>
          <w:sz w:val="32"/>
          <w:szCs w:val="32"/>
          <w:lang w:val="en-US" w:eastAsia="zh-CN" w:bidi="ar-SA"/>
        </w:rPr>
      </w:pPr>
      <w:r>
        <w:rPr>
          <w:rFonts w:hint="eastAsia" w:cs="Times New Roman"/>
          <w:kern w:val="2"/>
          <w:sz w:val="32"/>
          <w:szCs w:val="32"/>
          <w:lang w:val="en-US" w:eastAsia="zh-CN" w:bidi="ar-SA"/>
        </w:rPr>
        <w:t>（五）</w:t>
      </w:r>
      <w:r>
        <w:rPr>
          <w:rFonts w:hint="default" w:eastAsia="仿宋_GB2312" w:cs="Times New Roman"/>
          <w:kern w:val="2"/>
          <w:sz w:val="32"/>
          <w:szCs w:val="32"/>
          <w:lang w:val="en-US" w:eastAsia="zh-CN" w:bidi="ar-SA"/>
        </w:rPr>
        <w:t>已享受粤港澳大湾区个人所得税优惠政策、广州南沙个人所得税优惠政策等有关个人所得税优惠政策的人才，不重复享受本节支持。</w:t>
      </w:r>
    </w:p>
    <w:p>
      <w:pPr>
        <w:pStyle w:val="71"/>
        <w:widowControl w:val="0"/>
        <w:numPr>
          <w:ilvl w:val="0"/>
          <w:numId w:val="0"/>
        </w:numPr>
        <w:spacing w:line="580" w:lineRule="exact"/>
        <w:ind w:firstLine="640" w:firstLineChars="200"/>
        <w:jc w:val="both"/>
        <w:rPr>
          <w:rFonts w:hint="default" w:eastAsia="仿宋_GB2312" w:cs="Times New Roman"/>
          <w:kern w:val="2"/>
          <w:sz w:val="32"/>
          <w:szCs w:val="32"/>
          <w:lang w:val="en-US" w:eastAsia="zh-CN" w:bidi="ar-SA"/>
        </w:rPr>
      </w:pPr>
      <w:r>
        <w:rPr>
          <w:rFonts w:hint="eastAsia" w:cs="Times New Roman"/>
          <w:kern w:val="2"/>
          <w:sz w:val="32"/>
          <w:szCs w:val="32"/>
          <w:lang w:val="en-US" w:eastAsia="zh-CN" w:bidi="ar-SA"/>
        </w:rPr>
        <w:t>（六）</w:t>
      </w:r>
      <w:r>
        <w:rPr>
          <w:rFonts w:hint="default" w:eastAsia="仿宋_GB2312" w:cs="Times New Roman"/>
          <w:kern w:val="2"/>
          <w:sz w:val="32"/>
          <w:szCs w:val="32"/>
          <w:lang w:val="en-US" w:eastAsia="zh-CN" w:bidi="ar-SA"/>
        </w:rPr>
        <w:t>对于金融监管部门及其派出机构核准牌照或备案的金融机构，其在本区的分支机构不受本细则第二条关于统计关系的条件限制，具体情形由区行业主管部门认定。</w:t>
      </w:r>
    </w:p>
    <w:p>
      <w:pPr>
        <w:pStyle w:val="71"/>
        <w:widowControl w:val="0"/>
        <w:numPr>
          <w:ilvl w:val="0"/>
          <w:numId w:val="0"/>
        </w:numPr>
        <w:spacing w:line="580" w:lineRule="exact"/>
        <w:ind w:left="640" w:leftChars="200" w:firstLine="0" w:firstLineChars="0"/>
        <w:jc w:val="both"/>
        <w:rPr>
          <w:rFonts w:hint="default" w:eastAsia="仿宋_GB2312" w:cs="Times New Roman"/>
          <w:kern w:val="2"/>
          <w:sz w:val="32"/>
          <w:szCs w:val="32"/>
          <w:lang w:val="en-US" w:eastAsia="zh-CN" w:bidi="ar-SA"/>
        </w:rPr>
      </w:pPr>
      <w:r>
        <w:rPr>
          <w:rFonts w:hint="eastAsia" w:cs="Times New Roman"/>
          <w:kern w:val="2"/>
          <w:sz w:val="32"/>
          <w:szCs w:val="32"/>
          <w:lang w:val="en-US" w:eastAsia="zh-CN" w:bidi="ar-SA"/>
        </w:rPr>
        <w:t>（七）</w:t>
      </w:r>
      <w:r>
        <w:rPr>
          <w:rFonts w:hint="default" w:eastAsia="仿宋_GB2312" w:cs="Times New Roman"/>
          <w:kern w:val="2"/>
          <w:sz w:val="32"/>
          <w:szCs w:val="32"/>
          <w:lang w:val="en-US" w:eastAsia="zh-CN" w:bidi="ar-SA"/>
        </w:rPr>
        <w:t>本节政策根据上级有关规定和本区工作实际动态调整</w:t>
      </w:r>
      <w:r>
        <w:rPr>
          <w:rFonts w:hint="eastAsia" w:cs="Times New Roman"/>
          <w:kern w:val="2"/>
          <w:sz w:val="32"/>
          <w:szCs w:val="32"/>
          <w:lang w:val="en-US" w:eastAsia="zh-CN" w:bidi="ar-SA"/>
        </w:rPr>
        <w:t>。（八）</w:t>
      </w:r>
      <w:r>
        <w:rPr>
          <w:rFonts w:hint="default" w:eastAsia="仿宋_GB2312" w:cs="Times New Roman"/>
          <w:kern w:val="2"/>
          <w:sz w:val="32"/>
          <w:szCs w:val="32"/>
          <w:lang w:val="en-US" w:eastAsia="zh-CN" w:bidi="ar-SA"/>
        </w:rPr>
        <w:t>2023年度骨干人才奖励按照本节政策执行。</w:t>
      </w:r>
    </w:p>
    <w:p>
      <w:pPr>
        <w:pStyle w:val="71"/>
        <w:widowControl w:val="0"/>
        <w:numPr>
          <w:ilvl w:val="0"/>
          <w:numId w:val="0"/>
        </w:numPr>
        <w:spacing w:line="580" w:lineRule="exact"/>
        <w:ind w:firstLine="0" w:firstLineChars="0"/>
        <w:jc w:val="center"/>
        <w:rPr>
          <w:rFonts w:hint="eastAsia" w:eastAsia="黑体" w:cs="Times New Roman"/>
          <w:kern w:val="44"/>
          <w:sz w:val="32"/>
          <w:szCs w:val="32"/>
          <w:lang w:val="en-US" w:eastAsia="zh-CN" w:bidi="ar-SA"/>
        </w:rPr>
      </w:pPr>
    </w:p>
    <w:p>
      <w:pPr>
        <w:pStyle w:val="71"/>
        <w:widowControl w:val="0"/>
        <w:numPr>
          <w:ilvl w:val="0"/>
          <w:numId w:val="0"/>
        </w:numPr>
        <w:spacing w:line="580" w:lineRule="exact"/>
        <w:ind w:firstLine="0" w:firstLineChars="0"/>
        <w:jc w:val="center"/>
        <w:rPr>
          <w:rFonts w:hint="eastAsia" w:eastAsia="黑体" w:cs="Times New Roman"/>
          <w:kern w:val="44"/>
          <w:sz w:val="32"/>
          <w:szCs w:val="32"/>
          <w:lang w:val="en-US" w:eastAsia="zh-CN" w:bidi="ar-SA"/>
        </w:rPr>
      </w:pPr>
      <w:r>
        <w:rPr>
          <w:rFonts w:hint="eastAsia" w:eastAsia="黑体" w:cs="Times New Roman"/>
          <w:kern w:val="44"/>
          <w:sz w:val="32"/>
          <w:szCs w:val="32"/>
          <w:lang w:val="en-US" w:eastAsia="zh-CN" w:bidi="ar-SA"/>
        </w:rPr>
        <w:t>第十一章 附则</w:t>
      </w:r>
    </w:p>
    <w:p>
      <w:pPr>
        <w:pStyle w:val="71"/>
        <w:numPr>
          <w:ilvl w:val="0"/>
          <w:numId w:val="0"/>
        </w:numPr>
        <w:spacing w:line="580" w:lineRule="exact"/>
        <w:ind w:firstLine="640"/>
        <w:rPr>
          <w:rFonts w:hint="eastAsia" w:eastAsia="仿宋_GB2312" w:cs="Times New Roman"/>
          <w:kern w:val="2"/>
          <w:sz w:val="32"/>
          <w:szCs w:val="32"/>
          <w:lang w:val="en-US" w:eastAsia="zh-CN" w:bidi="ar-SA"/>
        </w:rPr>
      </w:pPr>
      <w:r>
        <w:rPr>
          <w:rFonts w:hint="eastAsia" w:eastAsia="黑体" w:cs="Times New Roman"/>
          <w:kern w:val="2"/>
          <w:sz w:val="32"/>
          <w:szCs w:val="32"/>
          <w:lang w:val="en-US" w:eastAsia="zh-CN" w:bidi="ar-SA"/>
        </w:rPr>
        <w:t>第一百零二条</w:t>
      </w:r>
      <w:r>
        <w:rPr>
          <w:rFonts w:hint="eastAsia" w:eastAsia="仿宋_GB2312" w:cs="Times New Roman"/>
          <w:kern w:val="2"/>
          <w:sz w:val="32"/>
          <w:szCs w:val="32"/>
          <w:lang w:val="en-US" w:eastAsia="zh-CN" w:bidi="ar-SA"/>
        </w:rPr>
        <w:t xml:space="preserve"> 【申请</w:t>
      </w:r>
      <w:r>
        <w:rPr>
          <w:rFonts w:hint="eastAsia" w:cs="Times New Roman"/>
          <w:kern w:val="2"/>
          <w:sz w:val="32"/>
          <w:szCs w:val="32"/>
          <w:lang w:val="en-US" w:eastAsia="zh-CN" w:bidi="ar-SA"/>
        </w:rPr>
        <w:t>（</w:t>
      </w:r>
      <w:r>
        <w:rPr>
          <w:rFonts w:hint="eastAsia" w:eastAsia="仿宋_GB2312" w:cs="Times New Roman"/>
          <w:kern w:val="2"/>
          <w:sz w:val="32"/>
          <w:szCs w:val="32"/>
          <w:lang w:val="en-US" w:eastAsia="zh-CN" w:bidi="ar-SA"/>
        </w:rPr>
        <w:t>含申报，下同</w:t>
      </w:r>
      <w:r>
        <w:rPr>
          <w:rFonts w:hint="eastAsia" w:cs="Times New Roman"/>
          <w:kern w:val="2"/>
          <w:sz w:val="32"/>
          <w:szCs w:val="32"/>
          <w:lang w:val="en-US" w:eastAsia="zh-CN" w:bidi="ar-SA"/>
        </w:rPr>
        <w:t>）</w:t>
      </w:r>
      <w:r>
        <w:rPr>
          <w:rFonts w:hint="eastAsia" w:eastAsia="仿宋_GB2312" w:cs="Times New Roman"/>
          <w:kern w:val="2"/>
          <w:sz w:val="32"/>
          <w:szCs w:val="32"/>
          <w:lang w:val="en-US" w:eastAsia="zh-CN" w:bidi="ar-SA"/>
        </w:rPr>
        <w:t>程序】除特别规定外，本细则所列各支持项目申请一般年度集中受理，具体时间和所需材料以政策兑现责任单位当年发布的通知为准。符合申请条件的按程序提交各项材料，责任单位可独立或委托相关机构通过形式审查、调查核实、专家评审等方式提出办理意见，按程序兑现支持待遇。其中，涉及资金发放的</w:t>
      </w:r>
      <w:r>
        <w:rPr>
          <w:rFonts w:hint="eastAsia" w:cs="Times New Roman"/>
          <w:kern w:val="2"/>
          <w:sz w:val="32"/>
          <w:szCs w:val="32"/>
          <w:lang w:val="en-US" w:eastAsia="zh-CN" w:bidi="ar-SA"/>
        </w:rPr>
        <w:t>（</w:t>
      </w:r>
      <w:r>
        <w:rPr>
          <w:rFonts w:hint="eastAsia" w:eastAsia="仿宋_GB2312" w:cs="Times New Roman"/>
          <w:kern w:val="2"/>
          <w:sz w:val="32"/>
          <w:szCs w:val="32"/>
          <w:lang w:val="en-US" w:eastAsia="zh-CN" w:bidi="ar-SA"/>
        </w:rPr>
        <w:t>第三章第一节高层次人才支持除外</w:t>
      </w:r>
      <w:r>
        <w:rPr>
          <w:rFonts w:hint="eastAsia" w:cs="Times New Roman"/>
          <w:kern w:val="2"/>
          <w:sz w:val="32"/>
          <w:szCs w:val="32"/>
          <w:lang w:val="en-US" w:eastAsia="zh-CN" w:bidi="ar-SA"/>
        </w:rPr>
        <w:t>）</w:t>
      </w:r>
      <w:r>
        <w:rPr>
          <w:rFonts w:hint="eastAsia" w:eastAsia="仿宋_GB2312" w:cs="Times New Roman"/>
          <w:kern w:val="2"/>
          <w:sz w:val="32"/>
          <w:szCs w:val="32"/>
          <w:lang w:val="en-US" w:eastAsia="zh-CN" w:bidi="ar-SA"/>
        </w:rPr>
        <w:t>，报区人才奖励工作小组审定后拨付。</w:t>
      </w:r>
    </w:p>
    <w:p>
      <w:pPr>
        <w:pStyle w:val="71"/>
        <w:widowControl w:val="0"/>
        <w:numPr>
          <w:ilvl w:val="0"/>
          <w:numId w:val="0"/>
        </w:numPr>
        <w:spacing w:line="580" w:lineRule="exact"/>
        <w:ind w:firstLine="640" w:firstLineChars="200"/>
        <w:jc w:val="both"/>
        <w:rPr>
          <w:rFonts w:hint="eastAsia" w:eastAsia="仿宋_GB2312" w:cs="Times New Roman"/>
          <w:kern w:val="2"/>
          <w:sz w:val="32"/>
          <w:szCs w:val="32"/>
          <w:lang w:val="en-US" w:eastAsia="zh-CN" w:bidi="ar-SA"/>
        </w:rPr>
      </w:pPr>
      <w:r>
        <w:rPr>
          <w:rFonts w:hint="eastAsia" w:eastAsia="黑体" w:cs="Times New Roman"/>
          <w:kern w:val="2"/>
          <w:sz w:val="32"/>
          <w:szCs w:val="32"/>
          <w:lang w:val="en-US" w:eastAsia="zh-CN" w:bidi="ar-SA"/>
        </w:rPr>
        <w:t>第一百零三条</w:t>
      </w:r>
      <w:r>
        <w:rPr>
          <w:rFonts w:hint="eastAsia" w:eastAsia="仿宋_GB2312" w:cs="Times New Roman"/>
          <w:kern w:val="2"/>
          <w:sz w:val="32"/>
          <w:szCs w:val="32"/>
          <w:lang w:val="en-US" w:eastAsia="zh-CN" w:bidi="ar-SA"/>
        </w:rPr>
        <w:t xml:space="preserve"> 【不予重复支持情形】除另有规定外，同一事项同时符合本区多个扶持政策规定</w:t>
      </w:r>
      <w:r>
        <w:rPr>
          <w:rFonts w:hint="eastAsia" w:cs="Times New Roman"/>
          <w:kern w:val="2"/>
          <w:sz w:val="32"/>
          <w:szCs w:val="32"/>
          <w:lang w:val="en-US" w:eastAsia="zh-CN" w:bidi="ar-SA"/>
        </w:rPr>
        <w:t>（</w:t>
      </w:r>
      <w:r>
        <w:rPr>
          <w:rFonts w:hint="eastAsia" w:eastAsia="仿宋_GB2312" w:cs="Times New Roman"/>
          <w:kern w:val="2"/>
          <w:sz w:val="32"/>
          <w:szCs w:val="32"/>
          <w:lang w:val="en-US" w:eastAsia="zh-CN" w:bidi="ar-SA"/>
        </w:rPr>
        <w:t>含上级部门要求区配套或承担资金的政策规定</w:t>
      </w:r>
      <w:r>
        <w:rPr>
          <w:rFonts w:hint="eastAsia" w:cs="Times New Roman"/>
          <w:kern w:val="2"/>
          <w:sz w:val="32"/>
          <w:szCs w:val="32"/>
          <w:lang w:val="en-US" w:eastAsia="zh-CN" w:bidi="ar-SA"/>
        </w:rPr>
        <w:t>）</w:t>
      </w:r>
      <w:r>
        <w:rPr>
          <w:rFonts w:hint="eastAsia" w:eastAsia="仿宋_GB2312" w:cs="Times New Roman"/>
          <w:kern w:val="2"/>
          <w:sz w:val="32"/>
          <w:szCs w:val="32"/>
          <w:lang w:val="en-US" w:eastAsia="zh-CN" w:bidi="ar-SA"/>
        </w:rPr>
        <w:t>的，按照就高不重复的原则予以支持。本细则所规定的各个支持项目具体奖励互斥情形详见附件2《广州南沙创建国际化人才特区集聚人才九条措施奖励项目互斥表》。其中，第五章第四节、第五节和第八章第一节、第二节、第三节所涉及的引才荐才支持类政策按照“引进一人</w:t>
      </w:r>
      <w:r>
        <w:rPr>
          <w:rFonts w:hint="eastAsia" w:cs="Times New Roman"/>
          <w:kern w:val="2"/>
          <w:sz w:val="32"/>
          <w:szCs w:val="32"/>
          <w:lang w:val="en-US" w:eastAsia="zh-CN" w:bidi="ar-SA"/>
        </w:rPr>
        <w:t>（团队）</w:t>
      </w:r>
      <w:r>
        <w:rPr>
          <w:rFonts w:hint="eastAsia" w:eastAsia="仿宋_GB2312" w:cs="Times New Roman"/>
          <w:kern w:val="2"/>
          <w:sz w:val="32"/>
          <w:szCs w:val="32"/>
          <w:lang w:val="en-US" w:eastAsia="zh-CN" w:bidi="ar-SA"/>
        </w:rPr>
        <w:t>奖励一人</w:t>
      </w:r>
      <w:r>
        <w:rPr>
          <w:rFonts w:hint="eastAsia" w:cs="Times New Roman"/>
          <w:kern w:val="2"/>
          <w:sz w:val="32"/>
          <w:szCs w:val="32"/>
          <w:lang w:val="en-US" w:eastAsia="zh-CN" w:bidi="ar-SA"/>
        </w:rPr>
        <w:t>（机构）</w:t>
      </w:r>
      <w:r>
        <w:rPr>
          <w:rFonts w:hint="eastAsia" w:eastAsia="仿宋_GB2312" w:cs="Times New Roman"/>
          <w:kern w:val="2"/>
          <w:sz w:val="32"/>
          <w:szCs w:val="32"/>
          <w:lang w:val="en-US" w:eastAsia="zh-CN" w:bidi="ar-SA"/>
        </w:rPr>
        <w:t>”的原则执行，同一引进人才</w:t>
      </w:r>
      <w:r>
        <w:rPr>
          <w:rFonts w:hint="eastAsia" w:cs="Times New Roman"/>
          <w:kern w:val="2"/>
          <w:sz w:val="32"/>
          <w:szCs w:val="32"/>
          <w:lang w:val="en-US" w:eastAsia="zh-CN" w:bidi="ar-SA"/>
        </w:rPr>
        <w:t>（团队）</w:t>
      </w:r>
      <w:r>
        <w:rPr>
          <w:rFonts w:hint="eastAsia" w:eastAsia="仿宋_GB2312" w:cs="Times New Roman"/>
          <w:kern w:val="2"/>
          <w:sz w:val="32"/>
          <w:szCs w:val="32"/>
          <w:lang w:val="en-US" w:eastAsia="zh-CN" w:bidi="ar-SA"/>
        </w:rPr>
        <w:t>只对应一个支持对象。</w:t>
      </w:r>
    </w:p>
    <w:p>
      <w:pPr>
        <w:pStyle w:val="71"/>
        <w:widowControl w:val="0"/>
        <w:numPr>
          <w:ilvl w:val="0"/>
          <w:numId w:val="0"/>
        </w:numPr>
        <w:spacing w:line="580" w:lineRule="exact"/>
        <w:ind w:firstLine="640" w:firstLineChars="200"/>
        <w:jc w:val="both"/>
        <w:rPr>
          <w:rFonts w:hint="eastAsia" w:eastAsia="仿宋_GB2312" w:cs="Times New Roman"/>
          <w:kern w:val="2"/>
          <w:sz w:val="32"/>
          <w:szCs w:val="32"/>
          <w:lang w:val="en-US" w:eastAsia="zh-CN" w:bidi="ar-SA"/>
        </w:rPr>
      </w:pPr>
      <w:r>
        <w:rPr>
          <w:rFonts w:hint="eastAsia" w:eastAsia="黑体" w:cs="Times New Roman"/>
          <w:kern w:val="2"/>
          <w:sz w:val="32"/>
          <w:szCs w:val="32"/>
          <w:lang w:val="en-US" w:eastAsia="zh-CN" w:bidi="ar-SA"/>
        </w:rPr>
        <w:t>第一百零四条</w:t>
      </w:r>
      <w:r>
        <w:rPr>
          <w:rFonts w:hint="eastAsia" w:eastAsia="仿宋_GB2312" w:cs="Times New Roman"/>
          <w:kern w:val="2"/>
          <w:sz w:val="32"/>
          <w:szCs w:val="32"/>
          <w:lang w:val="en-US" w:eastAsia="zh-CN" w:bidi="ar-SA"/>
        </w:rPr>
        <w:t xml:space="preserve"> 【兑现实施工作要求】各政策兑现责任单位按照本细则工作分工落实主体责任，加强政策宣传解读，精心组织实施，不断优化审批流程，精简申请材料。兑现实施过程中涉及其他部门的核查事项，区各有关单位应当积极配合。</w:t>
      </w:r>
    </w:p>
    <w:p>
      <w:pPr>
        <w:pStyle w:val="71"/>
        <w:widowControl w:val="0"/>
        <w:numPr>
          <w:ilvl w:val="0"/>
          <w:numId w:val="0"/>
        </w:numPr>
        <w:spacing w:line="580" w:lineRule="exact"/>
        <w:ind w:firstLine="640" w:firstLineChars="200"/>
        <w:jc w:val="both"/>
        <w:rPr>
          <w:rFonts w:hint="eastAsia" w:eastAsia="仿宋_GB2312" w:cs="Times New Roman"/>
          <w:kern w:val="2"/>
          <w:sz w:val="32"/>
          <w:szCs w:val="32"/>
          <w:lang w:val="en-US" w:eastAsia="zh-CN" w:bidi="ar-SA"/>
        </w:rPr>
      </w:pPr>
      <w:r>
        <w:rPr>
          <w:rFonts w:hint="eastAsia" w:eastAsia="黑体" w:cs="Times New Roman"/>
          <w:kern w:val="2"/>
          <w:sz w:val="32"/>
          <w:szCs w:val="32"/>
          <w:lang w:val="en-US" w:eastAsia="zh-CN" w:bidi="ar-SA"/>
        </w:rPr>
        <w:t>第一百零五条</w:t>
      </w:r>
      <w:r>
        <w:rPr>
          <w:rFonts w:hint="eastAsia" w:eastAsia="仿宋_GB2312" w:cs="Times New Roman"/>
          <w:kern w:val="2"/>
          <w:sz w:val="32"/>
          <w:szCs w:val="32"/>
          <w:lang w:val="en-US" w:eastAsia="zh-CN" w:bidi="ar-SA"/>
        </w:rPr>
        <w:t xml:space="preserve"> 【资金保障与监管】本细则涉及的有关扶持补贴的比例和限额均为上限数额，具体政策兑现视当年度财政预算情况相应调整。所需资金纳入各政策兑现责任单位年度部门预算，并由各责任单位负责资金审核发放。资金的使用和管理应当遵守国家有关法律、法规、规章和政策规定，严格执行财政资金管理制度，并接受本区财政、审计、监察等单位监督。受资助单位</w:t>
      </w:r>
      <w:r>
        <w:rPr>
          <w:rFonts w:hint="eastAsia" w:cs="Times New Roman"/>
          <w:kern w:val="2"/>
          <w:sz w:val="32"/>
          <w:szCs w:val="32"/>
          <w:lang w:val="en-US" w:eastAsia="zh-CN" w:bidi="ar-SA"/>
        </w:rPr>
        <w:t>（不含个人）</w:t>
      </w:r>
      <w:r>
        <w:rPr>
          <w:rFonts w:hint="eastAsia" w:eastAsia="仿宋_GB2312" w:cs="Times New Roman"/>
          <w:kern w:val="2"/>
          <w:sz w:val="32"/>
          <w:szCs w:val="32"/>
          <w:lang w:val="en-US" w:eastAsia="zh-CN" w:bidi="ar-SA"/>
        </w:rPr>
        <w:t>资金保障力度考虑市内企业跨区迁移预算划转等因素。</w:t>
      </w:r>
    </w:p>
    <w:p>
      <w:pPr>
        <w:pStyle w:val="71"/>
        <w:widowControl w:val="0"/>
        <w:numPr>
          <w:ilvl w:val="0"/>
          <w:numId w:val="0"/>
        </w:numPr>
        <w:spacing w:line="580" w:lineRule="exact"/>
        <w:ind w:firstLine="640" w:firstLineChars="200"/>
        <w:jc w:val="both"/>
        <w:rPr>
          <w:rFonts w:hint="eastAsia" w:eastAsia="仿宋_GB2312" w:cs="Times New Roman"/>
          <w:kern w:val="2"/>
          <w:sz w:val="32"/>
          <w:szCs w:val="32"/>
          <w:lang w:val="en-US" w:eastAsia="zh-CN" w:bidi="ar-SA"/>
        </w:rPr>
      </w:pPr>
      <w:r>
        <w:rPr>
          <w:rFonts w:hint="eastAsia" w:eastAsia="黑体" w:cs="Times New Roman"/>
          <w:kern w:val="2"/>
          <w:sz w:val="32"/>
          <w:szCs w:val="32"/>
          <w:lang w:val="en-US" w:eastAsia="zh-CN" w:bidi="ar-SA"/>
        </w:rPr>
        <w:t>第一百零六条</w:t>
      </w:r>
      <w:r>
        <w:rPr>
          <w:rFonts w:hint="eastAsia" w:eastAsia="仿宋_GB2312" w:cs="Times New Roman"/>
          <w:kern w:val="2"/>
          <w:sz w:val="32"/>
          <w:szCs w:val="32"/>
          <w:lang w:val="en-US" w:eastAsia="zh-CN" w:bidi="ar-SA"/>
        </w:rPr>
        <w:t xml:space="preserve"> 【涉及税款说明】因本细则相关奖励或扶持资金引起的税款由受资助单位或个人按国家规定全额承担。其中给予个人的支持资金由政策兑现责任单位统一代扣代缴个人所得税，给予单位的支持资金由受资助单位自行办理纳税手续。</w:t>
      </w:r>
    </w:p>
    <w:p>
      <w:pPr>
        <w:pStyle w:val="71"/>
        <w:widowControl w:val="0"/>
        <w:numPr>
          <w:ilvl w:val="0"/>
          <w:numId w:val="0"/>
        </w:numPr>
        <w:spacing w:line="580" w:lineRule="exact"/>
        <w:ind w:firstLine="640" w:firstLineChars="200"/>
        <w:jc w:val="both"/>
        <w:rPr>
          <w:rFonts w:hint="eastAsia" w:eastAsia="仿宋_GB2312" w:cs="Times New Roman"/>
          <w:kern w:val="2"/>
          <w:sz w:val="32"/>
          <w:szCs w:val="32"/>
          <w:lang w:val="en-US" w:eastAsia="zh-CN" w:bidi="ar-SA"/>
        </w:rPr>
      </w:pPr>
      <w:r>
        <w:rPr>
          <w:rFonts w:hint="eastAsia" w:eastAsia="黑体" w:cs="Times New Roman"/>
          <w:kern w:val="2"/>
          <w:sz w:val="32"/>
          <w:szCs w:val="32"/>
          <w:lang w:val="en-US" w:eastAsia="zh-CN" w:bidi="ar-SA"/>
        </w:rPr>
        <w:t>第一百零七条</w:t>
      </w:r>
      <w:r>
        <w:rPr>
          <w:rFonts w:hint="eastAsia" w:eastAsia="仿宋_GB2312" w:cs="Times New Roman"/>
          <w:kern w:val="2"/>
          <w:sz w:val="32"/>
          <w:szCs w:val="32"/>
          <w:lang w:val="en-US" w:eastAsia="zh-CN" w:bidi="ar-SA"/>
        </w:rPr>
        <w:t xml:space="preserve"> 【货币单位及用词】除注明为其他币种外</w:t>
      </w:r>
      <w:r>
        <w:rPr>
          <w:rFonts w:hint="eastAsia" w:cs="Times New Roman"/>
          <w:kern w:val="2"/>
          <w:sz w:val="32"/>
          <w:szCs w:val="32"/>
          <w:lang w:val="en-US" w:eastAsia="zh-CN" w:bidi="ar-SA"/>
        </w:rPr>
        <w:t>，</w:t>
      </w:r>
      <w:r>
        <w:rPr>
          <w:rFonts w:hint="eastAsia" w:eastAsia="仿宋_GB2312" w:cs="Times New Roman"/>
          <w:kern w:val="2"/>
          <w:sz w:val="32"/>
          <w:szCs w:val="32"/>
          <w:lang w:val="en-US" w:eastAsia="zh-CN" w:bidi="ar-SA"/>
        </w:rPr>
        <w:t>本细则提到的货币单位，均以人民币计算。除特殊说明外，本细则中“最高”“最多”“不超过”“不得超过”“超过”“不低于”“不少于”“以上”“2022年之前”“2022年6月6日后”“2023年1月1日后”“2024年1月1日后”“2024年12月31日”等类似表述均包含本数</w:t>
      </w:r>
      <w:r>
        <w:rPr>
          <w:rFonts w:hint="eastAsia" w:cs="Times New Roman"/>
          <w:kern w:val="2"/>
          <w:sz w:val="32"/>
          <w:szCs w:val="32"/>
          <w:lang w:val="en-US" w:eastAsia="zh-CN" w:bidi="ar-SA"/>
        </w:rPr>
        <w:t>；</w:t>
      </w:r>
      <w:r>
        <w:rPr>
          <w:rFonts w:hint="eastAsia" w:eastAsia="仿宋_GB2312" w:cs="Times New Roman"/>
          <w:kern w:val="2"/>
          <w:sz w:val="32"/>
          <w:szCs w:val="32"/>
          <w:lang w:val="en-US" w:eastAsia="zh-CN" w:bidi="ar-SA"/>
        </w:rPr>
        <w:t>“近5年”“近3年”等类似表述的计时起始时间，从申请年度1月1日向前追溯，同时包含申请当年</w:t>
      </w:r>
      <w:r>
        <w:rPr>
          <w:rFonts w:hint="eastAsia" w:cs="Times New Roman"/>
          <w:kern w:val="2"/>
          <w:sz w:val="32"/>
          <w:szCs w:val="32"/>
          <w:lang w:val="en-US" w:eastAsia="zh-CN" w:bidi="ar-SA"/>
        </w:rPr>
        <w:t>；</w:t>
      </w:r>
      <w:r>
        <w:rPr>
          <w:rFonts w:hint="eastAsia" w:eastAsia="仿宋_GB2312" w:cs="Times New Roman"/>
          <w:kern w:val="2"/>
          <w:sz w:val="32"/>
          <w:szCs w:val="32"/>
          <w:lang w:val="en-US" w:eastAsia="zh-CN" w:bidi="ar-SA"/>
        </w:rPr>
        <w:t>年龄条件以首次申请年度的1月1日为计算时点。</w:t>
      </w:r>
    </w:p>
    <w:p>
      <w:pPr>
        <w:pStyle w:val="71"/>
        <w:widowControl w:val="0"/>
        <w:numPr>
          <w:ilvl w:val="0"/>
          <w:numId w:val="0"/>
        </w:numPr>
        <w:spacing w:line="580" w:lineRule="exact"/>
        <w:ind w:firstLine="640" w:firstLineChars="200"/>
        <w:jc w:val="both"/>
        <w:rPr>
          <w:rFonts w:hint="eastAsia" w:cs="Times New Roman"/>
          <w:kern w:val="2"/>
          <w:sz w:val="32"/>
          <w:szCs w:val="32"/>
          <w:lang w:val="en-US" w:eastAsia="zh-CN" w:bidi="ar-SA"/>
        </w:rPr>
      </w:pPr>
      <w:r>
        <w:rPr>
          <w:rFonts w:hint="eastAsia" w:eastAsia="黑体" w:cs="Times New Roman"/>
          <w:kern w:val="2"/>
          <w:sz w:val="32"/>
          <w:szCs w:val="32"/>
          <w:lang w:val="en-US" w:eastAsia="zh-CN" w:bidi="ar-SA"/>
        </w:rPr>
        <w:t>第一百零八条</w:t>
      </w:r>
      <w:r>
        <w:rPr>
          <w:rFonts w:hint="eastAsia" w:eastAsia="仿宋_GB2312" w:cs="Times New Roman"/>
          <w:kern w:val="2"/>
          <w:sz w:val="32"/>
          <w:szCs w:val="32"/>
          <w:lang w:val="en-US" w:eastAsia="zh-CN" w:bidi="ar-SA"/>
        </w:rPr>
        <w:t xml:space="preserve"> 【不予奖励情形】申请本细则奖励或扶持资金的单位或个人，有下列情形之一的，不予奖励</w:t>
      </w:r>
      <w:r>
        <w:rPr>
          <w:rFonts w:hint="eastAsia" w:cs="Times New Roman"/>
          <w:kern w:val="2"/>
          <w:sz w:val="32"/>
          <w:szCs w:val="32"/>
          <w:lang w:val="en-US" w:eastAsia="zh-CN" w:bidi="ar-SA"/>
        </w:rPr>
        <w:t>；</w:t>
      </w:r>
    </w:p>
    <w:p>
      <w:pPr>
        <w:pStyle w:val="71"/>
        <w:widowControl w:val="0"/>
        <w:numPr>
          <w:ilvl w:val="0"/>
          <w:numId w:val="0"/>
        </w:numPr>
        <w:spacing w:line="580" w:lineRule="exact"/>
        <w:ind w:firstLine="640" w:firstLineChars="200"/>
        <w:jc w:val="both"/>
        <w:rPr>
          <w:rFonts w:hint="eastAsia" w:eastAsia="仿宋_GB2312" w:cs="Times New Roman"/>
          <w:kern w:val="2"/>
          <w:sz w:val="32"/>
          <w:szCs w:val="32"/>
          <w:lang w:val="en-US" w:eastAsia="zh-CN" w:bidi="ar-SA"/>
        </w:rPr>
      </w:pPr>
      <w:r>
        <w:rPr>
          <w:rFonts w:hint="eastAsia" w:cs="Times New Roman"/>
          <w:kern w:val="2"/>
          <w:sz w:val="32"/>
          <w:szCs w:val="32"/>
          <w:lang w:val="en-US" w:eastAsia="zh-CN" w:bidi="ar-SA"/>
        </w:rPr>
        <w:t>（一）</w:t>
      </w:r>
      <w:r>
        <w:rPr>
          <w:rFonts w:hint="eastAsia" w:eastAsia="仿宋_GB2312" w:cs="Times New Roman"/>
          <w:kern w:val="2"/>
          <w:sz w:val="32"/>
          <w:szCs w:val="32"/>
          <w:lang w:val="en-US" w:eastAsia="zh-CN" w:bidi="ar-SA"/>
        </w:rPr>
        <w:t>按照本区市场主体信用评价有关规定，单位信用评价等级为D级的，该单位及其工作人员不予奖励。</w:t>
      </w:r>
    </w:p>
    <w:p>
      <w:pPr>
        <w:pStyle w:val="71"/>
        <w:widowControl w:val="0"/>
        <w:numPr>
          <w:ilvl w:val="0"/>
          <w:numId w:val="0"/>
        </w:numPr>
        <w:spacing w:line="580" w:lineRule="exact"/>
        <w:ind w:firstLine="640" w:firstLineChars="200"/>
        <w:jc w:val="both"/>
        <w:rPr>
          <w:rFonts w:hint="eastAsia" w:eastAsia="仿宋_GB2312" w:cs="Times New Roman"/>
          <w:kern w:val="2"/>
          <w:sz w:val="32"/>
          <w:szCs w:val="32"/>
          <w:lang w:val="en-US" w:eastAsia="zh-CN" w:bidi="ar-SA"/>
        </w:rPr>
      </w:pPr>
      <w:r>
        <w:rPr>
          <w:rFonts w:hint="eastAsia" w:cs="Times New Roman"/>
          <w:kern w:val="2"/>
          <w:sz w:val="32"/>
          <w:szCs w:val="32"/>
          <w:lang w:val="en-US" w:eastAsia="zh-CN" w:bidi="ar-SA"/>
        </w:rPr>
        <w:t>（二）</w:t>
      </w:r>
      <w:r>
        <w:rPr>
          <w:rFonts w:hint="eastAsia" w:eastAsia="仿宋_GB2312" w:cs="Times New Roman"/>
          <w:kern w:val="2"/>
          <w:sz w:val="32"/>
          <w:szCs w:val="32"/>
          <w:lang w:val="en-US" w:eastAsia="zh-CN" w:bidi="ar-SA"/>
        </w:rPr>
        <w:t>个人被列入严重失信主体名单，或近5年受过刑事处罚，或近1年受过严重行政处罚的，不予奖励。个人因涉嫌刑事犯罪被立案查处的，如尚未结案，暂缓奖励</w:t>
      </w:r>
      <w:r>
        <w:rPr>
          <w:rFonts w:hint="eastAsia" w:cs="Times New Roman"/>
          <w:kern w:val="2"/>
          <w:sz w:val="32"/>
          <w:szCs w:val="32"/>
          <w:lang w:val="en-US" w:eastAsia="zh-CN" w:bidi="ar-SA"/>
        </w:rPr>
        <w:t>；</w:t>
      </w:r>
      <w:r>
        <w:rPr>
          <w:rFonts w:hint="eastAsia" w:eastAsia="仿宋_GB2312" w:cs="Times New Roman"/>
          <w:kern w:val="2"/>
          <w:sz w:val="32"/>
          <w:szCs w:val="32"/>
          <w:lang w:val="en-US" w:eastAsia="zh-CN" w:bidi="ar-SA"/>
        </w:rPr>
        <w:t>被司法机关判定构成刑事犯罪的，不予奖励。</w:t>
      </w:r>
    </w:p>
    <w:p>
      <w:pPr>
        <w:pStyle w:val="71"/>
        <w:widowControl w:val="0"/>
        <w:numPr>
          <w:ilvl w:val="0"/>
          <w:numId w:val="0"/>
        </w:numPr>
        <w:spacing w:line="580" w:lineRule="exact"/>
        <w:ind w:firstLine="640" w:firstLineChars="200"/>
        <w:jc w:val="both"/>
        <w:rPr>
          <w:rFonts w:hint="eastAsia" w:eastAsia="仿宋_GB2312" w:cs="Times New Roman"/>
          <w:kern w:val="2"/>
          <w:sz w:val="32"/>
          <w:szCs w:val="32"/>
          <w:lang w:val="en-US" w:eastAsia="zh-CN" w:bidi="ar-SA"/>
        </w:rPr>
      </w:pPr>
      <w:r>
        <w:rPr>
          <w:rFonts w:hint="eastAsia" w:cs="Times New Roman"/>
          <w:kern w:val="2"/>
          <w:sz w:val="32"/>
          <w:szCs w:val="32"/>
          <w:lang w:val="en-US" w:eastAsia="zh-CN" w:bidi="ar-SA"/>
        </w:rPr>
        <w:t>（三）</w:t>
      </w:r>
      <w:r>
        <w:rPr>
          <w:rFonts w:hint="eastAsia" w:eastAsia="仿宋_GB2312" w:cs="Times New Roman"/>
          <w:kern w:val="2"/>
          <w:sz w:val="32"/>
          <w:szCs w:val="32"/>
          <w:lang w:val="en-US" w:eastAsia="zh-CN" w:bidi="ar-SA"/>
        </w:rPr>
        <w:t>单位或个人存在违背公序良俗、违反道德规范、损害国家和社会公共利益等行为，引发重大舆情或造成严重不良社会影响的，该单位或个人不予奖励。</w:t>
      </w:r>
    </w:p>
    <w:p>
      <w:pPr>
        <w:pStyle w:val="71"/>
        <w:widowControl w:val="0"/>
        <w:numPr>
          <w:ilvl w:val="0"/>
          <w:numId w:val="0"/>
        </w:numPr>
        <w:spacing w:line="580" w:lineRule="exact"/>
        <w:ind w:firstLine="640" w:firstLineChars="200"/>
        <w:jc w:val="both"/>
        <w:rPr>
          <w:rFonts w:hint="eastAsia" w:eastAsia="仿宋_GB2312" w:cs="Times New Roman"/>
          <w:kern w:val="2"/>
          <w:sz w:val="32"/>
          <w:szCs w:val="32"/>
          <w:lang w:val="en-US" w:eastAsia="zh-CN" w:bidi="ar-SA"/>
        </w:rPr>
      </w:pPr>
      <w:r>
        <w:rPr>
          <w:rFonts w:hint="eastAsia" w:cs="Times New Roman"/>
          <w:kern w:val="2"/>
          <w:sz w:val="32"/>
          <w:szCs w:val="32"/>
          <w:lang w:val="en-US" w:eastAsia="zh-CN" w:bidi="ar-SA"/>
        </w:rPr>
        <w:t>（四）</w:t>
      </w:r>
      <w:r>
        <w:rPr>
          <w:rFonts w:hint="eastAsia" w:eastAsia="仿宋_GB2312" w:cs="Times New Roman"/>
          <w:kern w:val="2"/>
          <w:sz w:val="32"/>
          <w:szCs w:val="32"/>
          <w:lang w:val="en-US" w:eastAsia="zh-CN" w:bidi="ar-SA"/>
        </w:rPr>
        <w:t>其他由区委人才工作领导小组认定的情形，</w:t>
      </w:r>
    </w:p>
    <w:p>
      <w:pPr>
        <w:pStyle w:val="71"/>
        <w:widowControl w:val="0"/>
        <w:numPr>
          <w:ilvl w:val="0"/>
          <w:numId w:val="0"/>
        </w:numPr>
        <w:spacing w:line="580" w:lineRule="exact"/>
        <w:ind w:firstLine="640" w:firstLineChars="200"/>
        <w:jc w:val="both"/>
        <w:rPr>
          <w:rFonts w:hint="eastAsia" w:eastAsia="仿宋_GB2312" w:cs="Times New Roman"/>
          <w:kern w:val="2"/>
          <w:sz w:val="32"/>
          <w:szCs w:val="32"/>
          <w:lang w:val="en-US" w:eastAsia="zh-CN" w:bidi="ar-SA"/>
        </w:rPr>
      </w:pPr>
      <w:r>
        <w:rPr>
          <w:rFonts w:hint="eastAsia" w:eastAsia="黑体" w:cs="Times New Roman"/>
          <w:kern w:val="2"/>
          <w:sz w:val="32"/>
          <w:szCs w:val="32"/>
          <w:lang w:val="en-US" w:eastAsia="zh-CN" w:bidi="ar-SA"/>
        </w:rPr>
        <w:t>第一百零九条</w:t>
      </w:r>
      <w:r>
        <w:rPr>
          <w:rFonts w:hint="eastAsia" w:eastAsia="仿宋_GB2312" w:cs="Times New Roman"/>
          <w:kern w:val="2"/>
          <w:sz w:val="32"/>
          <w:szCs w:val="32"/>
          <w:lang w:val="en-US" w:eastAsia="zh-CN" w:bidi="ar-SA"/>
        </w:rPr>
        <w:t xml:space="preserve"> 【追回奖励情形】已申请本细则政策支持的单位或个人，如在资金发放前出现工作变动或其他不适宜继续享受政策支持的情况，所在单位及个人应及时向政策兑现责任单位报告停止发放。有关单位或个人，如存在违反承诺、弄虚作假、瞒报迟报或以其他不正当手段获取资金的，一经发现应当配合退回已发放资金</w:t>
      </w:r>
      <w:r>
        <w:rPr>
          <w:rFonts w:hint="eastAsia" w:cs="Times New Roman"/>
          <w:kern w:val="2"/>
          <w:sz w:val="32"/>
          <w:szCs w:val="32"/>
          <w:lang w:val="en-US" w:eastAsia="zh-CN" w:bidi="ar-SA"/>
        </w:rPr>
        <w:t>；</w:t>
      </w:r>
      <w:r>
        <w:rPr>
          <w:rFonts w:hint="eastAsia" w:eastAsia="仿宋_GB2312" w:cs="Times New Roman"/>
          <w:kern w:val="2"/>
          <w:sz w:val="32"/>
          <w:szCs w:val="32"/>
          <w:lang w:val="en-US" w:eastAsia="zh-CN" w:bidi="ar-SA"/>
        </w:rPr>
        <w:t>情节严重的，5年内禁止该单位或个人申请本区人才政策支持</w:t>
      </w:r>
      <w:r>
        <w:rPr>
          <w:rFonts w:hint="eastAsia" w:cs="Times New Roman"/>
          <w:kern w:val="2"/>
          <w:sz w:val="32"/>
          <w:szCs w:val="32"/>
          <w:lang w:val="en-US" w:eastAsia="zh-CN" w:bidi="ar-SA"/>
        </w:rPr>
        <w:t>；</w:t>
      </w:r>
      <w:r>
        <w:rPr>
          <w:rFonts w:hint="eastAsia" w:eastAsia="仿宋_GB2312" w:cs="Times New Roman"/>
          <w:kern w:val="2"/>
          <w:sz w:val="32"/>
          <w:szCs w:val="32"/>
          <w:lang w:val="en-US" w:eastAsia="zh-CN" w:bidi="ar-SA"/>
        </w:rPr>
        <w:t>涉及违法违规违纪的，按照有关规定进行处理</w:t>
      </w:r>
      <w:r>
        <w:rPr>
          <w:rFonts w:hint="eastAsia" w:cs="Times New Roman"/>
          <w:kern w:val="2"/>
          <w:sz w:val="32"/>
          <w:szCs w:val="32"/>
          <w:lang w:val="en-US" w:eastAsia="zh-CN" w:bidi="ar-SA"/>
        </w:rPr>
        <w:t>。</w:t>
      </w:r>
    </w:p>
    <w:p>
      <w:pPr>
        <w:pStyle w:val="71"/>
        <w:widowControl w:val="0"/>
        <w:numPr>
          <w:ilvl w:val="0"/>
          <w:numId w:val="0"/>
        </w:numPr>
        <w:spacing w:line="580" w:lineRule="exact"/>
        <w:ind w:firstLine="640" w:firstLineChars="200"/>
        <w:jc w:val="both"/>
        <w:rPr>
          <w:rFonts w:hint="eastAsia" w:eastAsia="仿宋_GB2312" w:cs="Times New Roman"/>
          <w:kern w:val="2"/>
          <w:sz w:val="32"/>
          <w:szCs w:val="32"/>
          <w:lang w:val="en-US" w:eastAsia="zh-CN" w:bidi="ar-SA"/>
        </w:rPr>
      </w:pPr>
      <w:r>
        <w:rPr>
          <w:rFonts w:hint="eastAsia" w:eastAsia="黑体" w:cs="Times New Roman"/>
          <w:kern w:val="2"/>
          <w:sz w:val="32"/>
          <w:szCs w:val="32"/>
          <w:lang w:val="en-US" w:eastAsia="zh-CN" w:bidi="ar-SA"/>
        </w:rPr>
        <w:t>第一百一十条</w:t>
      </w:r>
      <w:r>
        <w:rPr>
          <w:rFonts w:hint="eastAsia" w:eastAsia="仿宋_GB2312" w:cs="Times New Roman"/>
          <w:kern w:val="2"/>
          <w:sz w:val="32"/>
          <w:szCs w:val="32"/>
          <w:lang w:val="en-US" w:eastAsia="zh-CN" w:bidi="ar-SA"/>
        </w:rPr>
        <w:t xml:space="preserve"> 【其他事项】</w:t>
      </w:r>
    </w:p>
    <w:p>
      <w:pPr>
        <w:pStyle w:val="71"/>
        <w:widowControl w:val="0"/>
        <w:numPr>
          <w:ilvl w:val="0"/>
          <w:numId w:val="0"/>
        </w:numPr>
        <w:spacing w:line="580" w:lineRule="exact"/>
        <w:ind w:firstLine="640" w:firstLineChars="200"/>
        <w:jc w:val="both"/>
        <w:rPr>
          <w:rFonts w:hint="eastAsia" w:eastAsia="仿宋_GB2312" w:cs="Times New Roman"/>
          <w:kern w:val="2"/>
          <w:sz w:val="32"/>
          <w:szCs w:val="32"/>
          <w:lang w:val="en-US" w:eastAsia="zh-CN" w:bidi="ar-SA"/>
        </w:rPr>
      </w:pPr>
      <w:r>
        <w:rPr>
          <w:rFonts w:hint="eastAsia" w:cs="Times New Roman"/>
          <w:kern w:val="2"/>
          <w:sz w:val="32"/>
          <w:szCs w:val="32"/>
          <w:lang w:val="en-US" w:eastAsia="zh-CN" w:bidi="ar-SA"/>
        </w:rPr>
        <w:t>（一）</w:t>
      </w:r>
      <w:r>
        <w:rPr>
          <w:rFonts w:hint="eastAsia" w:eastAsia="仿宋_GB2312" w:cs="Times New Roman"/>
          <w:kern w:val="2"/>
          <w:sz w:val="32"/>
          <w:szCs w:val="32"/>
          <w:lang w:val="en-US" w:eastAsia="zh-CN" w:bidi="ar-SA"/>
        </w:rPr>
        <w:t>本细则中提及的科研机构，是指由区科技部门认定</w:t>
      </w:r>
      <w:r>
        <w:rPr>
          <w:rFonts w:hint="eastAsia" w:cs="Times New Roman"/>
          <w:kern w:val="2"/>
          <w:sz w:val="32"/>
          <w:szCs w:val="32"/>
          <w:lang w:val="en-US" w:eastAsia="zh-CN" w:bidi="ar-SA"/>
        </w:rPr>
        <w:t>，</w:t>
      </w:r>
      <w:r>
        <w:rPr>
          <w:rFonts w:hint="eastAsia" w:eastAsia="仿宋_GB2312" w:cs="Times New Roman"/>
          <w:kern w:val="2"/>
          <w:sz w:val="32"/>
          <w:szCs w:val="32"/>
          <w:lang w:val="en-US" w:eastAsia="zh-CN" w:bidi="ar-SA"/>
        </w:rPr>
        <w:t>在本区从事科学研究活动的事业单位或民办非企业单位。</w:t>
      </w:r>
    </w:p>
    <w:p>
      <w:pPr>
        <w:pStyle w:val="71"/>
        <w:widowControl w:val="0"/>
        <w:numPr>
          <w:ilvl w:val="0"/>
          <w:numId w:val="0"/>
        </w:numPr>
        <w:spacing w:line="580" w:lineRule="exact"/>
        <w:ind w:firstLine="640" w:firstLineChars="200"/>
        <w:jc w:val="both"/>
        <w:rPr>
          <w:rFonts w:hint="eastAsia" w:eastAsia="仿宋_GB2312" w:cs="Times New Roman"/>
          <w:kern w:val="2"/>
          <w:sz w:val="32"/>
          <w:szCs w:val="32"/>
          <w:lang w:val="en-US" w:eastAsia="zh-CN" w:bidi="ar-SA"/>
        </w:rPr>
      </w:pPr>
      <w:r>
        <w:rPr>
          <w:rFonts w:hint="eastAsia" w:cs="Times New Roman"/>
          <w:kern w:val="2"/>
          <w:sz w:val="32"/>
          <w:szCs w:val="32"/>
          <w:lang w:val="en-US" w:eastAsia="zh-CN" w:bidi="ar-SA"/>
        </w:rPr>
        <w:t>（二）</w:t>
      </w:r>
      <w:r>
        <w:rPr>
          <w:rFonts w:hint="eastAsia" w:eastAsia="仿宋_GB2312" w:cs="Times New Roman"/>
          <w:kern w:val="2"/>
          <w:sz w:val="32"/>
          <w:szCs w:val="32"/>
          <w:lang w:val="en-US" w:eastAsia="zh-CN" w:bidi="ar-SA"/>
        </w:rPr>
        <w:t>本细则中规定的“申请时已在本区连续缴纳社会保险</w:t>
      </w:r>
      <w:r>
        <w:rPr>
          <w:rFonts w:hint="eastAsia" w:cs="Times New Roman"/>
          <w:kern w:val="2"/>
          <w:sz w:val="32"/>
          <w:szCs w:val="32"/>
          <w:lang w:val="en-US" w:eastAsia="zh-CN" w:bidi="ar-SA"/>
        </w:rPr>
        <w:t>（</w:t>
      </w:r>
      <w:r>
        <w:rPr>
          <w:rFonts w:hint="eastAsia" w:eastAsia="仿宋_GB2312" w:cs="Times New Roman"/>
          <w:kern w:val="2"/>
          <w:sz w:val="32"/>
          <w:szCs w:val="32"/>
          <w:lang w:val="en-US" w:eastAsia="zh-CN" w:bidi="ar-SA"/>
        </w:rPr>
        <w:t>无补缴、代缴情况</w:t>
      </w:r>
      <w:r>
        <w:rPr>
          <w:rFonts w:hint="eastAsia" w:cs="Times New Roman"/>
          <w:kern w:val="2"/>
          <w:sz w:val="32"/>
          <w:szCs w:val="32"/>
          <w:lang w:val="en-US" w:eastAsia="zh-CN" w:bidi="ar-SA"/>
        </w:rPr>
        <w:t>）</w:t>
      </w:r>
      <w:r>
        <w:rPr>
          <w:rFonts w:hint="eastAsia" w:eastAsia="仿宋_GB2312" w:cs="Times New Roman"/>
          <w:kern w:val="2"/>
          <w:sz w:val="32"/>
          <w:szCs w:val="32"/>
          <w:lang w:val="en-US" w:eastAsia="zh-CN" w:bidi="ar-SA"/>
        </w:rPr>
        <w:t>不少于6个月”条件要求，指申请时</w:t>
      </w:r>
      <w:r>
        <w:rPr>
          <w:rFonts w:hint="eastAsia" w:cs="Times New Roman"/>
          <w:kern w:val="2"/>
          <w:sz w:val="32"/>
          <w:szCs w:val="32"/>
          <w:lang w:val="en-US" w:eastAsia="zh-CN" w:bidi="ar-SA"/>
        </w:rPr>
        <w:t>（</w:t>
      </w:r>
      <w:r>
        <w:rPr>
          <w:rFonts w:hint="eastAsia" w:eastAsia="仿宋_GB2312" w:cs="Times New Roman"/>
          <w:kern w:val="2"/>
          <w:sz w:val="32"/>
          <w:szCs w:val="32"/>
          <w:lang w:val="en-US" w:eastAsia="zh-CN" w:bidi="ar-SA"/>
        </w:rPr>
        <w:t>含首次申请和再次申请</w:t>
      </w:r>
      <w:r>
        <w:rPr>
          <w:rFonts w:hint="eastAsia" w:cs="Times New Roman"/>
          <w:kern w:val="2"/>
          <w:sz w:val="32"/>
          <w:szCs w:val="32"/>
          <w:lang w:val="en-US" w:eastAsia="zh-CN" w:bidi="ar-SA"/>
        </w:rPr>
        <w:t>）</w:t>
      </w:r>
      <w:r>
        <w:rPr>
          <w:rFonts w:hint="eastAsia" w:eastAsia="仿宋_GB2312" w:cs="Times New Roman"/>
          <w:kern w:val="2"/>
          <w:sz w:val="32"/>
          <w:szCs w:val="32"/>
          <w:lang w:val="en-US" w:eastAsia="zh-CN" w:bidi="ar-SA"/>
        </w:rPr>
        <w:t>向前追溯不少于6个月内，人才在本区连续缴纳社会保险</w:t>
      </w:r>
      <w:r>
        <w:rPr>
          <w:rFonts w:hint="eastAsia" w:cs="Times New Roman"/>
          <w:kern w:val="2"/>
          <w:sz w:val="32"/>
          <w:szCs w:val="32"/>
          <w:lang w:val="en-US" w:eastAsia="zh-CN" w:bidi="ar-SA"/>
        </w:rPr>
        <w:t>（</w:t>
      </w:r>
      <w:r>
        <w:rPr>
          <w:rFonts w:hint="eastAsia" w:eastAsia="仿宋_GB2312" w:cs="Times New Roman"/>
          <w:kern w:val="2"/>
          <w:sz w:val="32"/>
          <w:szCs w:val="32"/>
          <w:lang w:val="en-US" w:eastAsia="zh-CN" w:bidi="ar-SA"/>
        </w:rPr>
        <w:t>无补缴、代缴情况</w:t>
      </w:r>
      <w:r>
        <w:rPr>
          <w:rFonts w:hint="eastAsia" w:cs="Times New Roman"/>
          <w:kern w:val="2"/>
          <w:sz w:val="32"/>
          <w:szCs w:val="32"/>
          <w:lang w:val="en-US" w:eastAsia="zh-CN" w:bidi="ar-SA"/>
        </w:rPr>
        <w:t>）；</w:t>
      </w:r>
      <w:r>
        <w:rPr>
          <w:rFonts w:hint="eastAsia" w:eastAsia="仿宋_GB2312" w:cs="Times New Roman"/>
          <w:kern w:val="2"/>
          <w:sz w:val="32"/>
          <w:szCs w:val="32"/>
          <w:lang w:val="en-US" w:eastAsia="zh-CN" w:bidi="ar-SA"/>
        </w:rPr>
        <w:t>其中，中央、省属、市属驻区单位人员以及境外人员可提供劳动合同和个人所得税纳税记录证明已符合相应的工作时间要求。</w:t>
      </w:r>
    </w:p>
    <w:p>
      <w:pPr>
        <w:keepNext w:val="0"/>
        <w:keepLines w:val="0"/>
        <w:widowControl/>
        <w:suppressLineNumbers w:val="0"/>
        <w:jc w:val="left"/>
        <w:rPr>
          <w:rFonts w:hint="eastAsia" w:eastAsia="仿宋_GB2312" w:cs="Times New Roman"/>
          <w:kern w:val="2"/>
          <w:sz w:val="32"/>
          <w:szCs w:val="32"/>
          <w:lang w:val="en-US" w:eastAsia="zh-CN" w:bidi="ar-SA"/>
        </w:rPr>
      </w:pPr>
      <w:r>
        <w:rPr>
          <w:rFonts w:hint="eastAsia" w:cs="Times New Roman"/>
          <w:kern w:val="2"/>
          <w:sz w:val="32"/>
          <w:szCs w:val="32"/>
          <w:lang w:val="en-US" w:eastAsia="zh-CN" w:bidi="ar-SA"/>
        </w:rPr>
        <w:t>（三）</w:t>
      </w:r>
      <w:r>
        <w:rPr>
          <w:rFonts w:hint="eastAsia" w:eastAsia="仿宋_GB2312" w:cs="Times New Roman"/>
          <w:kern w:val="2"/>
          <w:sz w:val="32"/>
          <w:szCs w:val="32"/>
          <w:lang w:val="en-US" w:eastAsia="zh-CN" w:bidi="ar-SA"/>
        </w:rPr>
        <w:t>2023年1月1日至2024年12月31日，新取得技师以上技能等级</w:t>
      </w:r>
      <w:r>
        <w:rPr>
          <w:rFonts w:hint="eastAsia" w:cs="Times New Roman"/>
          <w:kern w:val="2"/>
          <w:sz w:val="32"/>
          <w:szCs w:val="32"/>
          <w:lang w:val="en-US" w:eastAsia="zh-CN" w:bidi="ar-SA"/>
        </w:rPr>
        <w:t>（</w:t>
      </w:r>
      <w:r>
        <w:rPr>
          <w:rFonts w:hint="eastAsia" w:eastAsia="仿宋_GB2312" w:cs="Times New Roman"/>
          <w:kern w:val="2"/>
          <w:sz w:val="32"/>
          <w:szCs w:val="32"/>
          <w:lang w:val="en-US" w:eastAsia="zh-CN" w:bidi="ar-SA"/>
        </w:rPr>
        <w:t>含职业资格，下同</w:t>
      </w:r>
      <w:r>
        <w:rPr>
          <w:rFonts w:hint="eastAsia" w:cs="Times New Roman"/>
          <w:kern w:val="2"/>
          <w:sz w:val="32"/>
          <w:szCs w:val="32"/>
          <w:lang w:val="en-US" w:eastAsia="zh-CN" w:bidi="ar-SA"/>
        </w:rPr>
        <w:t>）</w:t>
      </w:r>
      <w:r>
        <w:rPr>
          <w:rFonts w:hint="eastAsia" w:eastAsia="仿宋_GB2312" w:cs="Times New Roman"/>
          <w:kern w:val="2"/>
          <w:sz w:val="32"/>
          <w:szCs w:val="32"/>
          <w:lang w:val="en-US" w:eastAsia="zh-CN" w:bidi="ar-SA"/>
        </w:rPr>
        <w:t>或副高级以上职称的，仍按照《关于印发</w:t>
      </w:r>
      <w:r>
        <w:rPr>
          <w:rFonts w:ascii="仿宋_GB2312" w:hAnsi="宋体" w:eastAsia="仿宋_GB2312" w:cs="仿宋_GB2312"/>
          <w:color w:val="000000"/>
          <w:kern w:val="0"/>
          <w:sz w:val="31"/>
          <w:szCs w:val="31"/>
          <w:lang w:val="en-US" w:eastAsia="zh-CN" w:bidi="ar"/>
        </w:rPr>
        <w:t>〈</w:t>
      </w:r>
      <w:r>
        <w:rPr>
          <w:rFonts w:hint="eastAsia" w:eastAsia="仿宋_GB2312" w:cs="Times New Roman"/>
          <w:kern w:val="2"/>
          <w:sz w:val="32"/>
          <w:szCs w:val="32"/>
          <w:lang w:val="en-US" w:eastAsia="zh-CN" w:bidi="ar-SA"/>
        </w:rPr>
        <w:t>广州南沙国际化人才特区集聚人才九条措施实施细则</w:t>
      </w:r>
      <w:r>
        <w:rPr>
          <w:rFonts w:ascii="仿宋_GB2312" w:hAnsi="宋体" w:eastAsia="仿宋_GB2312" w:cs="仿宋_GB2312"/>
          <w:color w:val="000000"/>
          <w:kern w:val="0"/>
          <w:sz w:val="31"/>
          <w:szCs w:val="31"/>
          <w:lang w:val="en-US" w:eastAsia="zh-CN" w:bidi="ar"/>
        </w:rPr>
        <w:t>〉</w:t>
      </w:r>
      <w:r>
        <w:rPr>
          <w:rFonts w:hint="eastAsia" w:eastAsia="仿宋_GB2312" w:cs="Times New Roman"/>
          <w:kern w:val="2"/>
          <w:sz w:val="32"/>
          <w:szCs w:val="32"/>
          <w:lang w:val="en-US" w:eastAsia="zh-CN" w:bidi="ar-SA"/>
        </w:rPr>
        <w:t>的通知》</w:t>
      </w:r>
      <w:r>
        <w:rPr>
          <w:rFonts w:hint="eastAsia" w:cs="Times New Roman"/>
          <w:kern w:val="2"/>
          <w:sz w:val="32"/>
          <w:szCs w:val="32"/>
          <w:lang w:val="en-US" w:eastAsia="zh-CN" w:bidi="ar-SA"/>
        </w:rPr>
        <w:t>（</w:t>
      </w:r>
      <w:r>
        <w:rPr>
          <w:rFonts w:hint="eastAsia" w:eastAsia="仿宋_GB2312" w:cs="Times New Roman"/>
          <w:kern w:val="2"/>
          <w:sz w:val="32"/>
          <w:szCs w:val="32"/>
          <w:lang w:val="en-US" w:eastAsia="zh-CN" w:bidi="ar-SA"/>
        </w:rPr>
        <w:t>穗南开人发〔2023〕4号</w:t>
      </w:r>
      <w:r>
        <w:rPr>
          <w:rFonts w:hint="eastAsia" w:cs="Times New Roman"/>
          <w:kern w:val="2"/>
          <w:sz w:val="32"/>
          <w:szCs w:val="32"/>
          <w:lang w:val="en-US" w:eastAsia="zh-CN" w:bidi="ar-SA"/>
        </w:rPr>
        <w:t>）</w:t>
      </w:r>
      <w:r>
        <w:rPr>
          <w:rFonts w:hint="eastAsia" w:eastAsia="仿宋_GB2312" w:cs="Times New Roman"/>
          <w:kern w:val="2"/>
          <w:sz w:val="32"/>
          <w:szCs w:val="32"/>
          <w:lang w:val="en-US" w:eastAsia="zh-CN" w:bidi="ar-SA"/>
        </w:rPr>
        <w:t>关于“技能人才、专业技术人才职业能力提升支持”的规定享受支持。</w:t>
      </w:r>
    </w:p>
    <w:p>
      <w:pPr>
        <w:pStyle w:val="71"/>
        <w:numPr>
          <w:ilvl w:val="0"/>
          <w:numId w:val="0"/>
        </w:numPr>
        <w:spacing w:line="580" w:lineRule="exact"/>
        <w:ind w:firstLine="640"/>
        <w:rPr>
          <w:rFonts w:hint="eastAsia" w:eastAsia="仿宋_GB2312" w:cs="Times New Roman"/>
          <w:kern w:val="2"/>
          <w:sz w:val="32"/>
          <w:szCs w:val="32"/>
          <w:lang w:val="en-US" w:eastAsia="zh-CN" w:bidi="ar-SA"/>
        </w:rPr>
      </w:pPr>
      <w:r>
        <w:rPr>
          <w:rFonts w:hint="eastAsia" w:eastAsia="黑体" w:cs="Times New Roman"/>
          <w:kern w:val="2"/>
          <w:sz w:val="32"/>
          <w:szCs w:val="32"/>
          <w:lang w:val="en-US" w:eastAsia="zh-CN" w:bidi="ar-SA"/>
        </w:rPr>
        <w:t>第一百一十一条</w:t>
      </w:r>
      <w:r>
        <w:rPr>
          <w:rFonts w:hint="eastAsia" w:eastAsia="仿宋_GB2312" w:cs="Times New Roman"/>
          <w:kern w:val="2"/>
          <w:sz w:val="32"/>
          <w:szCs w:val="32"/>
          <w:lang w:val="en-US" w:eastAsia="zh-CN" w:bidi="ar-SA"/>
        </w:rPr>
        <w:t xml:space="preserve"> 【特殊事项处理】本细则未尽事宜及在执行过程中出现的特殊事项，可由政策兑现责任单位或区行业主管部门提出，按“一事一议”方式报区委人才工作领导小组研究确定。</w:t>
      </w:r>
    </w:p>
    <w:p>
      <w:pPr>
        <w:pStyle w:val="71"/>
        <w:widowControl w:val="0"/>
        <w:numPr>
          <w:ilvl w:val="0"/>
          <w:numId w:val="0"/>
        </w:numPr>
        <w:spacing w:line="580" w:lineRule="exact"/>
        <w:ind w:firstLine="640" w:firstLineChars="200"/>
        <w:jc w:val="both"/>
        <w:rPr>
          <w:rFonts w:hint="eastAsia" w:eastAsia="仿宋_GB2312" w:cs="Times New Roman"/>
          <w:kern w:val="2"/>
          <w:sz w:val="32"/>
          <w:szCs w:val="32"/>
          <w:lang w:val="en-US" w:eastAsia="zh-CN" w:bidi="ar-SA"/>
        </w:rPr>
      </w:pPr>
      <w:r>
        <w:rPr>
          <w:rFonts w:hint="eastAsia" w:eastAsia="黑体" w:cs="Times New Roman"/>
          <w:kern w:val="2"/>
          <w:sz w:val="32"/>
          <w:szCs w:val="32"/>
          <w:lang w:val="en-US" w:eastAsia="zh-CN" w:bidi="ar-SA"/>
        </w:rPr>
        <w:t>第一百一十二条</w:t>
      </w:r>
      <w:r>
        <w:rPr>
          <w:rFonts w:hint="eastAsia" w:eastAsia="仿宋_GB2312" w:cs="Times New Roman"/>
          <w:kern w:val="2"/>
          <w:sz w:val="32"/>
          <w:szCs w:val="32"/>
          <w:lang w:val="en-US" w:eastAsia="zh-CN" w:bidi="ar-SA"/>
        </w:rPr>
        <w:t xml:space="preserve"> 【解释权限】本细则由南沙开发区人才发展局及各政策兑现责任单位负责解释。</w:t>
      </w:r>
    </w:p>
    <w:p>
      <w:pPr>
        <w:pStyle w:val="71"/>
        <w:widowControl w:val="0"/>
        <w:numPr>
          <w:ilvl w:val="0"/>
          <w:numId w:val="0"/>
        </w:numPr>
        <w:spacing w:line="580" w:lineRule="exact"/>
        <w:ind w:firstLine="640" w:firstLineChars="200"/>
        <w:jc w:val="both"/>
        <w:rPr>
          <w:rFonts w:hint="eastAsia" w:eastAsia="仿宋_GB2312" w:cs="Times New Roman"/>
          <w:kern w:val="2"/>
          <w:sz w:val="32"/>
          <w:szCs w:val="32"/>
          <w:lang w:val="en-US" w:eastAsia="zh-CN" w:bidi="ar-SA"/>
        </w:rPr>
      </w:pPr>
      <w:r>
        <w:rPr>
          <w:rFonts w:hint="eastAsia" w:eastAsia="黑体" w:cs="Times New Roman"/>
          <w:kern w:val="2"/>
          <w:sz w:val="32"/>
          <w:szCs w:val="32"/>
          <w:lang w:val="en-US" w:eastAsia="zh-CN" w:bidi="ar-SA"/>
        </w:rPr>
        <w:t>第一百一十三条</w:t>
      </w:r>
      <w:r>
        <w:rPr>
          <w:rFonts w:hint="eastAsia" w:eastAsia="仿宋_GB2312" w:cs="Times New Roman"/>
          <w:kern w:val="2"/>
          <w:sz w:val="32"/>
          <w:szCs w:val="32"/>
          <w:lang w:val="en-US" w:eastAsia="zh-CN" w:bidi="ar-SA"/>
        </w:rPr>
        <w:t xml:space="preserve"> 【实施时间】本细则自印发之日起施行</w:t>
      </w:r>
      <w:r>
        <w:rPr>
          <w:rFonts w:hint="eastAsia" w:cs="Times New Roman"/>
          <w:kern w:val="2"/>
          <w:sz w:val="32"/>
          <w:szCs w:val="32"/>
          <w:lang w:val="en-US" w:eastAsia="zh-CN" w:bidi="ar-SA"/>
        </w:rPr>
        <w:t>，</w:t>
      </w:r>
      <w:r>
        <w:rPr>
          <w:rFonts w:hint="eastAsia" w:eastAsia="仿宋_GB2312" w:cs="Times New Roman"/>
          <w:kern w:val="2"/>
          <w:sz w:val="32"/>
          <w:szCs w:val="32"/>
          <w:lang w:val="en-US" w:eastAsia="zh-CN" w:bidi="ar-SA"/>
        </w:rPr>
        <w:t>有效期至2027年12月31日。本细则在实施过程中如遇上级有关政策调整，本细则将相应调整并另行通知。</w:t>
      </w:r>
    </w:p>
    <w:bookmarkEnd w:id="22"/>
    <w:bookmarkEnd w:id="23"/>
    <w:bookmarkEnd w:id="24"/>
    <w:bookmarkEnd w:id="25"/>
    <w:bookmarkEnd w:id="26"/>
    <w:bookmarkEnd w:id="27"/>
    <w:bookmarkEnd w:id="28"/>
    <w:bookmarkEnd w:id="29"/>
    <w:p>
      <w:pPr>
        <w:keepNext w:val="0"/>
        <w:keepLines w:val="0"/>
        <w:pageBreakBefore w:val="0"/>
        <w:widowControl w:val="0"/>
        <w:kinsoku/>
        <w:wordWrap/>
        <w:overflowPunct/>
        <w:topLinePunct w:val="0"/>
        <w:autoSpaceDE/>
        <w:autoSpaceDN/>
        <w:bidi w:val="0"/>
        <w:spacing w:line="580" w:lineRule="exact"/>
        <w:ind w:left="0" w:leftChars="0" w:firstLine="0" w:firstLineChars="0"/>
        <w:rPr>
          <w:rFonts w:cs="Times New Roman"/>
        </w:rPr>
      </w:pPr>
    </w:p>
    <w:sectPr>
      <w:headerReference r:id="rId7" w:type="first"/>
      <w:footerReference r:id="rId10" w:type="first"/>
      <w:headerReference r:id="rId5" w:type="default"/>
      <w:footerReference r:id="rId8" w:type="default"/>
      <w:headerReference r:id="rId6" w:type="even"/>
      <w:footerReference r:id="rId9" w:type="even"/>
      <w:pgSz w:w="11906" w:h="16838"/>
      <w:pgMar w:top="2098" w:right="1474" w:bottom="1985" w:left="1588" w:header="0" w:footer="1417" w:gutter="0"/>
      <w:cols w:space="425" w:num="1"/>
      <w:titlePg/>
      <w:docGrid w:type="lines" w:linePitch="435"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640"/>
      </w:pPr>
      <w:r>
        <w:separator/>
      </w:r>
    </w:p>
  </w:endnote>
  <w:endnote w:type="continuationSeparator" w:id="1">
    <w:p>
      <w:pPr>
        <w:spacing w:line="240" w:lineRule="auto"/>
        <w:ind w:firstLine="64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Calibri Light">
    <w:panose1 w:val="020F0302020204030204"/>
    <w:charset w:val="00"/>
    <w:family w:val="swiss"/>
    <w:pitch w:val="default"/>
    <w:sig w:usb0="E4002EFF" w:usb1="C200247B" w:usb2="00000009" w:usb3="00000000" w:csb0="200001FF" w:csb1="00000000"/>
  </w:font>
  <w:font w:name="楷体_GB2312">
    <w:altName w:val="楷体"/>
    <w:panose1 w:val="02010609030101010101"/>
    <w:charset w:val="86"/>
    <w:family w:val="modern"/>
    <w:pitch w:val="default"/>
    <w:sig w:usb0="00000000" w:usb1="00000000" w:usb2="00000000" w:usb3="00000000" w:csb0="00040000" w:csb1="00000000"/>
  </w:font>
  <w:font w:name="方正小标宋简体">
    <w:panose1 w:val="03000509000000000000"/>
    <w:charset w:val="86"/>
    <w:family w:val="script"/>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wordWrap w:val="0"/>
      <w:ind w:firstLine="0" w:firstLineChars="0"/>
    </w:pPr>
    <w:r>
      <mc:AlternateContent>
        <mc:Choice Requires="wps">
          <w:drawing>
            <wp:anchor distT="0" distB="0" distL="114300" distR="114300" simplePos="0" relativeHeight="251661312" behindDoc="0" locked="0" layoutInCell="1" allowOverlap="1">
              <wp:simplePos x="0" y="0"/>
              <wp:positionH relativeFrom="margin">
                <wp:align>outside</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5"/>
                            <w:wordWrap w:val="0"/>
                            <w:ind w:firstLine="0" w:firstLineChars="0"/>
                            <w:jc w:val="right"/>
                            <w:rPr>
                              <w:rFonts w:ascii="宋体" w:hAnsi="宋体" w:eastAsia="宋体" w:cs="宋体"/>
                              <w:sz w:val="28"/>
                              <w:szCs w:val="28"/>
                            </w:rPr>
                          </w:pPr>
                          <w:r>
                            <w:rPr>
                              <w:rFonts w:ascii="宋体" w:hAnsi="宋体" w:eastAsia="宋体" w:cs="宋体"/>
                              <w:sz w:val="28"/>
                              <w:szCs w:val="28"/>
                            </w:rPr>
                            <w:t xml:space="preserve">— </w:t>
                          </w:r>
                          <w:r>
                            <w:rPr>
                              <w:rFonts w:ascii="宋体" w:hAnsi="宋体" w:eastAsia="宋体" w:cs="宋体"/>
                              <w:sz w:val="28"/>
                              <w:szCs w:val="28"/>
                            </w:rPr>
                            <w:fldChar w:fldCharType="begin"/>
                          </w:r>
                          <w:r>
                            <w:rPr>
                              <w:rFonts w:ascii="宋体" w:hAnsi="宋体" w:eastAsia="宋体" w:cs="宋体"/>
                              <w:sz w:val="28"/>
                              <w:szCs w:val="28"/>
                            </w:rPr>
                            <w:instrText xml:space="preserve"> PAGE  \* MERGEFORMAT </w:instrText>
                          </w:r>
                          <w:r>
                            <w:rPr>
                              <w:rFonts w:ascii="宋体" w:hAnsi="宋体" w:eastAsia="宋体" w:cs="宋体"/>
                              <w:sz w:val="28"/>
                              <w:szCs w:val="28"/>
                            </w:rPr>
                            <w:fldChar w:fldCharType="separate"/>
                          </w:r>
                          <w:r>
                            <w:rPr>
                              <w:rFonts w:ascii="宋体" w:hAnsi="宋体" w:eastAsia="宋体" w:cs="宋体"/>
                              <w:sz w:val="28"/>
                              <w:szCs w:val="28"/>
                            </w:rPr>
                            <w:t>- 7 -</w:t>
                          </w:r>
                          <w:r>
                            <w:rPr>
                              <w:rFonts w:ascii="宋体" w:hAnsi="宋体" w:eastAsia="宋体" w:cs="宋体"/>
                              <w:sz w:val="28"/>
                              <w:szCs w:val="28"/>
                            </w:rPr>
                            <w:fldChar w:fldCharType="end"/>
                          </w:r>
                          <w:r>
                            <w:rPr>
                              <w:rFonts w:ascii="宋体" w:hAnsi="宋体" w:eastAsia="宋体" w:cs="宋体"/>
                              <w:sz w:val="28"/>
                              <w:szCs w:val="28"/>
                            </w:rPr>
                            <w:t xml:space="preserve"> —</w:t>
                          </w:r>
                          <w:r>
                            <w:rPr>
                              <w:rFonts w:hint="eastAsia" w:ascii="宋体" w:hAnsi="宋体" w:eastAsia="宋体" w:cs="宋体"/>
                              <w:sz w:val="28"/>
                              <w:szCs w:val="28"/>
                            </w:rPr>
                            <w:t xml:space="preserve">  </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0O3bcsAgAAV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PQa5aFrd5ZHqGj&#10;eN6ujgECtrpGUToleq3QbW1l+smI7fznvo16+hssHwF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vQ7dtywCAABVBAAADgAAAAAAAAABACAAAAAfAQAAZHJzL2Uyb0RvYy54bWxQSwUGAAAAAAYA&#10;BgBZAQAAvQUAAAAA&#10;">
              <v:fill on="f" focussize="0,0"/>
              <v:stroke on="f" weight="0.5pt"/>
              <v:imagedata o:title=""/>
              <o:lock v:ext="edit" aspectratio="f"/>
              <v:textbox inset="0mm,0mm,0mm,0mm" style="mso-fit-shape-to-text:t;">
                <w:txbxContent>
                  <w:p>
                    <w:pPr>
                      <w:pStyle w:val="15"/>
                      <w:wordWrap w:val="0"/>
                      <w:ind w:firstLine="0" w:firstLineChars="0"/>
                      <w:jc w:val="right"/>
                      <w:rPr>
                        <w:rFonts w:ascii="宋体" w:hAnsi="宋体" w:eastAsia="宋体" w:cs="宋体"/>
                        <w:sz w:val="28"/>
                        <w:szCs w:val="28"/>
                      </w:rPr>
                    </w:pPr>
                    <w:r>
                      <w:rPr>
                        <w:rFonts w:ascii="宋体" w:hAnsi="宋体" w:eastAsia="宋体" w:cs="宋体"/>
                        <w:sz w:val="28"/>
                        <w:szCs w:val="28"/>
                      </w:rPr>
                      <w:t xml:space="preserve">— </w:t>
                    </w:r>
                    <w:r>
                      <w:rPr>
                        <w:rFonts w:ascii="宋体" w:hAnsi="宋体" w:eastAsia="宋体" w:cs="宋体"/>
                        <w:sz w:val="28"/>
                        <w:szCs w:val="28"/>
                      </w:rPr>
                      <w:fldChar w:fldCharType="begin"/>
                    </w:r>
                    <w:r>
                      <w:rPr>
                        <w:rFonts w:ascii="宋体" w:hAnsi="宋体" w:eastAsia="宋体" w:cs="宋体"/>
                        <w:sz w:val="28"/>
                        <w:szCs w:val="28"/>
                      </w:rPr>
                      <w:instrText xml:space="preserve"> PAGE  \* MERGEFORMAT </w:instrText>
                    </w:r>
                    <w:r>
                      <w:rPr>
                        <w:rFonts w:ascii="宋体" w:hAnsi="宋体" w:eastAsia="宋体" w:cs="宋体"/>
                        <w:sz w:val="28"/>
                        <w:szCs w:val="28"/>
                      </w:rPr>
                      <w:fldChar w:fldCharType="separate"/>
                    </w:r>
                    <w:r>
                      <w:rPr>
                        <w:rFonts w:ascii="宋体" w:hAnsi="宋体" w:eastAsia="宋体" w:cs="宋体"/>
                        <w:sz w:val="28"/>
                        <w:szCs w:val="28"/>
                      </w:rPr>
                      <w:t>- 7 -</w:t>
                    </w:r>
                    <w:r>
                      <w:rPr>
                        <w:rFonts w:ascii="宋体" w:hAnsi="宋体" w:eastAsia="宋体" w:cs="宋体"/>
                        <w:sz w:val="28"/>
                        <w:szCs w:val="28"/>
                      </w:rPr>
                      <w:fldChar w:fldCharType="end"/>
                    </w:r>
                    <w:r>
                      <w:rPr>
                        <w:rFonts w:ascii="宋体" w:hAnsi="宋体" w:eastAsia="宋体" w:cs="宋体"/>
                        <w:sz w:val="28"/>
                        <w:szCs w:val="28"/>
                      </w:rPr>
                      <w:t xml:space="preserve"> —</w:t>
                    </w:r>
                    <w:r>
                      <w:rPr>
                        <w:rFonts w:hint="eastAsia" w:ascii="宋体" w:hAnsi="宋体" w:eastAsia="宋体" w:cs="宋体"/>
                        <w:sz w:val="28"/>
                        <w:szCs w:val="28"/>
                      </w:rPr>
                      <w:t xml:space="preserve">  </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ind w:firstLine="0" w:firstLineChars="0"/>
      <w:rPr>
        <w:rFonts w:asciiTheme="minorEastAsia" w:hAnsiTheme="minorEastAsia" w:eastAsiaTheme="minorEastAsia"/>
        <w:sz w:val="16"/>
        <w:szCs w:val="22"/>
      </w:rPr>
    </w:pPr>
    <w:r>
      <w:rPr>
        <w:sz w:val="32"/>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5"/>
                            <w:ind w:firstLine="280" w:firstLineChars="100"/>
                            <w:rPr>
                              <w:rFonts w:ascii="宋体" w:hAnsi="宋体" w:eastAsia="宋体" w:cs="宋体"/>
                              <w:sz w:val="28"/>
                              <w:szCs w:val="28"/>
                            </w:rPr>
                          </w:pPr>
                          <w:r>
                            <w:rPr>
                              <w:rFonts w:ascii="宋体" w:hAnsi="宋体" w:eastAsia="宋体" w:cs="宋体"/>
                              <w:sz w:val="28"/>
                              <w:szCs w:val="28"/>
                            </w:rPr>
                            <w:t xml:space="preserve">— </w:t>
                          </w:r>
                          <w:r>
                            <w:rPr>
                              <w:rFonts w:ascii="宋体" w:hAnsi="宋体" w:eastAsia="宋体" w:cs="宋体"/>
                              <w:sz w:val="28"/>
                              <w:szCs w:val="28"/>
                            </w:rPr>
                            <w:fldChar w:fldCharType="begin"/>
                          </w:r>
                          <w:r>
                            <w:rPr>
                              <w:rFonts w:ascii="宋体" w:hAnsi="宋体" w:eastAsia="宋体" w:cs="宋体"/>
                              <w:sz w:val="28"/>
                              <w:szCs w:val="28"/>
                            </w:rPr>
                            <w:instrText xml:space="preserve"> PAGE  \* MERGEFORMAT </w:instrText>
                          </w:r>
                          <w:r>
                            <w:rPr>
                              <w:rFonts w:ascii="宋体" w:hAnsi="宋体" w:eastAsia="宋体" w:cs="宋体"/>
                              <w:sz w:val="28"/>
                              <w:szCs w:val="28"/>
                            </w:rPr>
                            <w:fldChar w:fldCharType="separate"/>
                          </w:r>
                          <w:r>
                            <w:rPr>
                              <w:rFonts w:ascii="宋体" w:hAnsi="宋体" w:eastAsia="宋体" w:cs="宋体"/>
                              <w:sz w:val="28"/>
                              <w:szCs w:val="28"/>
                            </w:rPr>
                            <w:t>- 6 -</w:t>
                          </w:r>
                          <w:r>
                            <w:rPr>
                              <w:rFonts w:ascii="宋体" w:hAnsi="宋体" w:eastAsia="宋体" w:cs="宋体"/>
                              <w:sz w:val="28"/>
                              <w:szCs w:val="28"/>
                            </w:rPr>
                            <w:fldChar w:fldCharType="end"/>
                          </w:r>
                          <w:r>
                            <w:rPr>
                              <w:rFonts w:ascii="宋体" w:hAnsi="宋体" w:eastAsia="宋体" w:cs="宋体"/>
                              <w:sz w:val="28"/>
                              <w:szCs w:val="28"/>
                            </w:rPr>
                            <w:t xml:space="preserve"> —</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zXDnwqAgAAV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CLNmWdjqneUROirm&#10;7eoYIGCnaxSlV2LQCtPWdWZ4GXGc/9x3UY9/g+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IzXDnwqAgAAVQQAAA4AAAAAAAAAAQAgAAAAHwEAAGRycy9lMm9Eb2MueG1sUEsFBgAAAAAGAAYA&#10;WQEAALsFAAAAAA==&#10;">
              <v:fill on="f" focussize="0,0"/>
              <v:stroke on="f" weight="0.5pt"/>
              <v:imagedata o:title=""/>
              <o:lock v:ext="edit" aspectratio="f"/>
              <v:textbox inset="0mm,0mm,0mm,0mm" style="mso-fit-shape-to-text:t;">
                <w:txbxContent>
                  <w:p>
                    <w:pPr>
                      <w:pStyle w:val="15"/>
                      <w:ind w:firstLine="280" w:firstLineChars="100"/>
                      <w:rPr>
                        <w:rFonts w:ascii="宋体" w:hAnsi="宋体" w:eastAsia="宋体" w:cs="宋体"/>
                        <w:sz w:val="28"/>
                        <w:szCs w:val="28"/>
                      </w:rPr>
                    </w:pPr>
                    <w:r>
                      <w:rPr>
                        <w:rFonts w:ascii="宋体" w:hAnsi="宋体" w:eastAsia="宋体" w:cs="宋体"/>
                        <w:sz w:val="28"/>
                        <w:szCs w:val="28"/>
                      </w:rPr>
                      <w:t xml:space="preserve">— </w:t>
                    </w:r>
                    <w:r>
                      <w:rPr>
                        <w:rFonts w:ascii="宋体" w:hAnsi="宋体" w:eastAsia="宋体" w:cs="宋体"/>
                        <w:sz w:val="28"/>
                        <w:szCs w:val="28"/>
                      </w:rPr>
                      <w:fldChar w:fldCharType="begin"/>
                    </w:r>
                    <w:r>
                      <w:rPr>
                        <w:rFonts w:ascii="宋体" w:hAnsi="宋体" w:eastAsia="宋体" w:cs="宋体"/>
                        <w:sz w:val="28"/>
                        <w:szCs w:val="28"/>
                      </w:rPr>
                      <w:instrText xml:space="preserve"> PAGE  \* MERGEFORMAT </w:instrText>
                    </w:r>
                    <w:r>
                      <w:rPr>
                        <w:rFonts w:ascii="宋体" w:hAnsi="宋体" w:eastAsia="宋体" w:cs="宋体"/>
                        <w:sz w:val="28"/>
                        <w:szCs w:val="28"/>
                      </w:rPr>
                      <w:fldChar w:fldCharType="separate"/>
                    </w:r>
                    <w:r>
                      <w:rPr>
                        <w:rFonts w:ascii="宋体" w:hAnsi="宋体" w:eastAsia="宋体" w:cs="宋体"/>
                        <w:sz w:val="28"/>
                        <w:szCs w:val="28"/>
                      </w:rPr>
                      <w:t>- 6 -</w:t>
                    </w:r>
                    <w:r>
                      <w:rPr>
                        <w:rFonts w:ascii="宋体" w:hAnsi="宋体" w:eastAsia="宋体" w:cs="宋体"/>
                        <w:sz w:val="28"/>
                        <w:szCs w:val="28"/>
                      </w:rPr>
                      <w:fldChar w:fldCharType="end"/>
                    </w:r>
                    <w:r>
                      <w:rPr>
                        <w:rFonts w:ascii="宋体" w:hAnsi="宋体" w:eastAsia="宋体" w:cs="宋体"/>
                        <w:sz w:val="28"/>
                        <w:szCs w:val="28"/>
                      </w:rPr>
                      <w:t xml:space="preserve"> —</w:t>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wordWrap w:val="0"/>
      <w:ind w:firstLine="640"/>
      <w:jc w:val="left"/>
      <w:rPr>
        <w:sz w:val="32"/>
        <w:szCs w:val="32"/>
      </w:rPr>
    </w:pPr>
    <w:r>
      <w:rPr>
        <w:sz w:val="32"/>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5"/>
                            <w:wordWrap w:val="0"/>
                            <w:ind w:firstLine="0" w:firstLineChars="0"/>
                            <w:jc w:val="both"/>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lang w:val="en-US" w:eastAsia="zh-CN"/>
                            </w:rPr>
                            <w:t xml:space="preserve">  </w:t>
                          </w:r>
                          <w:r>
                            <w:rPr>
                              <w:rFonts w:asciiTheme="minorEastAsia" w:hAnsiTheme="minorEastAsia" w:eastAsiaTheme="minorEastAsia" w:cstheme="minorEastAsia"/>
                              <w:sz w:val="28"/>
                              <w:szCs w:val="28"/>
                            </w:rPr>
                            <w:t xml:space="preserve">— </w:t>
                          </w:r>
                          <w:r>
                            <w:rPr>
                              <w:rFonts w:asciiTheme="minorEastAsia" w:hAnsiTheme="minorEastAsia" w:eastAsiaTheme="minorEastAsia" w:cstheme="minorEastAsia"/>
                              <w:sz w:val="28"/>
                              <w:szCs w:val="28"/>
                            </w:rPr>
                            <w:fldChar w:fldCharType="begin"/>
                          </w:r>
                          <w:r>
                            <w:rPr>
                              <w:rFonts w:asciiTheme="minorEastAsia" w:hAnsiTheme="minorEastAsia" w:eastAsiaTheme="minorEastAsia" w:cstheme="minorEastAsia"/>
                              <w:sz w:val="28"/>
                              <w:szCs w:val="28"/>
                            </w:rPr>
                            <w:instrText xml:space="preserve"> PAGE  \* MERGEFORMAT </w:instrText>
                          </w:r>
                          <w:r>
                            <w:rPr>
                              <w:rFonts w:asciiTheme="minorEastAsia" w:hAnsiTheme="minorEastAsia" w:eastAsiaTheme="minorEastAsia" w:cstheme="minorEastAsia"/>
                              <w:sz w:val="28"/>
                              <w:szCs w:val="28"/>
                            </w:rPr>
                            <w:fldChar w:fldCharType="separate"/>
                          </w:r>
                          <w:r>
                            <w:rPr>
                              <w:rFonts w:asciiTheme="minorEastAsia" w:hAnsiTheme="minorEastAsia" w:eastAsiaTheme="minorEastAsia" w:cstheme="minorEastAsia"/>
                              <w:sz w:val="28"/>
                              <w:szCs w:val="28"/>
                            </w:rPr>
                            <w:t>- 5 -</w:t>
                          </w:r>
                          <w:r>
                            <w:rPr>
                              <w:rFonts w:asciiTheme="minorEastAsia" w:hAnsiTheme="minorEastAsia" w:eastAsiaTheme="minorEastAsia" w:cstheme="minorEastAsia"/>
                              <w:sz w:val="28"/>
                              <w:szCs w:val="28"/>
                            </w:rPr>
                            <w:fldChar w:fldCharType="end"/>
                          </w:r>
                          <w:r>
                            <w:rPr>
                              <w:rFonts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rPr>
                            <w:t xml:space="preserve">  </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LNJ&#10;WO7QAAAABQEAAA8AAAAAAAAAAQAgAAAAIgAAAGRycy9kb3ducmV2LnhtbFBLAQIUABQAAAAIAIdO&#10;4kAFYYw/KwIAAFUEAAAOAAAAAAAAAAEAIAAAAB8BAABkcnMvZTJvRG9jLnhtbFBLBQYAAAAABgAG&#10;AFkBAAC8BQAAAAA=&#10;">
              <v:fill on="f" focussize="0,0"/>
              <v:stroke on="f" weight="0.5pt"/>
              <v:imagedata o:title=""/>
              <o:lock v:ext="edit" aspectratio="f"/>
              <v:textbox inset="0mm,0mm,0mm,0mm" style="mso-fit-shape-to-text:t;">
                <w:txbxContent>
                  <w:p>
                    <w:pPr>
                      <w:pStyle w:val="15"/>
                      <w:wordWrap w:val="0"/>
                      <w:ind w:firstLine="0" w:firstLineChars="0"/>
                      <w:jc w:val="both"/>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lang w:val="en-US" w:eastAsia="zh-CN"/>
                      </w:rPr>
                      <w:t xml:space="preserve">  </w:t>
                    </w:r>
                    <w:r>
                      <w:rPr>
                        <w:rFonts w:asciiTheme="minorEastAsia" w:hAnsiTheme="minorEastAsia" w:eastAsiaTheme="minorEastAsia" w:cstheme="minorEastAsia"/>
                        <w:sz w:val="28"/>
                        <w:szCs w:val="28"/>
                      </w:rPr>
                      <w:t xml:space="preserve">— </w:t>
                    </w:r>
                    <w:r>
                      <w:rPr>
                        <w:rFonts w:asciiTheme="minorEastAsia" w:hAnsiTheme="minorEastAsia" w:eastAsiaTheme="minorEastAsia" w:cstheme="minorEastAsia"/>
                        <w:sz w:val="28"/>
                        <w:szCs w:val="28"/>
                      </w:rPr>
                      <w:fldChar w:fldCharType="begin"/>
                    </w:r>
                    <w:r>
                      <w:rPr>
                        <w:rFonts w:asciiTheme="minorEastAsia" w:hAnsiTheme="minorEastAsia" w:eastAsiaTheme="minorEastAsia" w:cstheme="minorEastAsia"/>
                        <w:sz w:val="28"/>
                        <w:szCs w:val="28"/>
                      </w:rPr>
                      <w:instrText xml:space="preserve"> PAGE  \* MERGEFORMAT </w:instrText>
                    </w:r>
                    <w:r>
                      <w:rPr>
                        <w:rFonts w:asciiTheme="minorEastAsia" w:hAnsiTheme="minorEastAsia" w:eastAsiaTheme="minorEastAsia" w:cstheme="minorEastAsia"/>
                        <w:sz w:val="28"/>
                        <w:szCs w:val="28"/>
                      </w:rPr>
                      <w:fldChar w:fldCharType="separate"/>
                    </w:r>
                    <w:r>
                      <w:rPr>
                        <w:rFonts w:asciiTheme="minorEastAsia" w:hAnsiTheme="minorEastAsia" w:eastAsiaTheme="minorEastAsia" w:cstheme="minorEastAsia"/>
                        <w:sz w:val="28"/>
                        <w:szCs w:val="28"/>
                      </w:rPr>
                      <w:t>- 5 -</w:t>
                    </w:r>
                    <w:r>
                      <w:rPr>
                        <w:rFonts w:asciiTheme="minorEastAsia" w:hAnsiTheme="minorEastAsia" w:eastAsiaTheme="minorEastAsia" w:cstheme="minorEastAsia"/>
                        <w:sz w:val="28"/>
                        <w:szCs w:val="28"/>
                      </w:rPr>
                      <w:fldChar w:fldCharType="end"/>
                    </w:r>
                    <w:r>
                      <w:rPr>
                        <w:rFonts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rPr>
                      <w:t xml:space="preserve">  </w:t>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ind w:firstLine="640"/>
      </w:pPr>
      <w:r>
        <w:separator/>
      </w:r>
    </w:p>
  </w:footnote>
  <w:footnote w:type="continuationSeparator" w:id="1">
    <w:p>
      <w:pPr>
        <w:spacing w:line="240" w:lineRule="auto"/>
        <w:ind w:firstLine="64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ind w:firstLine="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ind w:firstLine="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ind w:firstLine="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3660AE0"/>
    <w:multiLevelType w:val="multilevel"/>
    <w:tmpl w:val="03660AE0"/>
    <w:lvl w:ilvl="0" w:tentative="0">
      <w:start w:val="11"/>
      <w:numFmt w:val="chineseCountingThousand"/>
      <w:pStyle w:val="72"/>
      <w:lvlText w:val="第一百一%1条"/>
      <w:lvlJc w:val="left"/>
      <w:pPr>
        <w:ind w:left="840" w:hanging="420"/>
      </w:pPr>
      <w:rPr>
        <w:rFonts w:ascii="黑体" w:hAnsi="黑体" w:eastAsia="黑体"/>
        <w:b w:val="0"/>
        <w:bCs w:val="0"/>
        <w:i w:val="0"/>
        <w:iCs w:val="0"/>
        <w:caps w:val="0"/>
        <w:smallCaps w:val="0"/>
        <w:strike w:val="0"/>
        <w:dstrike w:val="0"/>
        <w:outline w:val="0"/>
        <w:shadow w:val="0"/>
        <w:emboss w:val="0"/>
        <w:imprint w:val="0"/>
        <w:vanish w:val="0"/>
        <w:spacing w:val="0"/>
        <w:position w:val="0"/>
        <w:u w:val="none"/>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props3d w14:extrusionH="0" w14:contourW="0" w14:prstMaterial="none"/>
        <w14:scene3d>
          <w14:lightRig w14:rig="threePt" w14:dir="t">
            <w14:rot w14:lat="0" w14:lon="0" w14:rev="0"/>
          </w14:lightRig>
        </w14:scene3d>
        <w14:ligatures w14:val="none"/>
        <w14:numForm w14:val="default"/>
        <w14:numSpacing w14:val="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
    <w:nsid w:val="09BF0888"/>
    <w:multiLevelType w:val="multilevel"/>
    <w:tmpl w:val="09BF0888"/>
    <w:lvl w:ilvl="0" w:tentative="0">
      <w:start w:val="1"/>
      <w:numFmt w:val="chineseCountingThousand"/>
      <w:pStyle w:val="71"/>
      <w:lvlText w:val="第一百零%1条"/>
      <w:lvlJc w:val="left"/>
      <w:pPr>
        <w:ind w:left="2028" w:hanging="420"/>
      </w:pPr>
      <w:rPr>
        <w:rFonts w:hint="eastAsia" w:eastAsia="黑体"/>
      </w:rPr>
    </w:lvl>
    <w:lvl w:ilvl="1" w:tentative="0">
      <w:start w:val="1"/>
      <w:numFmt w:val="chineseCountingThousand"/>
      <w:pStyle w:val="80"/>
      <w:lvlText w:val="第一百零%2条"/>
      <w:lvlJc w:val="left"/>
      <w:pPr>
        <w:ind w:left="840" w:hanging="420"/>
      </w:pPr>
      <w:rPr>
        <w:rFonts w:hint="eastAsia" w:eastAsia="黑体"/>
      </w:r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
    <w:nsid w:val="0E0051AE"/>
    <w:multiLevelType w:val="multilevel"/>
    <w:tmpl w:val="0E0051AE"/>
    <w:lvl w:ilvl="0" w:tentative="0">
      <w:start w:val="20"/>
      <w:numFmt w:val="chineseCountingThousand"/>
      <w:pStyle w:val="75"/>
      <w:lvlText w:val="第一百%1条"/>
      <w:lvlJc w:val="left"/>
      <w:pPr>
        <w:ind w:left="1060" w:hanging="420"/>
      </w:pPr>
      <w:rPr>
        <w:rFonts w:hint="eastAsia" w:eastAsia="黑体"/>
        <w:lang w:val="en-US"/>
      </w:rPr>
    </w:lvl>
    <w:lvl w:ilvl="1" w:tentative="0">
      <w:start w:val="1"/>
      <w:numFmt w:val="lowerLetter"/>
      <w:lvlText w:val="%2)"/>
      <w:lvlJc w:val="left"/>
      <w:pPr>
        <w:ind w:left="1480" w:hanging="420"/>
      </w:pPr>
    </w:lvl>
    <w:lvl w:ilvl="2" w:tentative="0">
      <w:start w:val="1"/>
      <w:numFmt w:val="lowerRoman"/>
      <w:lvlText w:val="%3."/>
      <w:lvlJc w:val="right"/>
      <w:pPr>
        <w:ind w:left="1900" w:hanging="420"/>
      </w:pPr>
    </w:lvl>
    <w:lvl w:ilvl="3" w:tentative="0">
      <w:start w:val="1"/>
      <w:numFmt w:val="decimal"/>
      <w:lvlText w:val="%4."/>
      <w:lvlJc w:val="left"/>
      <w:pPr>
        <w:ind w:left="2320" w:hanging="420"/>
      </w:pPr>
    </w:lvl>
    <w:lvl w:ilvl="4" w:tentative="0">
      <w:start w:val="1"/>
      <w:numFmt w:val="lowerLetter"/>
      <w:lvlText w:val="%5)"/>
      <w:lvlJc w:val="left"/>
      <w:pPr>
        <w:ind w:left="2740" w:hanging="420"/>
      </w:pPr>
    </w:lvl>
    <w:lvl w:ilvl="5" w:tentative="0">
      <w:start w:val="1"/>
      <w:numFmt w:val="lowerRoman"/>
      <w:lvlText w:val="%6."/>
      <w:lvlJc w:val="right"/>
      <w:pPr>
        <w:ind w:left="3160" w:hanging="420"/>
      </w:pPr>
    </w:lvl>
    <w:lvl w:ilvl="6" w:tentative="0">
      <w:start w:val="1"/>
      <w:numFmt w:val="decimal"/>
      <w:lvlText w:val="%7."/>
      <w:lvlJc w:val="left"/>
      <w:pPr>
        <w:ind w:left="3580" w:hanging="420"/>
      </w:pPr>
    </w:lvl>
    <w:lvl w:ilvl="7" w:tentative="0">
      <w:start w:val="1"/>
      <w:numFmt w:val="lowerLetter"/>
      <w:lvlText w:val="%8)"/>
      <w:lvlJc w:val="left"/>
      <w:pPr>
        <w:ind w:left="4000" w:hanging="420"/>
      </w:pPr>
    </w:lvl>
    <w:lvl w:ilvl="8" w:tentative="0">
      <w:start w:val="1"/>
      <w:numFmt w:val="lowerRoman"/>
      <w:lvlText w:val="%9."/>
      <w:lvlJc w:val="right"/>
      <w:pPr>
        <w:ind w:left="4420" w:hanging="420"/>
      </w:pPr>
    </w:lvl>
  </w:abstractNum>
  <w:abstractNum w:abstractNumId="3">
    <w:nsid w:val="1D987927"/>
    <w:multiLevelType w:val="multilevel"/>
    <w:tmpl w:val="1D987927"/>
    <w:lvl w:ilvl="0" w:tentative="0">
      <w:start w:val="1"/>
      <w:numFmt w:val="japaneseCounting"/>
      <w:pStyle w:val="53"/>
      <w:lvlText w:val="第%1条"/>
      <w:lvlJc w:val="left"/>
      <w:pPr>
        <w:ind w:left="1550" w:hanging="1125"/>
      </w:pPr>
      <w:rPr>
        <w:rFonts w:hint="default" w:ascii="黑体" w:hAnsi="黑体" w:eastAsia="黑体" w:cs="黑体"/>
        <w:b w:val="0"/>
        <w:bCs w:val="0"/>
        <w:color w:val="auto"/>
        <w:lang w:val="en-US"/>
      </w:rPr>
    </w:lvl>
    <w:lvl w:ilvl="1" w:tentative="0">
      <w:start w:val="1"/>
      <w:numFmt w:val="lowerLetter"/>
      <w:lvlText w:val="%2)"/>
      <w:lvlJc w:val="left"/>
      <w:pPr>
        <w:ind w:left="913" w:hanging="420"/>
      </w:pPr>
    </w:lvl>
    <w:lvl w:ilvl="2" w:tentative="0">
      <w:start w:val="1"/>
      <w:numFmt w:val="lowerRoman"/>
      <w:lvlText w:val="%3."/>
      <w:lvlJc w:val="right"/>
      <w:pPr>
        <w:ind w:left="1333" w:hanging="420"/>
      </w:pPr>
    </w:lvl>
    <w:lvl w:ilvl="3" w:tentative="0">
      <w:start w:val="1"/>
      <w:numFmt w:val="decimal"/>
      <w:lvlText w:val="%4."/>
      <w:lvlJc w:val="left"/>
      <w:pPr>
        <w:ind w:left="1753" w:hanging="420"/>
      </w:pPr>
    </w:lvl>
    <w:lvl w:ilvl="4" w:tentative="0">
      <w:start w:val="1"/>
      <w:numFmt w:val="lowerLetter"/>
      <w:lvlText w:val="%5)"/>
      <w:lvlJc w:val="left"/>
      <w:pPr>
        <w:ind w:left="2173" w:hanging="420"/>
      </w:pPr>
    </w:lvl>
    <w:lvl w:ilvl="5" w:tentative="0">
      <w:start w:val="1"/>
      <w:numFmt w:val="lowerRoman"/>
      <w:lvlText w:val="%6."/>
      <w:lvlJc w:val="right"/>
      <w:pPr>
        <w:ind w:left="2593" w:hanging="420"/>
      </w:pPr>
    </w:lvl>
    <w:lvl w:ilvl="6" w:tentative="0">
      <w:start w:val="1"/>
      <w:numFmt w:val="decimal"/>
      <w:lvlText w:val="%7."/>
      <w:lvlJc w:val="left"/>
      <w:pPr>
        <w:ind w:left="3013" w:hanging="420"/>
      </w:pPr>
    </w:lvl>
    <w:lvl w:ilvl="7" w:tentative="0">
      <w:start w:val="1"/>
      <w:numFmt w:val="lowerLetter"/>
      <w:lvlText w:val="%8)"/>
      <w:lvlJc w:val="left"/>
      <w:pPr>
        <w:ind w:left="3433" w:hanging="420"/>
      </w:pPr>
    </w:lvl>
    <w:lvl w:ilvl="8" w:tentative="0">
      <w:start w:val="1"/>
      <w:numFmt w:val="lowerRoman"/>
      <w:lvlText w:val="%9."/>
      <w:lvlJc w:val="right"/>
      <w:pPr>
        <w:ind w:left="3853" w:hanging="420"/>
      </w:pPr>
    </w:lvl>
  </w:abstractNum>
  <w:abstractNum w:abstractNumId="4">
    <w:nsid w:val="78773D92"/>
    <w:multiLevelType w:val="multilevel"/>
    <w:tmpl w:val="78773D92"/>
    <w:lvl w:ilvl="0" w:tentative="0">
      <w:start w:val="1"/>
      <w:numFmt w:val="chineseCountingThousand"/>
      <w:pStyle w:val="78"/>
      <w:lvlText w:val="第二百零%1条"/>
      <w:lvlJc w:val="left"/>
      <w:pPr>
        <w:ind w:left="1224" w:hanging="420"/>
      </w:pPr>
      <w:rPr>
        <w:rFonts w:hint="eastAsia" w:eastAsia="黑体"/>
        <w:lang w:val="en-US"/>
      </w:rPr>
    </w:lvl>
    <w:lvl w:ilvl="1" w:tentative="0">
      <w:start w:val="1"/>
      <w:numFmt w:val="lowerLetter"/>
      <w:lvlText w:val="%2)"/>
      <w:lvlJc w:val="left"/>
      <w:pPr>
        <w:ind w:left="1644" w:hanging="420"/>
      </w:pPr>
    </w:lvl>
    <w:lvl w:ilvl="2" w:tentative="0">
      <w:start w:val="1"/>
      <w:numFmt w:val="lowerRoman"/>
      <w:lvlText w:val="%3."/>
      <w:lvlJc w:val="right"/>
      <w:pPr>
        <w:ind w:left="2064" w:hanging="420"/>
      </w:pPr>
    </w:lvl>
    <w:lvl w:ilvl="3" w:tentative="0">
      <w:start w:val="1"/>
      <w:numFmt w:val="decimal"/>
      <w:lvlText w:val="%4."/>
      <w:lvlJc w:val="left"/>
      <w:pPr>
        <w:ind w:left="2484" w:hanging="420"/>
      </w:pPr>
    </w:lvl>
    <w:lvl w:ilvl="4" w:tentative="0">
      <w:start w:val="1"/>
      <w:numFmt w:val="lowerLetter"/>
      <w:lvlText w:val="%5)"/>
      <w:lvlJc w:val="left"/>
      <w:pPr>
        <w:ind w:left="2904" w:hanging="420"/>
      </w:pPr>
    </w:lvl>
    <w:lvl w:ilvl="5" w:tentative="0">
      <w:start w:val="1"/>
      <w:numFmt w:val="lowerRoman"/>
      <w:lvlText w:val="%6."/>
      <w:lvlJc w:val="right"/>
      <w:pPr>
        <w:ind w:left="3324" w:hanging="420"/>
      </w:pPr>
    </w:lvl>
    <w:lvl w:ilvl="6" w:tentative="0">
      <w:start w:val="1"/>
      <w:numFmt w:val="decimal"/>
      <w:lvlText w:val="%7."/>
      <w:lvlJc w:val="left"/>
      <w:pPr>
        <w:ind w:left="3744" w:hanging="420"/>
      </w:pPr>
    </w:lvl>
    <w:lvl w:ilvl="7" w:tentative="0">
      <w:start w:val="1"/>
      <w:numFmt w:val="lowerLetter"/>
      <w:lvlText w:val="%8)"/>
      <w:lvlJc w:val="left"/>
      <w:pPr>
        <w:ind w:left="4164" w:hanging="420"/>
      </w:pPr>
    </w:lvl>
    <w:lvl w:ilvl="8" w:tentative="0">
      <w:start w:val="1"/>
      <w:numFmt w:val="lowerRoman"/>
      <w:lvlText w:val="%9."/>
      <w:lvlJc w:val="right"/>
      <w:pPr>
        <w:ind w:left="4584" w:hanging="420"/>
      </w:pPr>
    </w:lvl>
  </w:abstractNum>
  <w:num w:numId="1">
    <w:abstractNumId w:val="3"/>
  </w:num>
  <w:num w:numId="2">
    <w:abstractNumId w:val="1"/>
  </w:num>
  <w:num w:numId="3">
    <w:abstractNumId w:val="0"/>
  </w:num>
  <w:num w:numId="4">
    <w:abstractNumId w:val="2"/>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70"/>
  <w:displayBackgroundShape w:val="1"/>
  <w:embedSystemFonts/>
  <w:bordersDoNotSurroundHeader w:val="0"/>
  <w:bordersDoNotSurroundFooter w:val="0"/>
  <w:revisionView w:markup="0"/>
  <w:documentProtection w:edit="trackedChanges" w:enforcement="0"/>
  <w:defaultTabStop w:val="0"/>
  <w:evenAndOddHeaders w:val="1"/>
  <w:drawingGridHorizontalSpacing w:val="160"/>
  <w:drawingGridVerticalSpacing w:val="435"/>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DAzMGE3YmFmY2FmZTI0NGQ2NTAwNTBjNTNjYmZiY2EifQ=="/>
  </w:docVars>
  <w:rsids>
    <w:rsidRoot w:val="000A49D5"/>
    <w:rsid w:val="00000375"/>
    <w:rsid w:val="000009A6"/>
    <w:rsid w:val="00000B86"/>
    <w:rsid w:val="00000CB9"/>
    <w:rsid w:val="00000ED1"/>
    <w:rsid w:val="00002194"/>
    <w:rsid w:val="000023BB"/>
    <w:rsid w:val="000024F7"/>
    <w:rsid w:val="000027A6"/>
    <w:rsid w:val="00002A38"/>
    <w:rsid w:val="00002AEF"/>
    <w:rsid w:val="00003652"/>
    <w:rsid w:val="0000372F"/>
    <w:rsid w:val="00003734"/>
    <w:rsid w:val="00003A50"/>
    <w:rsid w:val="00003FF5"/>
    <w:rsid w:val="00004118"/>
    <w:rsid w:val="0000411C"/>
    <w:rsid w:val="00004633"/>
    <w:rsid w:val="00004756"/>
    <w:rsid w:val="000049B0"/>
    <w:rsid w:val="00004A83"/>
    <w:rsid w:val="00005685"/>
    <w:rsid w:val="000056AA"/>
    <w:rsid w:val="0000614B"/>
    <w:rsid w:val="000061BC"/>
    <w:rsid w:val="00006EDC"/>
    <w:rsid w:val="00007364"/>
    <w:rsid w:val="00007556"/>
    <w:rsid w:val="00007565"/>
    <w:rsid w:val="00010470"/>
    <w:rsid w:val="000105EA"/>
    <w:rsid w:val="0001087C"/>
    <w:rsid w:val="00010C85"/>
    <w:rsid w:val="00011AC8"/>
    <w:rsid w:val="00011C84"/>
    <w:rsid w:val="00012097"/>
    <w:rsid w:val="00012160"/>
    <w:rsid w:val="00012523"/>
    <w:rsid w:val="000127EB"/>
    <w:rsid w:val="0001287A"/>
    <w:rsid w:val="0001345B"/>
    <w:rsid w:val="00013B03"/>
    <w:rsid w:val="00013CFE"/>
    <w:rsid w:val="00013E8E"/>
    <w:rsid w:val="000143CB"/>
    <w:rsid w:val="00014635"/>
    <w:rsid w:val="00014A5E"/>
    <w:rsid w:val="00015264"/>
    <w:rsid w:val="00015767"/>
    <w:rsid w:val="00015C1D"/>
    <w:rsid w:val="00015FCF"/>
    <w:rsid w:val="000167CB"/>
    <w:rsid w:val="00017194"/>
    <w:rsid w:val="0001765D"/>
    <w:rsid w:val="000179A2"/>
    <w:rsid w:val="00017AE0"/>
    <w:rsid w:val="000201C5"/>
    <w:rsid w:val="00020B24"/>
    <w:rsid w:val="0002117A"/>
    <w:rsid w:val="00021454"/>
    <w:rsid w:val="000214CB"/>
    <w:rsid w:val="000215AC"/>
    <w:rsid w:val="00021647"/>
    <w:rsid w:val="00021DEB"/>
    <w:rsid w:val="000220D0"/>
    <w:rsid w:val="00022258"/>
    <w:rsid w:val="00022538"/>
    <w:rsid w:val="00022ABE"/>
    <w:rsid w:val="00022B2A"/>
    <w:rsid w:val="00023098"/>
    <w:rsid w:val="000234E9"/>
    <w:rsid w:val="00023651"/>
    <w:rsid w:val="00023F5C"/>
    <w:rsid w:val="00024127"/>
    <w:rsid w:val="000242AD"/>
    <w:rsid w:val="00024489"/>
    <w:rsid w:val="0002454D"/>
    <w:rsid w:val="00024634"/>
    <w:rsid w:val="00024DAF"/>
    <w:rsid w:val="0002525F"/>
    <w:rsid w:val="00025597"/>
    <w:rsid w:val="00025A3A"/>
    <w:rsid w:val="00025BB4"/>
    <w:rsid w:val="00025C2B"/>
    <w:rsid w:val="00025D17"/>
    <w:rsid w:val="00025E44"/>
    <w:rsid w:val="000264CB"/>
    <w:rsid w:val="000265A3"/>
    <w:rsid w:val="00026934"/>
    <w:rsid w:val="00026D60"/>
    <w:rsid w:val="00026E5A"/>
    <w:rsid w:val="000270C6"/>
    <w:rsid w:val="000272DF"/>
    <w:rsid w:val="00027612"/>
    <w:rsid w:val="00027FD3"/>
    <w:rsid w:val="0003001B"/>
    <w:rsid w:val="00030445"/>
    <w:rsid w:val="0003064B"/>
    <w:rsid w:val="000306E7"/>
    <w:rsid w:val="00030EDB"/>
    <w:rsid w:val="0003100D"/>
    <w:rsid w:val="000317A4"/>
    <w:rsid w:val="000319A2"/>
    <w:rsid w:val="00031DF9"/>
    <w:rsid w:val="00032182"/>
    <w:rsid w:val="00032931"/>
    <w:rsid w:val="00032BF9"/>
    <w:rsid w:val="00033427"/>
    <w:rsid w:val="0003373A"/>
    <w:rsid w:val="000339A2"/>
    <w:rsid w:val="00033EBA"/>
    <w:rsid w:val="0003493E"/>
    <w:rsid w:val="00034ACC"/>
    <w:rsid w:val="00034E85"/>
    <w:rsid w:val="00034F33"/>
    <w:rsid w:val="0003539A"/>
    <w:rsid w:val="00035B3F"/>
    <w:rsid w:val="00035FBE"/>
    <w:rsid w:val="00036494"/>
    <w:rsid w:val="0003650F"/>
    <w:rsid w:val="0003659D"/>
    <w:rsid w:val="000369FE"/>
    <w:rsid w:val="0003730C"/>
    <w:rsid w:val="0003768F"/>
    <w:rsid w:val="0003788E"/>
    <w:rsid w:val="00040081"/>
    <w:rsid w:val="00040E18"/>
    <w:rsid w:val="000423F8"/>
    <w:rsid w:val="00042855"/>
    <w:rsid w:val="0004298E"/>
    <w:rsid w:val="00042E3B"/>
    <w:rsid w:val="00043074"/>
    <w:rsid w:val="00043916"/>
    <w:rsid w:val="000444A0"/>
    <w:rsid w:val="000444C5"/>
    <w:rsid w:val="0004455F"/>
    <w:rsid w:val="000446E4"/>
    <w:rsid w:val="00044871"/>
    <w:rsid w:val="00044B0E"/>
    <w:rsid w:val="00044E05"/>
    <w:rsid w:val="00044ECA"/>
    <w:rsid w:val="000454E5"/>
    <w:rsid w:val="00045810"/>
    <w:rsid w:val="00045E96"/>
    <w:rsid w:val="0004674F"/>
    <w:rsid w:val="00047864"/>
    <w:rsid w:val="00047B23"/>
    <w:rsid w:val="00047DEA"/>
    <w:rsid w:val="0005086E"/>
    <w:rsid w:val="00050A68"/>
    <w:rsid w:val="00050A7A"/>
    <w:rsid w:val="00050ED5"/>
    <w:rsid w:val="000511F9"/>
    <w:rsid w:val="00051449"/>
    <w:rsid w:val="0005165C"/>
    <w:rsid w:val="00051A4E"/>
    <w:rsid w:val="00051D42"/>
    <w:rsid w:val="00051FF1"/>
    <w:rsid w:val="000523C0"/>
    <w:rsid w:val="00052BC4"/>
    <w:rsid w:val="00052D5B"/>
    <w:rsid w:val="00052DE8"/>
    <w:rsid w:val="000531C5"/>
    <w:rsid w:val="00054386"/>
    <w:rsid w:val="00054A43"/>
    <w:rsid w:val="000556BE"/>
    <w:rsid w:val="00055ED6"/>
    <w:rsid w:val="000561A7"/>
    <w:rsid w:val="000561E8"/>
    <w:rsid w:val="000563C4"/>
    <w:rsid w:val="000566AD"/>
    <w:rsid w:val="000566F0"/>
    <w:rsid w:val="00056B86"/>
    <w:rsid w:val="00056FAD"/>
    <w:rsid w:val="000575E9"/>
    <w:rsid w:val="00057E0F"/>
    <w:rsid w:val="00057F95"/>
    <w:rsid w:val="000603E5"/>
    <w:rsid w:val="000605C2"/>
    <w:rsid w:val="00061294"/>
    <w:rsid w:val="00062270"/>
    <w:rsid w:val="00062E62"/>
    <w:rsid w:val="00063BE8"/>
    <w:rsid w:val="00063E79"/>
    <w:rsid w:val="00064092"/>
    <w:rsid w:val="000640AB"/>
    <w:rsid w:val="00064153"/>
    <w:rsid w:val="00064B79"/>
    <w:rsid w:val="00064C0B"/>
    <w:rsid w:val="000650C1"/>
    <w:rsid w:val="000658D8"/>
    <w:rsid w:val="00065BF1"/>
    <w:rsid w:val="00066095"/>
    <w:rsid w:val="00066E10"/>
    <w:rsid w:val="00067347"/>
    <w:rsid w:val="00067444"/>
    <w:rsid w:val="00067652"/>
    <w:rsid w:val="00067A12"/>
    <w:rsid w:val="00067A5E"/>
    <w:rsid w:val="00067E93"/>
    <w:rsid w:val="0007001E"/>
    <w:rsid w:val="0007051A"/>
    <w:rsid w:val="00070573"/>
    <w:rsid w:val="000708A5"/>
    <w:rsid w:val="00070C5E"/>
    <w:rsid w:val="00071898"/>
    <w:rsid w:val="00071D0E"/>
    <w:rsid w:val="00071D17"/>
    <w:rsid w:val="0007204C"/>
    <w:rsid w:val="00072344"/>
    <w:rsid w:val="00072A1D"/>
    <w:rsid w:val="00072F2F"/>
    <w:rsid w:val="000734FE"/>
    <w:rsid w:val="0007356B"/>
    <w:rsid w:val="00073591"/>
    <w:rsid w:val="000737C9"/>
    <w:rsid w:val="000739BB"/>
    <w:rsid w:val="00074022"/>
    <w:rsid w:val="0007502E"/>
    <w:rsid w:val="0007594F"/>
    <w:rsid w:val="00075A6C"/>
    <w:rsid w:val="000765C3"/>
    <w:rsid w:val="00077615"/>
    <w:rsid w:val="00077AD4"/>
    <w:rsid w:val="000805EA"/>
    <w:rsid w:val="00080A76"/>
    <w:rsid w:val="00080B07"/>
    <w:rsid w:val="00080B24"/>
    <w:rsid w:val="00080C53"/>
    <w:rsid w:val="00081606"/>
    <w:rsid w:val="0008185C"/>
    <w:rsid w:val="00081973"/>
    <w:rsid w:val="000819BF"/>
    <w:rsid w:val="00081B54"/>
    <w:rsid w:val="00081C5A"/>
    <w:rsid w:val="00081FA7"/>
    <w:rsid w:val="000821B3"/>
    <w:rsid w:val="00082416"/>
    <w:rsid w:val="000835C4"/>
    <w:rsid w:val="00083D62"/>
    <w:rsid w:val="00084482"/>
    <w:rsid w:val="00084531"/>
    <w:rsid w:val="00084A22"/>
    <w:rsid w:val="00084A90"/>
    <w:rsid w:val="00085301"/>
    <w:rsid w:val="00085AC8"/>
    <w:rsid w:val="00085D59"/>
    <w:rsid w:val="000866CB"/>
    <w:rsid w:val="00086BF9"/>
    <w:rsid w:val="0008702B"/>
    <w:rsid w:val="00087368"/>
    <w:rsid w:val="00087DB1"/>
    <w:rsid w:val="0009096D"/>
    <w:rsid w:val="00090A96"/>
    <w:rsid w:val="00090BC6"/>
    <w:rsid w:val="00090DCB"/>
    <w:rsid w:val="0009102F"/>
    <w:rsid w:val="00091805"/>
    <w:rsid w:val="00091B7C"/>
    <w:rsid w:val="0009281D"/>
    <w:rsid w:val="00093FDA"/>
    <w:rsid w:val="00094023"/>
    <w:rsid w:val="0009431F"/>
    <w:rsid w:val="00094494"/>
    <w:rsid w:val="00094500"/>
    <w:rsid w:val="00094C05"/>
    <w:rsid w:val="000953B6"/>
    <w:rsid w:val="00095B1B"/>
    <w:rsid w:val="000963E1"/>
    <w:rsid w:val="00096485"/>
    <w:rsid w:val="000969AD"/>
    <w:rsid w:val="00096BDB"/>
    <w:rsid w:val="00096D7F"/>
    <w:rsid w:val="000973B1"/>
    <w:rsid w:val="00097638"/>
    <w:rsid w:val="0009770D"/>
    <w:rsid w:val="00097AA7"/>
    <w:rsid w:val="00097F73"/>
    <w:rsid w:val="000A0323"/>
    <w:rsid w:val="000A03E5"/>
    <w:rsid w:val="000A0543"/>
    <w:rsid w:val="000A0B28"/>
    <w:rsid w:val="000A0F36"/>
    <w:rsid w:val="000A155E"/>
    <w:rsid w:val="000A1681"/>
    <w:rsid w:val="000A24EF"/>
    <w:rsid w:val="000A2540"/>
    <w:rsid w:val="000A2947"/>
    <w:rsid w:val="000A2A26"/>
    <w:rsid w:val="000A2F70"/>
    <w:rsid w:val="000A356E"/>
    <w:rsid w:val="000A3600"/>
    <w:rsid w:val="000A49D5"/>
    <w:rsid w:val="000A4AD4"/>
    <w:rsid w:val="000A52A7"/>
    <w:rsid w:val="000A5589"/>
    <w:rsid w:val="000A5613"/>
    <w:rsid w:val="000A56B5"/>
    <w:rsid w:val="000A5B40"/>
    <w:rsid w:val="000A5DBA"/>
    <w:rsid w:val="000A62D7"/>
    <w:rsid w:val="000A6555"/>
    <w:rsid w:val="000A7139"/>
    <w:rsid w:val="000B000F"/>
    <w:rsid w:val="000B00A2"/>
    <w:rsid w:val="000B00E7"/>
    <w:rsid w:val="000B0A44"/>
    <w:rsid w:val="000B1216"/>
    <w:rsid w:val="000B1309"/>
    <w:rsid w:val="000B1853"/>
    <w:rsid w:val="000B1978"/>
    <w:rsid w:val="000B1D67"/>
    <w:rsid w:val="000B25B8"/>
    <w:rsid w:val="000B2621"/>
    <w:rsid w:val="000B2946"/>
    <w:rsid w:val="000B2F6A"/>
    <w:rsid w:val="000B33BB"/>
    <w:rsid w:val="000B3637"/>
    <w:rsid w:val="000B3751"/>
    <w:rsid w:val="000B3B47"/>
    <w:rsid w:val="000B3F25"/>
    <w:rsid w:val="000B4379"/>
    <w:rsid w:val="000B4557"/>
    <w:rsid w:val="000B4F75"/>
    <w:rsid w:val="000B5828"/>
    <w:rsid w:val="000B62A5"/>
    <w:rsid w:val="000B6562"/>
    <w:rsid w:val="000B7075"/>
    <w:rsid w:val="000B73E4"/>
    <w:rsid w:val="000B7906"/>
    <w:rsid w:val="000B7AFA"/>
    <w:rsid w:val="000B7E32"/>
    <w:rsid w:val="000C00F1"/>
    <w:rsid w:val="000C024B"/>
    <w:rsid w:val="000C03A8"/>
    <w:rsid w:val="000C0630"/>
    <w:rsid w:val="000C0A6A"/>
    <w:rsid w:val="000C0EB0"/>
    <w:rsid w:val="000C0EC7"/>
    <w:rsid w:val="000C1026"/>
    <w:rsid w:val="000C1945"/>
    <w:rsid w:val="000C35BB"/>
    <w:rsid w:val="000C3A54"/>
    <w:rsid w:val="000C3DC7"/>
    <w:rsid w:val="000C404D"/>
    <w:rsid w:val="000C43E1"/>
    <w:rsid w:val="000C4AB5"/>
    <w:rsid w:val="000C4CC2"/>
    <w:rsid w:val="000C4D0D"/>
    <w:rsid w:val="000C4E99"/>
    <w:rsid w:val="000C4F24"/>
    <w:rsid w:val="000C5169"/>
    <w:rsid w:val="000C533C"/>
    <w:rsid w:val="000C57AA"/>
    <w:rsid w:val="000C611D"/>
    <w:rsid w:val="000C654D"/>
    <w:rsid w:val="000C6919"/>
    <w:rsid w:val="000C6AB5"/>
    <w:rsid w:val="000C6C44"/>
    <w:rsid w:val="000C7985"/>
    <w:rsid w:val="000C7D15"/>
    <w:rsid w:val="000D0017"/>
    <w:rsid w:val="000D038F"/>
    <w:rsid w:val="000D04AA"/>
    <w:rsid w:val="000D07AB"/>
    <w:rsid w:val="000D0B85"/>
    <w:rsid w:val="000D0E48"/>
    <w:rsid w:val="000D1225"/>
    <w:rsid w:val="000D15C5"/>
    <w:rsid w:val="000D2284"/>
    <w:rsid w:val="000D2A7B"/>
    <w:rsid w:val="000D2F29"/>
    <w:rsid w:val="000D2F94"/>
    <w:rsid w:val="000D3326"/>
    <w:rsid w:val="000D3841"/>
    <w:rsid w:val="000D3B65"/>
    <w:rsid w:val="000D4162"/>
    <w:rsid w:val="000D4AC6"/>
    <w:rsid w:val="000D5073"/>
    <w:rsid w:val="000D5334"/>
    <w:rsid w:val="000D5F09"/>
    <w:rsid w:val="000D6EB9"/>
    <w:rsid w:val="000D7CCA"/>
    <w:rsid w:val="000D7CDF"/>
    <w:rsid w:val="000E01E1"/>
    <w:rsid w:val="000E0571"/>
    <w:rsid w:val="000E0807"/>
    <w:rsid w:val="000E0EA3"/>
    <w:rsid w:val="000E118F"/>
    <w:rsid w:val="000E192D"/>
    <w:rsid w:val="000E1C8A"/>
    <w:rsid w:val="000E1E93"/>
    <w:rsid w:val="000E22A1"/>
    <w:rsid w:val="000E26FA"/>
    <w:rsid w:val="000E2F43"/>
    <w:rsid w:val="000E31B3"/>
    <w:rsid w:val="000E3589"/>
    <w:rsid w:val="000E3963"/>
    <w:rsid w:val="000E397C"/>
    <w:rsid w:val="000E39BF"/>
    <w:rsid w:val="000E3CEE"/>
    <w:rsid w:val="000E3E27"/>
    <w:rsid w:val="000E4D2C"/>
    <w:rsid w:val="000E5274"/>
    <w:rsid w:val="000E572D"/>
    <w:rsid w:val="000E59DB"/>
    <w:rsid w:val="000E6064"/>
    <w:rsid w:val="000E637A"/>
    <w:rsid w:val="000E63BC"/>
    <w:rsid w:val="000E6670"/>
    <w:rsid w:val="000E7036"/>
    <w:rsid w:val="000E7248"/>
    <w:rsid w:val="000F05C6"/>
    <w:rsid w:val="000F0B51"/>
    <w:rsid w:val="000F0DD7"/>
    <w:rsid w:val="000F0E44"/>
    <w:rsid w:val="000F0E9D"/>
    <w:rsid w:val="000F13EC"/>
    <w:rsid w:val="000F1C27"/>
    <w:rsid w:val="000F1C4E"/>
    <w:rsid w:val="000F1D56"/>
    <w:rsid w:val="000F1E37"/>
    <w:rsid w:val="000F2CE2"/>
    <w:rsid w:val="000F343F"/>
    <w:rsid w:val="000F3A3A"/>
    <w:rsid w:val="000F4784"/>
    <w:rsid w:val="000F4BEA"/>
    <w:rsid w:val="000F5295"/>
    <w:rsid w:val="000F52E8"/>
    <w:rsid w:val="000F54FD"/>
    <w:rsid w:val="000F5D2C"/>
    <w:rsid w:val="000F5E5A"/>
    <w:rsid w:val="000F60F9"/>
    <w:rsid w:val="000F6457"/>
    <w:rsid w:val="000F6E30"/>
    <w:rsid w:val="000F7303"/>
    <w:rsid w:val="000F76E1"/>
    <w:rsid w:val="000F7C65"/>
    <w:rsid w:val="0010031E"/>
    <w:rsid w:val="00100CED"/>
    <w:rsid w:val="00100E42"/>
    <w:rsid w:val="0010119C"/>
    <w:rsid w:val="00101363"/>
    <w:rsid w:val="001015B7"/>
    <w:rsid w:val="001017E5"/>
    <w:rsid w:val="001018AF"/>
    <w:rsid w:val="00101A30"/>
    <w:rsid w:val="00101A4C"/>
    <w:rsid w:val="00102197"/>
    <w:rsid w:val="0010222A"/>
    <w:rsid w:val="001022B9"/>
    <w:rsid w:val="001028B0"/>
    <w:rsid w:val="00102BA2"/>
    <w:rsid w:val="001031E0"/>
    <w:rsid w:val="001034F0"/>
    <w:rsid w:val="00103C25"/>
    <w:rsid w:val="001042C2"/>
    <w:rsid w:val="00104711"/>
    <w:rsid w:val="00105D0B"/>
    <w:rsid w:val="001061C9"/>
    <w:rsid w:val="001062B4"/>
    <w:rsid w:val="00106CD3"/>
    <w:rsid w:val="00106F2E"/>
    <w:rsid w:val="00107374"/>
    <w:rsid w:val="0010749B"/>
    <w:rsid w:val="00107DF8"/>
    <w:rsid w:val="001100D1"/>
    <w:rsid w:val="00110F83"/>
    <w:rsid w:val="00110F9A"/>
    <w:rsid w:val="001113BD"/>
    <w:rsid w:val="001116FE"/>
    <w:rsid w:val="001118EA"/>
    <w:rsid w:val="00111A13"/>
    <w:rsid w:val="00111DCE"/>
    <w:rsid w:val="00111EB2"/>
    <w:rsid w:val="001120A5"/>
    <w:rsid w:val="00112517"/>
    <w:rsid w:val="0011253B"/>
    <w:rsid w:val="00112731"/>
    <w:rsid w:val="00112748"/>
    <w:rsid w:val="0011281D"/>
    <w:rsid w:val="00112A86"/>
    <w:rsid w:val="00112AE9"/>
    <w:rsid w:val="00112E5C"/>
    <w:rsid w:val="00113329"/>
    <w:rsid w:val="001135B8"/>
    <w:rsid w:val="001137CB"/>
    <w:rsid w:val="0011398A"/>
    <w:rsid w:val="00113CC1"/>
    <w:rsid w:val="00114497"/>
    <w:rsid w:val="0011458D"/>
    <w:rsid w:val="00114949"/>
    <w:rsid w:val="00114DE0"/>
    <w:rsid w:val="00115A3E"/>
    <w:rsid w:val="00115E07"/>
    <w:rsid w:val="001162F0"/>
    <w:rsid w:val="00116F1A"/>
    <w:rsid w:val="00117E10"/>
    <w:rsid w:val="00120108"/>
    <w:rsid w:val="0012046B"/>
    <w:rsid w:val="001208D6"/>
    <w:rsid w:val="00120C33"/>
    <w:rsid w:val="00120E0F"/>
    <w:rsid w:val="001211C3"/>
    <w:rsid w:val="00121C66"/>
    <w:rsid w:val="001221D6"/>
    <w:rsid w:val="001227C8"/>
    <w:rsid w:val="00122C6B"/>
    <w:rsid w:val="00122CE4"/>
    <w:rsid w:val="00122DB9"/>
    <w:rsid w:val="00122DE0"/>
    <w:rsid w:val="00123602"/>
    <w:rsid w:val="0012443E"/>
    <w:rsid w:val="00125266"/>
    <w:rsid w:val="00125463"/>
    <w:rsid w:val="00125583"/>
    <w:rsid w:val="001258A9"/>
    <w:rsid w:val="001268EB"/>
    <w:rsid w:val="00126B7F"/>
    <w:rsid w:val="001272AC"/>
    <w:rsid w:val="00127465"/>
    <w:rsid w:val="00127A6E"/>
    <w:rsid w:val="00127AAC"/>
    <w:rsid w:val="00130362"/>
    <w:rsid w:val="001308D2"/>
    <w:rsid w:val="00131508"/>
    <w:rsid w:val="0013166C"/>
    <w:rsid w:val="001322DA"/>
    <w:rsid w:val="001326E3"/>
    <w:rsid w:val="00132C9A"/>
    <w:rsid w:val="00132E02"/>
    <w:rsid w:val="0013345C"/>
    <w:rsid w:val="001337F8"/>
    <w:rsid w:val="001344E7"/>
    <w:rsid w:val="0013451E"/>
    <w:rsid w:val="0013457F"/>
    <w:rsid w:val="00134885"/>
    <w:rsid w:val="00134B41"/>
    <w:rsid w:val="001351E5"/>
    <w:rsid w:val="001351F8"/>
    <w:rsid w:val="00135F74"/>
    <w:rsid w:val="00135FE2"/>
    <w:rsid w:val="00136408"/>
    <w:rsid w:val="0013655C"/>
    <w:rsid w:val="00136674"/>
    <w:rsid w:val="00136F09"/>
    <w:rsid w:val="00137981"/>
    <w:rsid w:val="0013799E"/>
    <w:rsid w:val="00137A29"/>
    <w:rsid w:val="0014033E"/>
    <w:rsid w:val="00140382"/>
    <w:rsid w:val="00140DCC"/>
    <w:rsid w:val="0014199F"/>
    <w:rsid w:val="00142560"/>
    <w:rsid w:val="00142A05"/>
    <w:rsid w:val="001431B5"/>
    <w:rsid w:val="00143F0F"/>
    <w:rsid w:val="00144179"/>
    <w:rsid w:val="001443CC"/>
    <w:rsid w:val="00144611"/>
    <w:rsid w:val="00144934"/>
    <w:rsid w:val="00144A4D"/>
    <w:rsid w:val="00144F1D"/>
    <w:rsid w:val="00145532"/>
    <w:rsid w:val="00145812"/>
    <w:rsid w:val="00145CB6"/>
    <w:rsid w:val="001469A1"/>
    <w:rsid w:val="00146CB9"/>
    <w:rsid w:val="00146EA0"/>
    <w:rsid w:val="00147381"/>
    <w:rsid w:val="00147AAB"/>
    <w:rsid w:val="00147DE7"/>
    <w:rsid w:val="0015078A"/>
    <w:rsid w:val="00150D57"/>
    <w:rsid w:val="0015123B"/>
    <w:rsid w:val="001516D0"/>
    <w:rsid w:val="00151ACE"/>
    <w:rsid w:val="00151D72"/>
    <w:rsid w:val="00152613"/>
    <w:rsid w:val="00152633"/>
    <w:rsid w:val="00152C99"/>
    <w:rsid w:val="00152F1E"/>
    <w:rsid w:val="001538CE"/>
    <w:rsid w:val="0015390C"/>
    <w:rsid w:val="00153952"/>
    <w:rsid w:val="001541A7"/>
    <w:rsid w:val="0015483A"/>
    <w:rsid w:val="00154A97"/>
    <w:rsid w:val="00154DED"/>
    <w:rsid w:val="00154E45"/>
    <w:rsid w:val="00155EA0"/>
    <w:rsid w:val="00156232"/>
    <w:rsid w:val="001563CE"/>
    <w:rsid w:val="001570FF"/>
    <w:rsid w:val="00157108"/>
    <w:rsid w:val="00157B2F"/>
    <w:rsid w:val="001607ED"/>
    <w:rsid w:val="00160B0B"/>
    <w:rsid w:val="00160DF6"/>
    <w:rsid w:val="00161508"/>
    <w:rsid w:val="001619DE"/>
    <w:rsid w:val="00162052"/>
    <w:rsid w:val="001625D2"/>
    <w:rsid w:val="0016278B"/>
    <w:rsid w:val="00163A7E"/>
    <w:rsid w:val="0016405F"/>
    <w:rsid w:val="0016406D"/>
    <w:rsid w:val="0016409A"/>
    <w:rsid w:val="0016422C"/>
    <w:rsid w:val="00164588"/>
    <w:rsid w:val="001646E7"/>
    <w:rsid w:val="00165072"/>
    <w:rsid w:val="00165382"/>
    <w:rsid w:val="00165DDD"/>
    <w:rsid w:val="00166176"/>
    <w:rsid w:val="001669DE"/>
    <w:rsid w:val="0016715A"/>
    <w:rsid w:val="001679D8"/>
    <w:rsid w:val="00167AFF"/>
    <w:rsid w:val="001710B6"/>
    <w:rsid w:val="00171546"/>
    <w:rsid w:val="00171675"/>
    <w:rsid w:val="00172309"/>
    <w:rsid w:val="00172803"/>
    <w:rsid w:val="0017283A"/>
    <w:rsid w:val="00172BCC"/>
    <w:rsid w:val="00172D03"/>
    <w:rsid w:val="00173234"/>
    <w:rsid w:val="00174E15"/>
    <w:rsid w:val="001752E5"/>
    <w:rsid w:val="00176504"/>
    <w:rsid w:val="001769A6"/>
    <w:rsid w:val="00176D09"/>
    <w:rsid w:val="00176E34"/>
    <w:rsid w:val="00177200"/>
    <w:rsid w:val="00177450"/>
    <w:rsid w:val="00177822"/>
    <w:rsid w:val="00177C9A"/>
    <w:rsid w:val="00177CEA"/>
    <w:rsid w:val="00180007"/>
    <w:rsid w:val="0018039A"/>
    <w:rsid w:val="00180698"/>
    <w:rsid w:val="00180B2A"/>
    <w:rsid w:val="00180B47"/>
    <w:rsid w:val="00180F0F"/>
    <w:rsid w:val="001810A9"/>
    <w:rsid w:val="00181233"/>
    <w:rsid w:val="00181475"/>
    <w:rsid w:val="00181C31"/>
    <w:rsid w:val="00181C6E"/>
    <w:rsid w:val="001824A7"/>
    <w:rsid w:val="00182866"/>
    <w:rsid w:val="00182CA9"/>
    <w:rsid w:val="00182F25"/>
    <w:rsid w:val="001832E7"/>
    <w:rsid w:val="001832F4"/>
    <w:rsid w:val="00183831"/>
    <w:rsid w:val="001839AB"/>
    <w:rsid w:val="00183A83"/>
    <w:rsid w:val="00184190"/>
    <w:rsid w:val="001845D3"/>
    <w:rsid w:val="001847E7"/>
    <w:rsid w:val="00184B66"/>
    <w:rsid w:val="00184FBF"/>
    <w:rsid w:val="00184FF0"/>
    <w:rsid w:val="00185223"/>
    <w:rsid w:val="00185421"/>
    <w:rsid w:val="001858A1"/>
    <w:rsid w:val="00185C38"/>
    <w:rsid w:val="00185E08"/>
    <w:rsid w:val="00186142"/>
    <w:rsid w:val="001862D0"/>
    <w:rsid w:val="0018651B"/>
    <w:rsid w:val="0018755C"/>
    <w:rsid w:val="0018794B"/>
    <w:rsid w:val="00187A3F"/>
    <w:rsid w:val="00187C0F"/>
    <w:rsid w:val="00187EDC"/>
    <w:rsid w:val="001900CD"/>
    <w:rsid w:val="00190209"/>
    <w:rsid w:val="001904FE"/>
    <w:rsid w:val="00190D95"/>
    <w:rsid w:val="00190E2A"/>
    <w:rsid w:val="0019129F"/>
    <w:rsid w:val="00191376"/>
    <w:rsid w:val="00191E7C"/>
    <w:rsid w:val="001924BC"/>
    <w:rsid w:val="00192CF0"/>
    <w:rsid w:val="0019373F"/>
    <w:rsid w:val="00193945"/>
    <w:rsid w:val="00193FAB"/>
    <w:rsid w:val="00194182"/>
    <w:rsid w:val="001942AA"/>
    <w:rsid w:val="00195202"/>
    <w:rsid w:val="001956A2"/>
    <w:rsid w:val="00195E09"/>
    <w:rsid w:val="00195F48"/>
    <w:rsid w:val="00196BB5"/>
    <w:rsid w:val="00197132"/>
    <w:rsid w:val="0019740A"/>
    <w:rsid w:val="001974D5"/>
    <w:rsid w:val="00197A3D"/>
    <w:rsid w:val="00197A84"/>
    <w:rsid w:val="001A06C8"/>
    <w:rsid w:val="001A0863"/>
    <w:rsid w:val="001A09FB"/>
    <w:rsid w:val="001A116C"/>
    <w:rsid w:val="001A11AF"/>
    <w:rsid w:val="001A1538"/>
    <w:rsid w:val="001A167D"/>
    <w:rsid w:val="001A3566"/>
    <w:rsid w:val="001A3BC3"/>
    <w:rsid w:val="001A3DB3"/>
    <w:rsid w:val="001A403E"/>
    <w:rsid w:val="001A40A0"/>
    <w:rsid w:val="001A4120"/>
    <w:rsid w:val="001A4258"/>
    <w:rsid w:val="001A4467"/>
    <w:rsid w:val="001A44C5"/>
    <w:rsid w:val="001A4AFB"/>
    <w:rsid w:val="001A4DF1"/>
    <w:rsid w:val="001A4F6F"/>
    <w:rsid w:val="001A4FD2"/>
    <w:rsid w:val="001A4FFE"/>
    <w:rsid w:val="001A5319"/>
    <w:rsid w:val="001A57FD"/>
    <w:rsid w:val="001A641B"/>
    <w:rsid w:val="001A6C14"/>
    <w:rsid w:val="001A6C3D"/>
    <w:rsid w:val="001A6DDE"/>
    <w:rsid w:val="001A6E67"/>
    <w:rsid w:val="001A738B"/>
    <w:rsid w:val="001A7408"/>
    <w:rsid w:val="001A787A"/>
    <w:rsid w:val="001A7A38"/>
    <w:rsid w:val="001A7B6E"/>
    <w:rsid w:val="001B016C"/>
    <w:rsid w:val="001B041C"/>
    <w:rsid w:val="001B1EDE"/>
    <w:rsid w:val="001B1FA4"/>
    <w:rsid w:val="001B21DD"/>
    <w:rsid w:val="001B2268"/>
    <w:rsid w:val="001B26A4"/>
    <w:rsid w:val="001B2CAC"/>
    <w:rsid w:val="001B2EF0"/>
    <w:rsid w:val="001B36ED"/>
    <w:rsid w:val="001B3C18"/>
    <w:rsid w:val="001B43C4"/>
    <w:rsid w:val="001B452B"/>
    <w:rsid w:val="001B4C66"/>
    <w:rsid w:val="001B59F7"/>
    <w:rsid w:val="001B5E74"/>
    <w:rsid w:val="001B6413"/>
    <w:rsid w:val="001B6498"/>
    <w:rsid w:val="001B7677"/>
    <w:rsid w:val="001B794E"/>
    <w:rsid w:val="001B7A4B"/>
    <w:rsid w:val="001B7C40"/>
    <w:rsid w:val="001C1828"/>
    <w:rsid w:val="001C2441"/>
    <w:rsid w:val="001C26F4"/>
    <w:rsid w:val="001C2AF7"/>
    <w:rsid w:val="001C2E13"/>
    <w:rsid w:val="001C3325"/>
    <w:rsid w:val="001C39AD"/>
    <w:rsid w:val="001C3CE2"/>
    <w:rsid w:val="001C481F"/>
    <w:rsid w:val="001C49FD"/>
    <w:rsid w:val="001C4AC4"/>
    <w:rsid w:val="001C5242"/>
    <w:rsid w:val="001C53D1"/>
    <w:rsid w:val="001C57B1"/>
    <w:rsid w:val="001C5ADD"/>
    <w:rsid w:val="001C5F8D"/>
    <w:rsid w:val="001C6261"/>
    <w:rsid w:val="001C66E0"/>
    <w:rsid w:val="001C7049"/>
    <w:rsid w:val="001C71BE"/>
    <w:rsid w:val="001D02E4"/>
    <w:rsid w:val="001D03CE"/>
    <w:rsid w:val="001D0451"/>
    <w:rsid w:val="001D0A5D"/>
    <w:rsid w:val="001D0CBC"/>
    <w:rsid w:val="001D163E"/>
    <w:rsid w:val="001D3555"/>
    <w:rsid w:val="001D3A8F"/>
    <w:rsid w:val="001D4AD3"/>
    <w:rsid w:val="001D4E45"/>
    <w:rsid w:val="001D605A"/>
    <w:rsid w:val="001D6184"/>
    <w:rsid w:val="001D6321"/>
    <w:rsid w:val="001D696E"/>
    <w:rsid w:val="001D6B08"/>
    <w:rsid w:val="001D70C5"/>
    <w:rsid w:val="001D73AF"/>
    <w:rsid w:val="001D7AF0"/>
    <w:rsid w:val="001D7D62"/>
    <w:rsid w:val="001E007D"/>
    <w:rsid w:val="001E0156"/>
    <w:rsid w:val="001E0240"/>
    <w:rsid w:val="001E06C3"/>
    <w:rsid w:val="001E09ED"/>
    <w:rsid w:val="001E0B4A"/>
    <w:rsid w:val="001E0D63"/>
    <w:rsid w:val="001E1760"/>
    <w:rsid w:val="001E2351"/>
    <w:rsid w:val="001E26A8"/>
    <w:rsid w:val="001E311A"/>
    <w:rsid w:val="001E3273"/>
    <w:rsid w:val="001E32DF"/>
    <w:rsid w:val="001E3519"/>
    <w:rsid w:val="001E35AE"/>
    <w:rsid w:val="001E3A2D"/>
    <w:rsid w:val="001E3B34"/>
    <w:rsid w:val="001E3E3A"/>
    <w:rsid w:val="001E3E5E"/>
    <w:rsid w:val="001E408F"/>
    <w:rsid w:val="001E45B5"/>
    <w:rsid w:val="001E4834"/>
    <w:rsid w:val="001E4A12"/>
    <w:rsid w:val="001E4C95"/>
    <w:rsid w:val="001E5037"/>
    <w:rsid w:val="001E5039"/>
    <w:rsid w:val="001E509E"/>
    <w:rsid w:val="001E5D8F"/>
    <w:rsid w:val="001E62C0"/>
    <w:rsid w:val="001E6458"/>
    <w:rsid w:val="001E6984"/>
    <w:rsid w:val="001E7073"/>
    <w:rsid w:val="001E70ED"/>
    <w:rsid w:val="001E7918"/>
    <w:rsid w:val="001E7926"/>
    <w:rsid w:val="001F00EA"/>
    <w:rsid w:val="001F067F"/>
    <w:rsid w:val="001F0F68"/>
    <w:rsid w:val="001F112C"/>
    <w:rsid w:val="001F12DD"/>
    <w:rsid w:val="001F13E7"/>
    <w:rsid w:val="001F14D2"/>
    <w:rsid w:val="001F19E6"/>
    <w:rsid w:val="001F1CF1"/>
    <w:rsid w:val="001F38FF"/>
    <w:rsid w:val="001F3BBC"/>
    <w:rsid w:val="001F476B"/>
    <w:rsid w:val="001F4984"/>
    <w:rsid w:val="001F4DDF"/>
    <w:rsid w:val="001F57FE"/>
    <w:rsid w:val="001F593E"/>
    <w:rsid w:val="001F5D01"/>
    <w:rsid w:val="001F5F4A"/>
    <w:rsid w:val="001F604A"/>
    <w:rsid w:val="001F61B1"/>
    <w:rsid w:val="001F6248"/>
    <w:rsid w:val="001F6412"/>
    <w:rsid w:val="001F6560"/>
    <w:rsid w:val="001F664E"/>
    <w:rsid w:val="001F7229"/>
    <w:rsid w:val="001F7C50"/>
    <w:rsid w:val="001F7DCB"/>
    <w:rsid w:val="002001B0"/>
    <w:rsid w:val="00200E24"/>
    <w:rsid w:val="002011E4"/>
    <w:rsid w:val="00202FD9"/>
    <w:rsid w:val="00203F90"/>
    <w:rsid w:val="00204E4C"/>
    <w:rsid w:val="00206211"/>
    <w:rsid w:val="0020656C"/>
    <w:rsid w:val="00206DD5"/>
    <w:rsid w:val="002076A3"/>
    <w:rsid w:val="00207D7F"/>
    <w:rsid w:val="00207DA7"/>
    <w:rsid w:val="002104BF"/>
    <w:rsid w:val="00210893"/>
    <w:rsid w:val="00210F65"/>
    <w:rsid w:val="00211B0E"/>
    <w:rsid w:val="002128EA"/>
    <w:rsid w:val="00212E04"/>
    <w:rsid w:val="00213524"/>
    <w:rsid w:val="0021372E"/>
    <w:rsid w:val="00213BF8"/>
    <w:rsid w:val="002145FF"/>
    <w:rsid w:val="00214D6C"/>
    <w:rsid w:val="00215361"/>
    <w:rsid w:val="00215518"/>
    <w:rsid w:val="00215CA7"/>
    <w:rsid w:val="00217CD6"/>
    <w:rsid w:val="00220394"/>
    <w:rsid w:val="0022039F"/>
    <w:rsid w:val="00220EA5"/>
    <w:rsid w:val="00220F7A"/>
    <w:rsid w:val="002210E3"/>
    <w:rsid w:val="002224A8"/>
    <w:rsid w:val="00222CCB"/>
    <w:rsid w:val="00222EA2"/>
    <w:rsid w:val="00222FDA"/>
    <w:rsid w:val="00223018"/>
    <w:rsid w:val="0022301C"/>
    <w:rsid w:val="002233DF"/>
    <w:rsid w:val="002237A8"/>
    <w:rsid w:val="00223F89"/>
    <w:rsid w:val="0022404F"/>
    <w:rsid w:val="0022416B"/>
    <w:rsid w:val="00224353"/>
    <w:rsid w:val="00224384"/>
    <w:rsid w:val="002245A6"/>
    <w:rsid w:val="0022484D"/>
    <w:rsid w:val="0022487A"/>
    <w:rsid w:val="00225796"/>
    <w:rsid w:val="00225B41"/>
    <w:rsid w:val="00226360"/>
    <w:rsid w:val="00226366"/>
    <w:rsid w:val="00226E3B"/>
    <w:rsid w:val="00226EAC"/>
    <w:rsid w:val="00227050"/>
    <w:rsid w:val="00227302"/>
    <w:rsid w:val="002275CF"/>
    <w:rsid w:val="00227BB4"/>
    <w:rsid w:val="00227F7D"/>
    <w:rsid w:val="0023023F"/>
    <w:rsid w:val="0023024B"/>
    <w:rsid w:val="00230265"/>
    <w:rsid w:val="00230303"/>
    <w:rsid w:val="00230473"/>
    <w:rsid w:val="00230BBB"/>
    <w:rsid w:val="002315D6"/>
    <w:rsid w:val="00232016"/>
    <w:rsid w:val="00232132"/>
    <w:rsid w:val="002321AA"/>
    <w:rsid w:val="002323BF"/>
    <w:rsid w:val="00232C0B"/>
    <w:rsid w:val="0023355D"/>
    <w:rsid w:val="00233F17"/>
    <w:rsid w:val="00234000"/>
    <w:rsid w:val="00234345"/>
    <w:rsid w:val="00234E84"/>
    <w:rsid w:val="002350C4"/>
    <w:rsid w:val="0023522C"/>
    <w:rsid w:val="00235470"/>
    <w:rsid w:val="00235773"/>
    <w:rsid w:val="00235F43"/>
    <w:rsid w:val="0023660B"/>
    <w:rsid w:val="00236E0B"/>
    <w:rsid w:val="00237750"/>
    <w:rsid w:val="002403DD"/>
    <w:rsid w:val="00240583"/>
    <w:rsid w:val="0024070D"/>
    <w:rsid w:val="00240924"/>
    <w:rsid w:val="00240CB7"/>
    <w:rsid w:val="00241834"/>
    <w:rsid w:val="0024189B"/>
    <w:rsid w:val="00241961"/>
    <w:rsid w:val="00241F3B"/>
    <w:rsid w:val="002422F5"/>
    <w:rsid w:val="00242B53"/>
    <w:rsid w:val="002432C3"/>
    <w:rsid w:val="0024336A"/>
    <w:rsid w:val="00243881"/>
    <w:rsid w:val="00243987"/>
    <w:rsid w:val="00244635"/>
    <w:rsid w:val="00244AE3"/>
    <w:rsid w:val="00244FC1"/>
    <w:rsid w:val="00245782"/>
    <w:rsid w:val="0024579C"/>
    <w:rsid w:val="00245DB0"/>
    <w:rsid w:val="0024664F"/>
    <w:rsid w:val="00246A12"/>
    <w:rsid w:val="00247278"/>
    <w:rsid w:val="00247A4B"/>
    <w:rsid w:val="00247D94"/>
    <w:rsid w:val="00247F03"/>
    <w:rsid w:val="002502C5"/>
    <w:rsid w:val="002502D2"/>
    <w:rsid w:val="00250B13"/>
    <w:rsid w:val="00250B7C"/>
    <w:rsid w:val="00251762"/>
    <w:rsid w:val="00251995"/>
    <w:rsid w:val="00251E58"/>
    <w:rsid w:val="002521CE"/>
    <w:rsid w:val="00252D74"/>
    <w:rsid w:val="002546CA"/>
    <w:rsid w:val="00254DB0"/>
    <w:rsid w:val="00254F8F"/>
    <w:rsid w:val="002563E4"/>
    <w:rsid w:val="00256E1A"/>
    <w:rsid w:val="00256E9A"/>
    <w:rsid w:val="0025713E"/>
    <w:rsid w:val="00260011"/>
    <w:rsid w:val="002608C8"/>
    <w:rsid w:val="00260B14"/>
    <w:rsid w:val="00261043"/>
    <w:rsid w:val="00261949"/>
    <w:rsid w:val="0026212A"/>
    <w:rsid w:val="00262136"/>
    <w:rsid w:val="002626D8"/>
    <w:rsid w:val="00262798"/>
    <w:rsid w:val="00263700"/>
    <w:rsid w:val="00263805"/>
    <w:rsid w:val="00263ACE"/>
    <w:rsid w:val="00263BBD"/>
    <w:rsid w:val="00263D5A"/>
    <w:rsid w:val="00263E62"/>
    <w:rsid w:val="00263FB6"/>
    <w:rsid w:val="00264038"/>
    <w:rsid w:val="002641B8"/>
    <w:rsid w:val="00264A10"/>
    <w:rsid w:val="002650CF"/>
    <w:rsid w:val="00265909"/>
    <w:rsid w:val="00265F35"/>
    <w:rsid w:val="00266028"/>
    <w:rsid w:val="002664E4"/>
    <w:rsid w:val="00266881"/>
    <w:rsid w:val="00266A45"/>
    <w:rsid w:val="00266C57"/>
    <w:rsid w:val="00266CC5"/>
    <w:rsid w:val="00266F74"/>
    <w:rsid w:val="00267776"/>
    <w:rsid w:val="00267BFA"/>
    <w:rsid w:val="00267C80"/>
    <w:rsid w:val="00267D2D"/>
    <w:rsid w:val="00267F52"/>
    <w:rsid w:val="002703A5"/>
    <w:rsid w:val="002708D9"/>
    <w:rsid w:val="00270AE1"/>
    <w:rsid w:val="00270BEE"/>
    <w:rsid w:val="00270C1C"/>
    <w:rsid w:val="00270FDD"/>
    <w:rsid w:val="0027103B"/>
    <w:rsid w:val="0027108F"/>
    <w:rsid w:val="00271131"/>
    <w:rsid w:val="002712C4"/>
    <w:rsid w:val="002712CB"/>
    <w:rsid w:val="002712F2"/>
    <w:rsid w:val="00271454"/>
    <w:rsid w:val="00271506"/>
    <w:rsid w:val="002716AF"/>
    <w:rsid w:val="00271731"/>
    <w:rsid w:val="00271D22"/>
    <w:rsid w:val="00272557"/>
    <w:rsid w:val="002728EC"/>
    <w:rsid w:val="00272D0D"/>
    <w:rsid w:val="00272DF0"/>
    <w:rsid w:val="0027313D"/>
    <w:rsid w:val="002732DE"/>
    <w:rsid w:val="00273582"/>
    <w:rsid w:val="002748B2"/>
    <w:rsid w:val="002748CB"/>
    <w:rsid w:val="0027501F"/>
    <w:rsid w:val="002752B5"/>
    <w:rsid w:val="0027538C"/>
    <w:rsid w:val="002759BD"/>
    <w:rsid w:val="0027602A"/>
    <w:rsid w:val="002765F6"/>
    <w:rsid w:val="00277108"/>
    <w:rsid w:val="0027787E"/>
    <w:rsid w:val="0027799C"/>
    <w:rsid w:val="002779FA"/>
    <w:rsid w:val="00280484"/>
    <w:rsid w:val="00281261"/>
    <w:rsid w:val="002822BD"/>
    <w:rsid w:val="00282719"/>
    <w:rsid w:val="00282CC2"/>
    <w:rsid w:val="00283031"/>
    <w:rsid w:val="00283439"/>
    <w:rsid w:val="002834D4"/>
    <w:rsid w:val="0028375A"/>
    <w:rsid w:val="00283ECE"/>
    <w:rsid w:val="002843EF"/>
    <w:rsid w:val="00284998"/>
    <w:rsid w:val="00284F23"/>
    <w:rsid w:val="00284FEE"/>
    <w:rsid w:val="0028558B"/>
    <w:rsid w:val="00285597"/>
    <w:rsid w:val="00286232"/>
    <w:rsid w:val="002866E1"/>
    <w:rsid w:val="00286F9D"/>
    <w:rsid w:val="00287F27"/>
    <w:rsid w:val="0029064B"/>
    <w:rsid w:val="002906AD"/>
    <w:rsid w:val="00290DD3"/>
    <w:rsid w:val="00290F33"/>
    <w:rsid w:val="00290F9F"/>
    <w:rsid w:val="0029185A"/>
    <w:rsid w:val="00292447"/>
    <w:rsid w:val="0029259F"/>
    <w:rsid w:val="00292758"/>
    <w:rsid w:val="00292B04"/>
    <w:rsid w:val="00292EA4"/>
    <w:rsid w:val="00292F70"/>
    <w:rsid w:val="00293A8E"/>
    <w:rsid w:val="00293E5F"/>
    <w:rsid w:val="0029402C"/>
    <w:rsid w:val="00294122"/>
    <w:rsid w:val="0029475F"/>
    <w:rsid w:val="00294959"/>
    <w:rsid w:val="00295162"/>
    <w:rsid w:val="00295200"/>
    <w:rsid w:val="002957A6"/>
    <w:rsid w:val="00295B84"/>
    <w:rsid w:val="00295C4A"/>
    <w:rsid w:val="00296063"/>
    <w:rsid w:val="00296092"/>
    <w:rsid w:val="002965CD"/>
    <w:rsid w:val="00296908"/>
    <w:rsid w:val="00296A96"/>
    <w:rsid w:val="00297A80"/>
    <w:rsid w:val="00297B2A"/>
    <w:rsid w:val="00297BBA"/>
    <w:rsid w:val="00297FB0"/>
    <w:rsid w:val="002A03A2"/>
    <w:rsid w:val="002A03E7"/>
    <w:rsid w:val="002A0A0F"/>
    <w:rsid w:val="002A0A33"/>
    <w:rsid w:val="002A15BE"/>
    <w:rsid w:val="002A18A4"/>
    <w:rsid w:val="002A1BDD"/>
    <w:rsid w:val="002A3324"/>
    <w:rsid w:val="002A55B1"/>
    <w:rsid w:val="002A6080"/>
    <w:rsid w:val="002A6957"/>
    <w:rsid w:val="002A6CA8"/>
    <w:rsid w:val="002A6D20"/>
    <w:rsid w:val="002A715C"/>
    <w:rsid w:val="002A77ED"/>
    <w:rsid w:val="002A7A56"/>
    <w:rsid w:val="002A7D30"/>
    <w:rsid w:val="002A7F29"/>
    <w:rsid w:val="002B04A1"/>
    <w:rsid w:val="002B050A"/>
    <w:rsid w:val="002B08D2"/>
    <w:rsid w:val="002B08DD"/>
    <w:rsid w:val="002B0E0F"/>
    <w:rsid w:val="002B0EF0"/>
    <w:rsid w:val="002B169A"/>
    <w:rsid w:val="002B2E23"/>
    <w:rsid w:val="002B31DC"/>
    <w:rsid w:val="002B3F92"/>
    <w:rsid w:val="002B5842"/>
    <w:rsid w:val="002B5AB5"/>
    <w:rsid w:val="002B5BFA"/>
    <w:rsid w:val="002B5C71"/>
    <w:rsid w:val="002B60D0"/>
    <w:rsid w:val="002B6694"/>
    <w:rsid w:val="002B728C"/>
    <w:rsid w:val="002B7358"/>
    <w:rsid w:val="002B7567"/>
    <w:rsid w:val="002B76D1"/>
    <w:rsid w:val="002B7826"/>
    <w:rsid w:val="002B7915"/>
    <w:rsid w:val="002B7E47"/>
    <w:rsid w:val="002C053A"/>
    <w:rsid w:val="002C0552"/>
    <w:rsid w:val="002C06F9"/>
    <w:rsid w:val="002C0C9D"/>
    <w:rsid w:val="002C11DB"/>
    <w:rsid w:val="002C1238"/>
    <w:rsid w:val="002C16D6"/>
    <w:rsid w:val="002C1C2A"/>
    <w:rsid w:val="002C2230"/>
    <w:rsid w:val="002C2805"/>
    <w:rsid w:val="002C2818"/>
    <w:rsid w:val="002C2F41"/>
    <w:rsid w:val="002C305C"/>
    <w:rsid w:val="002C35AF"/>
    <w:rsid w:val="002C4062"/>
    <w:rsid w:val="002C40D7"/>
    <w:rsid w:val="002C4470"/>
    <w:rsid w:val="002C485A"/>
    <w:rsid w:val="002C55E7"/>
    <w:rsid w:val="002C59C5"/>
    <w:rsid w:val="002C608E"/>
    <w:rsid w:val="002C6114"/>
    <w:rsid w:val="002C65AF"/>
    <w:rsid w:val="002C66EE"/>
    <w:rsid w:val="002C6F11"/>
    <w:rsid w:val="002C764A"/>
    <w:rsid w:val="002C7918"/>
    <w:rsid w:val="002C7A9E"/>
    <w:rsid w:val="002C7B40"/>
    <w:rsid w:val="002C7D6E"/>
    <w:rsid w:val="002C7F03"/>
    <w:rsid w:val="002D02BE"/>
    <w:rsid w:val="002D079C"/>
    <w:rsid w:val="002D1270"/>
    <w:rsid w:val="002D1443"/>
    <w:rsid w:val="002D147B"/>
    <w:rsid w:val="002D1613"/>
    <w:rsid w:val="002D1CEF"/>
    <w:rsid w:val="002D1CF0"/>
    <w:rsid w:val="002D21B8"/>
    <w:rsid w:val="002D2215"/>
    <w:rsid w:val="002D2236"/>
    <w:rsid w:val="002D27F2"/>
    <w:rsid w:val="002D2E26"/>
    <w:rsid w:val="002D2F29"/>
    <w:rsid w:val="002D33C9"/>
    <w:rsid w:val="002D33DA"/>
    <w:rsid w:val="002D3CCF"/>
    <w:rsid w:val="002D3CE9"/>
    <w:rsid w:val="002D47DC"/>
    <w:rsid w:val="002D4870"/>
    <w:rsid w:val="002D4AD9"/>
    <w:rsid w:val="002D4CCD"/>
    <w:rsid w:val="002D5123"/>
    <w:rsid w:val="002D5185"/>
    <w:rsid w:val="002D52EC"/>
    <w:rsid w:val="002D585C"/>
    <w:rsid w:val="002D5CE6"/>
    <w:rsid w:val="002D5E0C"/>
    <w:rsid w:val="002D5FBF"/>
    <w:rsid w:val="002D61E6"/>
    <w:rsid w:val="002D64BE"/>
    <w:rsid w:val="002D6534"/>
    <w:rsid w:val="002D65E2"/>
    <w:rsid w:val="002D7496"/>
    <w:rsid w:val="002D7B70"/>
    <w:rsid w:val="002E0333"/>
    <w:rsid w:val="002E0338"/>
    <w:rsid w:val="002E0470"/>
    <w:rsid w:val="002E08B0"/>
    <w:rsid w:val="002E20A5"/>
    <w:rsid w:val="002E21B4"/>
    <w:rsid w:val="002E2433"/>
    <w:rsid w:val="002E27E0"/>
    <w:rsid w:val="002E2A20"/>
    <w:rsid w:val="002E2DF9"/>
    <w:rsid w:val="002E2E63"/>
    <w:rsid w:val="002E3ECF"/>
    <w:rsid w:val="002E40C5"/>
    <w:rsid w:val="002E41E5"/>
    <w:rsid w:val="002E42FA"/>
    <w:rsid w:val="002E4C9A"/>
    <w:rsid w:val="002E537E"/>
    <w:rsid w:val="002E560D"/>
    <w:rsid w:val="002E56F5"/>
    <w:rsid w:val="002E57C9"/>
    <w:rsid w:val="002E5EA1"/>
    <w:rsid w:val="002E648A"/>
    <w:rsid w:val="002E6AC1"/>
    <w:rsid w:val="002E6CD7"/>
    <w:rsid w:val="002E74E4"/>
    <w:rsid w:val="002E7A1B"/>
    <w:rsid w:val="002E7C7C"/>
    <w:rsid w:val="002E7F3D"/>
    <w:rsid w:val="002F12CB"/>
    <w:rsid w:val="002F15CC"/>
    <w:rsid w:val="002F19DE"/>
    <w:rsid w:val="002F1F3D"/>
    <w:rsid w:val="002F211E"/>
    <w:rsid w:val="002F227B"/>
    <w:rsid w:val="002F2BA2"/>
    <w:rsid w:val="002F376A"/>
    <w:rsid w:val="002F4111"/>
    <w:rsid w:val="002F4263"/>
    <w:rsid w:val="002F42AA"/>
    <w:rsid w:val="002F4535"/>
    <w:rsid w:val="002F4724"/>
    <w:rsid w:val="002F4824"/>
    <w:rsid w:val="002F55A3"/>
    <w:rsid w:val="002F56B4"/>
    <w:rsid w:val="002F729B"/>
    <w:rsid w:val="002F7526"/>
    <w:rsid w:val="002F7808"/>
    <w:rsid w:val="002F78DD"/>
    <w:rsid w:val="003001AC"/>
    <w:rsid w:val="00300290"/>
    <w:rsid w:val="003006A8"/>
    <w:rsid w:val="00300888"/>
    <w:rsid w:val="003008DB"/>
    <w:rsid w:val="00300BAA"/>
    <w:rsid w:val="00301772"/>
    <w:rsid w:val="0030257F"/>
    <w:rsid w:val="003026EA"/>
    <w:rsid w:val="00302E09"/>
    <w:rsid w:val="0030302B"/>
    <w:rsid w:val="003031E0"/>
    <w:rsid w:val="00303446"/>
    <w:rsid w:val="00303C8C"/>
    <w:rsid w:val="00303E36"/>
    <w:rsid w:val="003044DC"/>
    <w:rsid w:val="0030458B"/>
    <w:rsid w:val="00305194"/>
    <w:rsid w:val="0030564D"/>
    <w:rsid w:val="00305AEB"/>
    <w:rsid w:val="00305D30"/>
    <w:rsid w:val="0030617C"/>
    <w:rsid w:val="00306621"/>
    <w:rsid w:val="00306A4D"/>
    <w:rsid w:val="00306E41"/>
    <w:rsid w:val="003070D2"/>
    <w:rsid w:val="003071DE"/>
    <w:rsid w:val="00307952"/>
    <w:rsid w:val="003101A5"/>
    <w:rsid w:val="003106BC"/>
    <w:rsid w:val="003107D6"/>
    <w:rsid w:val="00310C10"/>
    <w:rsid w:val="003114C6"/>
    <w:rsid w:val="003114D3"/>
    <w:rsid w:val="00311A07"/>
    <w:rsid w:val="00311B14"/>
    <w:rsid w:val="00311B7D"/>
    <w:rsid w:val="00311C02"/>
    <w:rsid w:val="0031231C"/>
    <w:rsid w:val="003123C2"/>
    <w:rsid w:val="003125CB"/>
    <w:rsid w:val="00312826"/>
    <w:rsid w:val="00312A03"/>
    <w:rsid w:val="00312B89"/>
    <w:rsid w:val="00313B07"/>
    <w:rsid w:val="00313BF4"/>
    <w:rsid w:val="00313FF2"/>
    <w:rsid w:val="00314088"/>
    <w:rsid w:val="003142F3"/>
    <w:rsid w:val="003147CE"/>
    <w:rsid w:val="00314D46"/>
    <w:rsid w:val="00314F0B"/>
    <w:rsid w:val="003150A5"/>
    <w:rsid w:val="00315815"/>
    <w:rsid w:val="003159CB"/>
    <w:rsid w:val="0031635B"/>
    <w:rsid w:val="003164F6"/>
    <w:rsid w:val="00316597"/>
    <w:rsid w:val="00316601"/>
    <w:rsid w:val="003171DD"/>
    <w:rsid w:val="0031731C"/>
    <w:rsid w:val="00317F1C"/>
    <w:rsid w:val="00317FB0"/>
    <w:rsid w:val="00320649"/>
    <w:rsid w:val="00320677"/>
    <w:rsid w:val="003207F1"/>
    <w:rsid w:val="00320A27"/>
    <w:rsid w:val="00320B35"/>
    <w:rsid w:val="003211A6"/>
    <w:rsid w:val="003219C9"/>
    <w:rsid w:val="00321BC4"/>
    <w:rsid w:val="00321E5B"/>
    <w:rsid w:val="003224D3"/>
    <w:rsid w:val="00322E4F"/>
    <w:rsid w:val="00323943"/>
    <w:rsid w:val="00323D21"/>
    <w:rsid w:val="003240BE"/>
    <w:rsid w:val="0032413B"/>
    <w:rsid w:val="00324746"/>
    <w:rsid w:val="00324A99"/>
    <w:rsid w:val="00324AF0"/>
    <w:rsid w:val="00324F6F"/>
    <w:rsid w:val="00325140"/>
    <w:rsid w:val="00325726"/>
    <w:rsid w:val="00325D6E"/>
    <w:rsid w:val="00326828"/>
    <w:rsid w:val="003268F2"/>
    <w:rsid w:val="00326C16"/>
    <w:rsid w:val="00326CC3"/>
    <w:rsid w:val="003279A4"/>
    <w:rsid w:val="00327A42"/>
    <w:rsid w:val="00327EC1"/>
    <w:rsid w:val="003304B1"/>
    <w:rsid w:val="00330920"/>
    <w:rsid w:val="00330A92"/>
    <w:rsid w:val="0033118A"/>
    <w:rsid w:val="003312E3"/>
    <w:rsid w:val="00331A17"/>
    <w:rsid w:val="0033265F"/>
    <w:rsid w:val="00332AC9"/>
    <w:rsid w:val="00332C0D"/>
    <w:rsid w:val="00333377"/>
    <w:rsid w:val="003333FE"/>
    <w:rsid w:val="00333821"/>
    <w:rsid w:val="00333AA7"/>
    <w:rsid w:val="00333D93"/>
    <w:rsid w:val="003343D2"/>
    <w:rsid w:val="00334D3A"/>
    <w:rsid w:val="003350B1"/>
    <w:rsid w:val="003354CD"/>
    <w:rsid w:val="003359CF"/>
    <w:rsid w:val="00335A5D"/>
    <w:rsid w:val="00335C9B"/>
    <w:rsid w:val="00336133"/>
    <w:rsid w:val="0033645C"/>
    <w:rsid w:val="00336AE7"/>
    <w:rsid w:val="00337067"/>
    <w:rsid w:val="00337094"/>
    <w:rsid w:val="003378B5"/>
    <w:rsid w:val="00337CE4"/>
    <w:rsid w:val="00337FC2"/>
    <w:rsid w:val="0034020A"/>
    <w:rsid w:val="0034072B"/>
    <w:rsid w:val="0034079C"/>
    <w:rsid w:val="00340F30"/>
    <w:rsid w:val="00340FFD"/>
    <w:rsid w:val="00341615"/>
    <w:rsid w:val="00341C78"/>
    <w:rsid w:val="00341DBE"/>
    <w:rsid w:val="003420E5"/>
    <w:rsid w:val="00342424"/>
    <w:rsid w:val="00342F34"/>
    <w:rsid w:val="00343CA4"/>
    <w:rsid w:val="00344356"/>
    <w:rsid w:val="003449F8"/>
    <w:rsid w:val="00344FFC"/>
    <w:rsid w:val="003451D8"/>
    <w:rsid w:val="00345812"/>
    <w:rsid w:val="0034601D"/>
    <w:rsid w:val="00346155"/>
    <w:rsid w:val="00346714"/>
    <w:rsid w:val="003468C6"/>
    <w:rsid w:val="0034696E"/>
    <w:rsid w:val="00347354"/>
    <w:rsid w:val="00347E9E"/>
    <w:rsid w:val="003507BB"/>
    <w:rsid w:val="003509C5"/>
    <w:rsid w:val="00350D39"/>
    <w:rsid w:val="00350D6A"/>
    <w:rsid w:val="0035124F"/>
    <w:rsid w:val="003513F1"/>
    <w:rsid w:val="00351550"/>
    <w:rsid w:val="00351EBA"/>
    <w:rsid w:val="0035272F"/>
    <w:rsid w:val="00352D77"/>
    <w:rsid w:val="0035305C"/>
    <w:rsid w:val="00353394"/>
    <w:rsid w:val="00353687"/>
    <w:rsid w:val="00353E0B"/>
    <w:rsid w:val="00354283"/>
    <w:rsid w:val="00354D71"/>
    <w:rsid w:val="003550AC"/>
    <w:rsid w:val="00355410"/>
    <w:rsid w:val="003556A1"/>
    <w:rsid w:val="00355CFD"/>
    <w:rsid w:val="00355D48"/>
    <w:rsid w:val="00355F74"/>
    <w:rsid w:val="003561D3"/>
    <w:rsid w:val="00356987"/>
    <w:rsid w:val="00356C2F"/>
    <w:rsid w:val="00357737"/>
    <w:rsid w:val="00357812"/>
    <w:rsid w:val="00357B4D"/>
    <w:rsid w:val="00357BB4"/>
    <w:rsid w:val="003609E8"/>
    <w:rsid w:val="00360D9A"/>
    <w:rsid w:val="00360DBB"/>
    <w:rsid w:val="003610F9"/>
    <w:rsid w:val="00361795"/>
    <w:rsid w:val="003619E9"/>
    <w:rsid w:val="00362206"/>
    <w:rsid w:val="003625F8"/>
    <w:rsid w:val="00362708"/>
    <w:rsid w:val="00362823"/>
    <w:rsid w:val="00362905"/>
    <w:rsid w:val="003629EE"/>
    <w:rsid w:val="00362A7D"/>
    <w:rsid w:val="00362BDC"/>
    <w:rsid w:val="00362FF3"/>
    <w:rsid w:val="00363270"/>
    <w:rsid w:val="0036358B"/>
    <w:rsid w:val="00363780"/>
    <w:rsid w:val="003638D3"/>
    <w:rsid w:val="00363958"/>
    <w:rsid w:val="00363DA4"/>
    <w:rsid w:val="00364309"/>
    <w:rsid w:val="003646E8"/>
    <w:rsid w:val="00364DCA"/>
    <w:rsid w:val="003651AD"/>
    <w:rsid w:val="00365787"/>
    <w:rsid w:val="003658D1"/>
    <w:rsid w:val="003658EE"/>
    <w:rsid w:val="00365D63"/>
    <w:rsid w:val="0036604C"/>
    <w:rsid w:val="003667CD"/>
    <w:rsid w:val="00366D99"/>
    <w:rsid w:val="0036768D"/>
    <w:rsid w:val="00370258"/>
    <w:rsid w:val="00370F29"/>
    <w:rsid w:val="003715DE"/>
    <w:rsid w:val="00371C7E"/>
    <w:rsid w:val="00371FFF"/>
    <w:rsid w:val="00372AF0"/>
    <w:rsid w:val="00373029"/>
    <w:rsid w:val="00373154"/>
    <w:rsid w:val="003733D8"/>
    <w:rsid w:val="00373502"/>
    <w:rsid w:val="00373BFE"/>
    <w:rsid w:val="00373C7E"/>
    <w:rsid w:val="00373DFA"/>
    <w:rsid w:val="00374C15"/>
    <w:rsid w:val="003750DA"/>
    <w:rsid w:val="00375247"/>
    <w:rsid w:val="003753EB"/>
    <w:rsid w:val="00375738"/>
    <w:rsid w:val="00375BF7"/>
    <w:rsid w:val="00376376"/>
    <w:rsid w:val="00376510"/>
    <w:rsid w:val="00376A4C"/>
    <w:rsid w:val="0038021F"/>
    <w:rsid w:val="003802EB"/>
    <w:rsid w:val="00380712"/>
    <w:rsid w:val="00380C13"/>
    <w:rsid w:val="00380CCB"/>
    <w:rsid w:val="00380FA8"/>
    <w:rsid w:val="00381225"/>
    <w:rsid w:val="0038150E"/>
    <w:rsid w:val="00381A03"/>
    <w:rsid w:val="00382549"/>
    <w:rsid w:val="00382AE0"/>
    <w:rsid w:val="003835AD"/>
    <w:rsid w:val="00383EF2"/>
    <w:rsid w:val="003845A2"/>
    <w:rsid w:val="0038461D"/>
    <w:rsid w:val="00384815"/>
    <w:rsid w:val="00384F20"/>
    <w:rsid w:val="003852EF"/>
    <w:rsid w:val="0038532A"/>
    <w:rsid w:val="00385365"/>
    <w:rsid w:val="003854FA"/>
    <w:rsid w:val="003856DB"/>
    <w:rsid w:val="0038582E"/>
    <w:rsid w:val="0038619F"/>
    <w:rsid w:val="003868E4"/>
    <w:rsid w:val="00386F4A"/>
    <w:rsid w:val="003875D5"/>
    <w:rsid w:val="00387AD3"/>
    <w:rsid w:val="00387B6A"/>
    <w:rsid w:val="0039020C"/>
    <w:rsid w:val="00390544"/>
    <w:rsid w:val="00390FF2"/>
    <w:rsid w:val="00391E9C"/>
    <w:rsid w:val="00391ED7"/>
    <w:rsid w:val="003922AF"/>
    <w:rsid w:val="00392ED6"/>
    <w:rsid w:val="003934BD"/>
    <w:rsid w:val="00393652"/>
    <w:rsid w:val="00393BDC"/>
    <w:rsid w:val="003944BE"/>
    <w:rsid w:val="00394550"/>
    <w:rsid w:val="00394B00"/>
    <w:rsid w:val="00394C4E"/>
    <w:rsid w:val="00394C7D"/>
    <w:rsid w:val="00394D80"/>
    <w:rsid w:val="00394E03"/>
    <w:rsid w:val="00395932"/>
    <w:rsid w:val="00395EC3"/>
    <w:rsid w:val="00396258"/>
    <w:rsid w:val="00396483"/>
    <w:rsid w:val="00396503"/>
    <w:rsid w:val="00396561"/>
    <w:rsid w:val="00396635"/>
    <w:rsid w:val="0039763E"/>
    <w:rsid w:val="003A004C"/>
    <w:rsid w:val="003A101E"/>
    <w:rsid w:val="003A127E"/>
    <w:rsid w:val="003A13A3"/>
    <w:rsid w:val="003A13B6"/>
    <w:rsid w:val="003A2068"/>
    <w:rsid w:val="003A2EFE"/>
    <w:rsid w:val="003A3137"/>
    <w:rsid w:val="003A3514"/>
    <w:rsid w:val="003A3620"/>
    <w:rsid w:val="003A3759"/>
    <w:rsid w:val="003A3C8C"/>
    <w:rsid w:val="003A3D56"/>
    <w:rsid w:val="003A3E20"/>
    <w:rsid w:val="003A45D2"/>
    <w:rsid w:val="003A49BB"/>
    <w:rsid w:val="003A4B26"/>
    <w:rsid w:val="003A4BEF"/>
    <w:rsid w:val="003A5398"/>
    <w:rsid w:val="003A5469"/>
    <w:rsid w:val="003A5F85"/>
    <w:rsid w:val="003A6356"/>
    <w:rsid w:val="003A6C80"/>
    <w:rsid w:val="003A6E3E"/>
    <w:rsid w:val="003A74A9"/>
    <w:rsid w:val="003A7A76"/>
    <w:rsid w:val="003B07C0"/>
    <w:rsid w:val="003B07D3"/>
    <w:rsid w:val="003B0AAE"/>
    <w:rsid w:val="003B0B42"/>
    <w:rsid w:val="003B0DC4"/>
    <w:rsid w:val="003B16A4"/>
    <w:rsid w:val="003B1707"/>
    <w:rsid w:val="003B2A4C"/>
    <w:rsid w:val="003B3443"/>
    <w:rsid w:val="003B4AA0"/>
    <w:rsid w:val="003B4FF1"/>
    <w:rsid w:val="003B53E2"/>
    <w:rsid w:val="003B57B8"/>
    <w:rsid w:val="003B5910"/>
    <w:rsid w:val="003B5F82"/>
    <w:rsid w:val="003B643A"/>
    <w:rsid w:val="003B6EAF"/>
    <w:rsid w:val="003B70EE"/>
    <w:rsid w:val="003B7783"/>
    <w:rsid w:val="003B7BE2"/>
    <w:rsid w:val="003B7F41"/>
    <w:rsid w:val="003C079F"/>
    <w:rsid w:val="003C1166"/>
    <w:rsid w:val="003C16EB"/>
    <w:rsid w:val="003C1F8F"/>
    <w:rsid w:val="003C1FA7"/>
    <w:rsid w:val="003C20F4"/>
    <w:rsid w:val="003C210E"/>
    <w:rsid w:val="003C2E77"/>
    <w:rsid w:val="003C330D"/>
    <w:rsid w:val="003C3CB4"/>
    <w:rsid w:val="003C3E85"/>
    <w:rsid w:val="003C4083"/>
    <w:rsid w:val="003C4719"/>
    <w:rsid w:val="003C47C0"/>
    <w:rsid w:val="003C4D32"/>
    <w:rsid w:val="003C510D"/>
    <w:rsid w:val="003C5435"/>
    <w:rsid w:val="003C5A74"/>
    <w:rsid w:val="003C5BF5"/>
    <w:rsid w:val="003C5FE9"/>
    <w:rsid w:val="003C6521"/>
    <w:rsid w:val="003C6C8A"/>
    <w:rsid w:val="003C7AAC"/>
    <w:rsid w:val="003C7DED"/>
    <w:rsid w:val="003D0218"/>
    <w:rsid w:val="003D0AF8"/>
    <w:rsid w:val="003D0D90"/>
    <w:rsid w:val="003D128C"/>
    <w:rsid w:val="003D1314"/>
    <w:rsid w:val="003D16D8"/>
    <w:rsid w:val="003D19B2"/>
    <w:rsid w:val="003D1BDA"/>
    <w:rsid w:val="003D1F15"/>
    <w:rsid w:val="003D2A06"/>
    <w:rsid w:val="003D2B16"/>
    <w:rsid w:val="003D2B84"/>
    <w:rsid w:val="003D2E83"/>
    <w:rsid w:val="003D30F1"/>
    <w:rsid w:val="003D37A0"/>
    <w:rsid w:val="003D3B96"/>
    <w:rsid w:val="003D3CAE"/>
    <w:rsid w:val="003D3E3D"/>
    <w:rsid w:val="003D4188"/>
    <w:rsid w:val="003D423D"/>
    <w:rsid w:val="003D44AD"/>
    <w:rsid w:val="003D51EA"/>
    <w:rsid w:val="003D529A"/>
    <w:rsid w:val="003D53AF"/>
    <w:rsid w:val="003D547A"/>
    <w:rsid w:val="003D5961"/>
    <w:rsid w:val="003D59A6"/>
    <w:rsid w:val="003D5D3D"/>
    <w:rsid w:val="003D63AB"/>
    <w:rsid w:val="003D71C0"/>
    <w:rsid w:val="003D78F2"/>
    <w:rsid w:val="003E0497"/>
    <w:rsid w:val="003E1EAD"/>
    <w:rsid w:val="003E1FAF"/>
    <w:rsid w:val="003E227B"/>
    <w:rsid w:val="003E268D"/>
    <w:rsid w:val="003E2DB2"/>
    <w:rsid w:val="003E30A6"/>
    <w:rsid w:val="003E31E5"/>
    <w:rsid w:val="003E3627"/>
    <w:rsid w:val="003E3651"/>
    <w:rsid w:val="003E3FB2"/>
    <w:rsid w:val="003E5336"/>
    <w:rsid w:val="003E564B"/>
    <w:rsid w:val="003E59A6"/>
    <w:rsid w:val="003E5E33"/>
    <w:rsid w:val="003E60DC"/>
    <w:rsid w:val="003E7C12"/>
    <w:rsid w:val="003E7E20"/>
    <w:rsid w:val="003F018A"/>
    <w:rsid w:val="003F0217"/>
    <w:rsid w:val="003F0313"/>
    <w:rsid w:val="003F031D"/>
    <w:rsid w:val="003F0528"/>
    <w:rsid w:val="003F0608"/>
    <w:rsid w:val="003F08C2"/>
    <w:rsid w:val="003F0D92"/>
    <w:rsid w:val="003F0EAE"/>
    <w:rsid w:val="003F1058"/>
    <w:rsid w:val="003F17D0"/>
    <w:rsid w:val="003F24B1"/>
    <w:rsid w:val="003F2D09"/>
    <w:rsid w:val="003F3064"/>
    <w:rsid w:val="003F3217"/>
    <w:rsid w:val="003F32BD"/>
    <w:rsid w:val="003F43DD"/>
    <w:rsid w:val="003F4989"/>
    <w:rsid w:val="003F4B7E"/>
    <w:rsid w:val="003F569C"/>
    <w:rsid w:val="003F58A3"/>
    <w:rsid w:val="003F5B5C"/>
    <w:rsid w:val="003F5D5E"/>
    <w:rsid w:val="003F69F9"/>
    <w:rsid w:val="003F7F61"/>
    <w:rsid w:val="004004B7"/>
    <w:rsid w:val="004005F5"/>
    <w:rsid w:val="00400AA0"/>
    <w:rsid w:val="0040160A"/>
    <w:rsid w:val="00402056"/>
    <w:rsid w:val="00402211"/>
    <w:rsid w:val="0040257D"/>
    <w:rsid w:val="00402766"/>
    <w:rsid w:val="00402B29"/>
    <w:rsid w:val="00402CF6"/>
    <w:rsid w:val="004034BD"/>
    <w:rsid w:val="004035AA"/>
    <w:rsid w:val="004039C0"/>
    <w:rsid w:val="00403D28"/>
    <w:rsid w:val="0040430C"/>
    <w:rsid w:val="0040440A"/>
    <w:rsid w:val="00404D98"/>
    <w:rsid w:val="004050D0"/>
    <w:rsid w:val="00405637"/>
    <w:rsid w:val="0040635C"/>
    <w:rsid w:val="004064B3"/>
    <w:rsid w:val="0040750D"/>
    <w:rsid w:val="00407565"/>
    <w:rsid w:val="00407C3E"/>
    <w:rsid w:val="004100FA"/>
    <w:rsid w:val="004111B6"/>
    <w:rsid w:val="0041122D"/>
    <w:rsid w:val="00411450"/>
    <w:rsid w:val="00412132"/>
    <w:rsid w:val="00412230"/>
    <w:rsid w:val="00412570"/>
    <w:rsid w:val="00412717"/>
    <w:rsid w:val="00412A5E"/>
    <w:rsid w:val="00413183"/>
    <w:rsid w:val="00413435"/>
    <w:rsid w:val="00413590"/>
    <w:rsid w:val="00413D60"/>
    <w:rsid w:val="00413F70"/>
    <w:rsid w:val="0041421E"/>
    <w:rsid w:val="00414D82"/>
    <w:rsid w:val="00414E94"/>
    <w:rsid w:val="00414ED6"/>
    <w:rsid w:val="00414F65"/>
    <w:rsid w:val="004152FE"/>
    <w:rsid w:val="0041548F"/>
    <w:rsid w:val="00415652"/>
    <w:rsid w:val="00415B98"/>
    <w:rsid w:val="00416A86"/>
    <w:rsid w:val="00416B41"/>
    <w:rsid w:val="004176DF"/>
    <w:rsid w:val="00417972"/>
    <w:rsid w:val="00417B0E"/>
    <w:rsid w:val="00417C30"/>
    <w:rsid w:val="00417F6F"/>
    <w:rsid w:val="00417F98"/>
    <w:rsid w:val="004200C4"/>
    <w:rsid w:val="004203B7"/>
    <w:rsid w:val="0042072D"/>
    <w:rsid w:val="00420734"/>
    <w:rsid w:val="004207E1"/>
    <w:rsid w:val="00420939"/>
    <w:rsid w:val="00420C59"/>
    <w:rsid w:val="0042176D"/>
    <w:rsid w:val="00422A97"/>
    <w:rsid w:val="00422B7D"/>
    <w:rsid w:val="00422CC6"/>
    <w:rsid w:val="00422DC7"/>
    <w:rsid w:val="00422F08"/>
    <w:rsid w:val="00422F12"/>
    <w:rsid w:val="00423047"/>
    <w:rsid w:val="00423689"/>
    <w:rsid w:val="00423EFD"/>
    <w:rsid w:val="0042423F"/>
    <w:rsid w:val="00424EF5"/>
    <w:rsid w:val="0042566A"/>
    <w:rsid w:val="004258FF"/>
    <w:rsid w:val="00425992"/>
    <w:rsid w:val="00426044"/>
    <w:rsid w:val="00426328"/>
    <w:rsid w:val="004267A2"/>
    <w:rsid w:val="004267F8"/>
    <w:rsid w:val="004268D5"/>
    <w:rsid w:val="00426BCE"/>
    <w:rsid w:val="00430DD2"/>
    <w:rsid w:val="00430ED8"/>
    <w:rsid w:val="0043151B"/>
    <w:rsid w:val="00431923"/>
    <w:rsid w:val="00431AEC"/>
    <w:rsid w:val="0043275C"/>
    <w:rsid w:val="004329CD"/>
    <w:rsid w:val="00432AB3"/>
    <w:rsid w:val="0043312D"/>
    <w:rsid w:val="00433417"/>
    <w:rsid w:val="00434143"/>
    <w:rsid w:val="004342C2"/>
    <w:rsid w:val="0043442D"/>
    <w:rsid w:val="004345C4"/>
    <w:rsid w:val="0043489F"/>
    <w:rsid w:val="00434C8E"/>
    <w:rsid w:val="00435C8A"/>
    <w:rsid w:val="00435D6A"/>
    <w:rsid w:val="00435F3B"/>
    <w:rsid w:val="00436080"/>
    <w:rsid w:val="0043697E"/>
    <w:rsid w:val="00436ED7"/>
    <w:rsid w:val="00436EF4"/>
    <w:rsid w:val="0043759B"/>
    <w:rsid w:val="004375F8"/>
    <w:rsid w:val="0043782F"/>
    <w:rsid w:val="00437B1B"/>
    <w:rsid w:val="00437D8F"/>
    <w:rsid w:val="00440850"/>
    <w:rsid w:val="004409B8"/>
    <w:rsid w:val="00440F00"/>
    <w:rsid w:val="004419D6"/>
    <w:rsid w:val="004426CE"/>
    <w:rsid w:val="00442BCF"/>
    <w:rsid w:val="00442C07"/>
    <w:rsid w:val="004436FF"/>
    <w:rsid w:val="004438D8"/>
    <w:rsid w:val="00443C22"/>
    <w:rsid w:val="004446F3"/>
    <w:rsid w:val="004448DD"/>
    <w:rsid w:val="004448FF"/>
    <w:rsid w:val="0044581D"/>
    <w:rsid w:val="004464CB"/>
    <w:rsid w:val="0044655A"/>
    <w:rsid w:val="00446C9A"/>
    <w:rsid w:val="00447060"/>
    <w:rsid w:val="0044746C"/>
    <w:rsid w:val="004478ED"/>
    <w:rsid w:val="004479D2"/>
    <w:rsid w:val="00447CAA"/>
    <w:rsid w:val="00447DAE"/>
    <w:rsid w:val="0045003C"/>
    <w:rsid w:val="004500F6"/>
    <w:rsid w:val="004503C7"/>
    <w:rsid w:val="00450A51"/>
    <w:rsid w:val="00450CC8"/>
    <w:rsid w:val="00452151"/>
    <w:rsid w:val="004521C1"/>
    <w:rsid w:val="004522C3"/>
    <w:rsid w:val="00452436"/>
    <w:rsid w:val="004526C3"/>
    <w:rsid w:val="00452A4F"/>
    <w:rsid w:val="00452BA2"/>
    <w:rsid w:val="004530A0"/>
    <w:rsid w:val="00453394"/>
    <w:rsid w:val="00454889"/>
    <w:rsid w:val="00454D58"/>
    <w:rsid w:val="004551F1"/>
    <w:rsid w:val="00455D56"/>
    <w:rsid w:val="00456256"/>
    <w:rsid w:val="0045658F"/>
    <w:rsid w:val="004567A4"/>
    <w:rsid w:val="00456DDE"/>
    <w:rsid w:val="00456EE7"/>
    <w:rsid w:val="0045745B"/>
    <w:rsid w:val="004578A1"/>
    <w:rsid w:val="00457AF0"/>
    <w:rsid w:val="00457CEC"/>
    <w:rsid w:val="00457EB0"/>
    <w:rsid w:val="00457F30"/>
    <w:rsid w:val="00460103"/>
    <w:rsid w:val="004603AB"/>
    <w:rsid w:val="004605C8"/>
    <w:rsid w:val="00460C2C"/>
    <w:rsid w:val="00461DD3"/>
    <w:rsid w:val="0046200E"/>
    <w:rsid w:val="0046229D"/>
    <w:rsid w:val="00462513"/>
    <w:rsid w:val="00462844"/>
    <w:rsid w:val="00462F21"/>
    <w:rsid w:val="00462FC0"/>
    <w:rsid w:val="0046334C"/>
    <w:rsid w:val="004634D4"/>
    <w:rsid w:val="00464E35"/>
    <w:rsid w:val="0046593A"/>
    <w:rsid w:val="00465F9F"/>
    <w:rsid w:val="00466277"/>
    <w:rsid w:val="00466D77"/>
    <w:rsid w:val="00466E43"/>
    <w:rsid w:val="00466E9D"/>
    <w:rsid w:val="004670DB"/>
    <w:rsid w:val="004674FE"/>
    <w:rsid w:val="0046782B"/>
    <w:rsid w:val="0047026D"/>
    <w:rsid w:val="00470949"/>
    <w:rsid w:val="00470AB9"/>
    <w:rsid w:val="00470B12"/>
    <w:rsid w:val="00470DAF"/>
    <w:rsid w:val="00470F3C"/>
    <w:rsid w:val="00471285"/>
    <w:rsid w:val="004713A9"/>
    <w:rsid w:val="004715E4"/>
    <w:rsid w:val="004719AF"/>
    <w:rsid w:val="00471D03"/>
    <w:rsid w:val="00471F1E"/>
    <w:rsid w:val="004734DC"/>
    <w:rsid w:val="004743B6"/>
    <w:rsid w:val="00474843"/>
    <w:rsid w:val="004754ED"/>
    <w:rsid w:val="004756C8"/>
    <w:rsid w:val="00475820"/>
    <w:rsid w:val="004761E6"/>
    <w:rsid w:val="004761FF"/>
    <w:rsid w:val="004763A6"/>
    <w:rsid w:val="004765BB"/>
    <w:rsid w:val="00476B4E"/>
    <w:rsid w:val="00476C40"/>
    <w:rsid w:val="0047749A"/>
    <w:rsid w:val="00477DB2"/>
    <w:rsid w:val="00480061"/>
    <w:rsid w:val="00480386"/>
    <w:rsid w:val="00480508"/>
    <w:rsid w:val="004814A8"/>
    <w:rsid w:val="00481A53"/>
    <w:rsid w:val="00481D2E"/>
    <w:rsid w:val="00481E36"/>
    <w:rsid w:val="004824A0"/>
    <w:rsid w:val="00482F72"/>
    <w:rsid w:val="004838A0"/>
    <w:rsid w:val="00484B4C"/>
    <w:rsid w:val="0048512C"/>
    <w:rsid w:val="004852F4"/>
    <w:rsid w:val="00485AB7"/>
    <w:rsid w:val="00486502"/>
    <w:rsid w:val="004866FF"/>
    <w:rsid w:val="00486914"/>
    <w:rsid w:val="00487140"/>
    <w:rsid w:val="0049040C"/>
    <w:rsid w:val="00490A38"/>
    <w:rsid w:val="0049108E"/>
    <w:rsid w:val="0049195C"/>
    <w:rsid w:val="00491D80"/>
    <w:rsid w:val="00491F85"/>
    <w:rsid w:val="0049207E"/>
    <w:rsid w:val="0049247F"/>
    <w:rsid w:val="00492585"/>
    <w:rsid w:val="00492861"/>
    <w:rsid w:val="0049296D"/>
    <w:rsid w:val="004929DF"/>
    <w:rsid w:val="00492F38"/>
    <w:rsid w:val="004934E0"/>
    <w:rsid w:val="0049390F"/>
    <w:rsid w:val="00493A97"/>
    <w:rsid w:val="00494CA0"/>
    <w:rsid w:val="00495124"/>
    <w:rsid w:val="004959AE"/>
    <w:rsid w:val="00495BB2"/>
    <w:rsid w:val="00495C39"/>
    <w:rsid w:val="00495EC1"/>
    <w:rsid w:val="00496021"/>
    <w:rsid w:val="0049622E"/>
    <w:rsid w:val="00496342"/>
    <w:rsid w:val="00496625"/>
    <w:rsid w:val="0049691C"/>
    <w:rsid w:val="00496A67"/>
    <w:rsid w:val="00496AC5"/>
    <w:rsid w:val="00496D42"/>
    <w:rsid w:val="00496D75"/>
    <w:rsid w:val="00496DA9"/>
    <w:rsid w:val="00496F01"/>
    <w:rsid w:val="00496F62"/>
    <w:rsid w:val="00497280"/>
    <w:rsid w:val="004A02ED"/>
    <w:rsid w:val="004A0AF2"/>
    <w:rsid w:val="004A0BE1"/>
    <w:rsid w:val="004A0C28"/>
    <w:rsid w:val="004A0F3E"/>
    <w:rsid w:val="004A0FDC"/>
    <w:rsid w:val="004A11A2"/>
    <w:rsid w:val="004A14C5"/>
    <w:rsid w:val="004A1775"/>
    <w:rsid w:val="004A25F3"/>
    <w:rsid w:val="004A3D57"/>
    <w:rsid w:val="004A3EB0"/>
    <w:rsid w:val="004A4091"/>
    <w:rsid w:val="004A41C7"/>
    <w:rsid w:val="004A425D"/>
    <w:rsid w:val="004A4D5F"/>
    <w:rsid w:val="004A5AEC"/>
    <w:rsid w:val="004A5F46"/>
    <w:rsid w:val="004A604E"/>
    <w:rsid w:val="004A6380"/>
    <w:rsid w:val="004A6451"/>
    <w:rsid w:val="004A6543"/>
    <w:rsid w:val="004A798F"/>
    <w:rsid w:val="004A7ADB"/>
    <w:rsid w:val="004A7B6F"/>
    <w:rsid w:val="004B0656"/>
    <w:rsid w:val="004B072C"/>
    <w:rsid w:val="004B08A3"/>
    <w:rsid w:val="004B0D8A"/>
    <w:rsid w:val="004B24F0"/>
    <w:rsid w:val="004B2D9B"/>
    <w:rsid w:val="004B31A6"/>
    <w:rsid w:val="004B3210"/>
    <w:rsid w:val="004B3778"/>
    <w:rsid w:val="004B37D1"/>
    <w:rsid w:val="004B38AE"/>
    <w:rsid w:val="004B3934"/>
    <w:rsid w:val="004B3FD8"/>
    <w:rsid w:val="004B41A9"/>
    <w:rsid w:val="004B42AA"/>
    <w:rsid w:val="004B4575"/>
    <w:rsid w:val="004B45CE"/>
    <w:rsid w:val="004B46C1"/>
    <w:rsid w:val="004B4BBE"/>
    <w:rsid w:val="004B4D59"/>
    <w:rsid w:val="004B4DE3"/>
    <w:rsid w:val="004B51D8"/>
    <w:rsid w:val="004B545F"/>
    <w:rsid w:val="004B662E"/>
    <w:rsid w:val="004B666A"/>
    <w:rsid w:val="004B6E2D"/>
    <w:rsid w:val="004B7358"/>
    <w:rsid w:val="004B77B3"/>
    <w:rsid w:val="004B7AD1"/>
    <w:rsid w:val="004B7E53"/>
    <w:rsid w:val="004C0A1B"/>
    <w:rsid w:val="004C0C47"/>
    <w:rsid w:val="004C0F5E"/>
    <w:rsid w:val="004C122E"/>
    <w:rsid w:val="004C13B5"/>
    <w:rsid w:val="004C2248"/>
    <w:rsid w:val="004C2D91"/>
    <w:rsid w:val="004C2ED9"/>
    <w:rsid w:val="004C317A"/>
    <w:rsid w:val="004C3E6D"/>
    <w:rsid w:val="004C4E04"/>
    <w:rsid w:val="004C4F4F"/>
    <w:rsid w:val="004C54BA"/>
    <w:rsid w:val="004C597E"/>
    <w:rsid w:val="004C601B"/>
    <w:rsid w:val="004C642F"/>
    <w:rsid w:val="004C654B"/>
    <w:rsid w:val="004C6F8F"/>
    <w:rsid w:val="004C728B"/>
    <w:rsid w:val="004C79F9"/>
    <w:rsid w:val="004C7DA8"/>
    <w:rsid w:val="004D07EC"/>
    <w:rsid w:val="004D0A15"/>
    <w:rsid w:val="004D0BED"/>
    <w:rsid w:val="004D0F8A"/>
    <w:rsid w:val="004D1077"/>
    <w:rsid w:val="004D118E"/>
    <w:rsid w:val="004D2179"/>
    <w:rsid w:val="004D2481"/>
    <w:rsid w:val="004D2577"/>
    <w:rsid w:val="004D2CCF"/>
    <w:rsid w:val="004D2F4E"/>
    <w:rsid w:val="004D35AD"/>
    <w:rsid w:val="004D3884"/>
    <w:rsid w:val="004D431F"/>
    <w:rsid w:val="004D4B2C"/>
    <w:rsid w:val="004D4EF3"/>
    <w:rsid w:val="004D5036"/>
    <w:rsid w:val="004D5229"/>
    <w:rsid w:val="004D54C7"/>
    <w:rsid w:val="004D5A19"/>
    <w:rsid w:val="004D623B"/>
    <w:rsid w:val="004D63DB"/>
    <w:rsid w:val="004D71CC"/>
    <w:rsid w:val="004D7479"/>
    <w:rsid w:val="004D7590"/>
    <w:rsid w:val="004D77A0"/>
    <w:rsid w:val="004E0728"/>
    <w:rsid w:val="004E0863"/>
    <w:rsid w:val="004E0B20"/>
    <w:rsid w:val="004E0B4E"/>
    <w:rsid w:val="004E0FAB"/>
    <w:rsid w:val="004E186A"/>
    <w:rsid w:val="004E195E"/>
    <w:rsid w:val="004E1ADF"/>
    <w:rsid w:val="004E1FE5"/>
    <w:rsid w:val="004E21B5"/>
    <w:rsid w:val="004E2CF9"/>
    <w:rsid w:val="004E34B2"/>
    <w:rsid w:val="004E4178"/>
    <w:rsid w:val="004E44D0"/>
    <w:rsid w:val="004E51AA"/>
    <w:rsid w:val="004E55EB"/>
    <w:rsid w:val="004E5C6B"/>
    <w:rsid w:val="004E5CBD"/>
    <w:rsid w:val="004E616D"/>
    <w:rsid w:val="004E617C"/>
    <w:rsid w:val="004E6EFC"/>
    <w:rsid w:val="004E6F30"/>
    <w:rsid w:val="004E6FD8"/>
    <w:rsid w:val="004E7080"/>
    <w:rsid w:val="004E726F"/>
    <w:rsid w:val="004E7C54"/>
    <w:rsid w:val="004E7C97"/>
    <w:rsid w:val="004E7D88"/>
    <w:rsid w:val="004F007F"/>
    <w:rsid w:val="004F033F"/>
    <w:rsid w:val="004F06F3"/>
    <w:rsid w:val="004F08F5"/>
    <w:rsid w:val="004F099F"/>
    <w:rsid w:val="004F0B21"/>
    <w:rsid w:val="004F1DE6"/>
    <w:rsid w:val="004F236B"/>
    <w:rsid w:val="004F2903"/>
    <w:rsid w:val="004F377F"/>
    <w:rsid w:val="004F3B93"/>
    <w:rsid w:val="004F3BA8"/>
    <w:rsid w:val="004F3BBD"/>
    <w:rsid w:val="004F429C"/>
    <w:rsid w:val="004F4651"/>
    <w:rsid w:val="004F4C80"/>
    <w:rsid w:val="004F4D0C"/>
    <w:rsid w:val="004F4FCB"/>
    <w:rsid w:val="004F5CF6"/>
    <w:rsid w:val="004F6023"/>
    <w:rsid w:val="004F63CC"/>
    <w:rsid w:val="004F6D2B"/>
    <w:rsid w:val="004F6E3C"/>
    <w:rsid w:val="004F708C"/>
    <w:rsid w:val="004F77CF"/>
    <w:rsid w:val="005002F4"/>
    <w:rsid w:val="00500B63"/>
    <w:rsid w:val="00500F7E"/>
    <w:rsid w:val="00501301"/>
    <w:rsid w:val="0050140B"/>
    <w:rsid w:val="005024C5"/>
    <w:rsid w:val="00502D59"/>
    <w:rsid w:val="0050341D"/>
    <w:rsid w:val="00503AB7"/>
    <w:rsid w:val="00503F13"/>
    <w:rsid w:val="00503F2D"/>
    <w:rsid w:val="00504083"/>
    <w:rsid w:val="00504CC7"/>
    <w:rsid w:val="00504CFA"/>
    <w:rsid w:val="00505611"/>
    <w:rsid w:val="0050580F"/>
    <w:rsid w:val="005058E8"/>
    <w:rsid w:val="00505F40"/>
    <w:rsid w:val="0050628F"/>
    <w:rsid w:val="00506AAC"/>
    <w:rsid w:val="00507DAA"/>
    <w:rsid w:val="005104C2"/>
    <w:rsid w:val="00510F89"/>
    <w:rsid w:val="00511501"/>
    <w:rsid w:val="005123F8"/>
    <w:rsid w:val="005128B9"/>
    <w:rsid w:val="00512E8D"/>
    <w:rsid w:val="00512ECC"/>
    <w:rsid w:val="00512F81"/>
    <w:rsid w:val="005136A7"/>
    <w:rsid w:val="00513838"/>
    <w:rsid w:val="00513BBC"/>
    <w:rsid w:val="0051425B"/>
    <w:rsid w:val="0051446E"/>
    <w:rsid w:val="005144B3"/>
    <w:rsid w:val="00514592"/>
    <w:rsid w:val="005145EF"/>
    <w:rsid w:val="005146C3"/>
    <w:rsid w:val="00514D8B"/>
    <w:rsid w:val="00515611"/>
    <w:rsid w:val="00515857"/>
    <w:rsid w:val="00515AD1"/>
    <w:rsid w:val="00515EB4"/>
    <w:rsid w:val="00515F80"/>
    <w:rsid w:val="00516077"/>
    <w:rsid w:val="00516174"/>
    <w:rsid w:val="0051641F"/>
    <w:rsid w:val="0051697C"/>
    <w:rsid w:val="00516C2F"/>
    <w:rsid w:val="00517DFC"/>
    <w:rsid w:val="00517E98"/>
    <w:rsid w:val="00520F8A"/>
    <w:rsid w:val="00521001"/>
    <w:rsid w:val="00521501"/>
    <w:rsid w:val="00522574"/>
    <w:rsid w:val="00522710"/>
    <w:rsid w:val="0052289B"/>
    <w:rsid w:val="0052321F"/>
    <w:rsid w:val="0052330E"/>
    <w:rsid w:val="0052343D"/>
    <w:rsid w:val="005235F5"/>
    <w:rsid w:val="005243A9"/>
    <w:rsid w:val="0052501F"/>
    <w:rsid w:val="00525274"/>
    <w:rsid w:val="00525942"/>
    <w:rsid w:val="00525C22"/>
    <w:rsid w:val="00526102"/>
    <w:rsid w:val="0052612F"/>
    <w:rsid w:val="0052648A"/>
    <w:rsid w:val="005266EE"/>
    <w:rsid w:val="0052672D"/>
    <w:rsid w:val="00526842"/>
    <w:rsid w:val="0052717E"/>
    <w:rsid w:val="005272DB"/>
    <w:rsid w:val="005273CC"/>
    <w:rsid w:val="00527EAF"/>
    <w:rsid w:val="00530A79"/>
    <w:rsid w:val="0053169F"/>
    <w:rsid w:val="00531C7C"/>
    <w:rsid w:val="005320D0"/>
    <w:rsid w:val="0053382C"/>
    <w:rsid w:val="00533A97"/>
    <w:rsid w:val="00533AF3"/>
    <w:rsid w:val="00533FD6"/>
    <w:rsid w:val="00534731"/>
    <w:rsid w:val="00535833"/>
    <w:rsid w:val="00535B6F"/>
    <w:rsid w:val="00535B8B"/>
    <w:rsid w:val="00535EC6"/>
    <w:rsid w:val="005360C6"/>
    <w:rsid w:val="0053680D"/>
    <w:rsid w:val="00536FE4"/>
    <w:rsid w:val="00537CFF"/>
    <w:rsid w:val="0054037F"/>
    <w:rsid w:val="0054039D"/>
    <w:rsid w:val="00540C5E"/>
    <w:rsid w:val="00540C62"/>
    <w:rsid w:val="00540FE0"/>
    <w:rsid w:val="00541369"/>
    <w:rsid w:val="00541714"/>
    <w:rsid w:val="00541724"/>
    <w:rsid w:val="0054175A"/>
    <w:rsid w:val="005419BD"/>
    <w:rsid w:val="00541DE4"/>
    <w:rsid w:val="0054329C"/>
    <w:rsid w:val="005432A3"/>
    <w:rsid w:val="00543345"/>
    <w:rsid w:val="0054357A"/>
    <w:rsid w:val="005439A8"/>
    <w:rsid w:val="00544EE4"/>
    <w:rsid w:val="00544F57"/>
    <w:rsid w:val="00544FE2"/>
    <w:rsid w:val="0054551D"/>
    <w:rsid w:val="005456A5"/>
    <w:rsid w:val="00545810"/>
    <w:rsid w:val="00545855"/>
    <w:rsid w:val="00545CEA"/>
    <w:rsid w:val="0054619D"/>
    <w:rsid w:val="005464AD"/>
    <w:rsid w:val="00546A5A"/>
    <w:rsid w:val="00546F46"/>
    <w:rsid w:val="0054797A"/>
    <w:rsid w:val="00547F0F"/>
    <w:rsid w:val="00550102"/>
    <w:rsid w:val="00550900"/>
    <w:rsid w:val="0055090A"/>
    <w:rsid w:val="00550AE7"/>
    <w:rsid w:val="00550C4B"/>
    <w:rsid w:val="00550FD6"/>
    <w:rsid w:val="005511B7"/>
    <w:rsid w:val="00551F15"/>
    <w:rsid w:val="00551F3E"/>
    <w:rsid w:val="0055272B"/>
    <w:rsid w:val="0055275F"/>
    <w:rsid w:val="00552C46"/>
    <w:rsid w:val="0055343F"/>
    <w:rsid w:val="005537EC"/>
    <w:rsid w:val="00554CAF"/>
    <w:rsid w:val="00554CCB"/>
    <w:rsid w:val="00555201"/>
    <w:rsid w:val="005556A0"/>
    <w:rsid w:val="0055595B"/>
    <w:rsid w:val="00555AFD"/>
    <w:rsid w:val="00555FDB"/>
    <w:rsid w:val="005562FA"/>
    <w:rsid w:val="00556B34"/>
    <w:rsid w:val="00556C24"/>
    <w:rsid w:val="00556CAE"/>
    <w:rsid w:val="00556D7A"/>
    <w:rsid w:val="00557471"/>
    <w:rsid w:val="005574FC"/>
    <w:rsid w:val="005576CD"/>
    <w:rsid w:val="005579D9"/>
    <w:rsid w:val="00560310"/>
    <w:rsid w:val="005607FD"/>
    <w:rsid w:val="00561117"/>
    <w:rsid w:val="0056178D"/>
    <w:rsid w:val="00561E99"/>
    <w:rsid w:val="00561EC8"/>
    <w:rsid w:val="00562596"/>
    <w:rsid w:val="00562E1D"/>
    <w:rsid w:val="00563314"/>
    <w:rsid w:val="005634E8"/>
    <w:rsid w:val="00563791"/>
    <w:rsid w:val="00563BCB"/>
    <w:rsid w:val="00563F42"/>
    <w:rsid w:val="005643B8"/>
    <w:rsid w:val="005648F3"/>
    <w:rsid w:val="005654FE"/>
    <w:rsid w:val="00565D6D"/>
    <w:rsid w:val="00565FF9"/>
    <w:rsid w:val="005661A9"/>
    <w:rsid w:val="00566C92"/>
    <w:rsid w:val="005671F1"/>
    <w:rsid w:val="005674D5"/>
    <w:rsid w:val="0056757C"/>
    <w:rsid w:val="0057007B"/>
    <w:rsid w:val="005704C4"/>
    <w:rsid w:val="00570B0E"/>
    <w:rsid w:val="00570D2D"/>
    <w:rsid w:val="00570E33"/>
    <w:rsid w:val="00571C4D"/>
    <w:rsid w:val="00571E95"/>
    <w:rsid w:val="00571FBB"/>
    <w:rsid w:val="005720BF"/>
    <w:rsid w:val="00572113"/>
    <w:rsid w:val="005726FF"/>
    <w:rsid w:val="00572706"/>
    <w:rsid w:val="0057297B"/>
    <w:rsid w:val="00572C09"/>
    <w:rsid w:val="00573045"/>
    <w:rsid w:val="00573391"/>
    <w:rsid w:val="005738B6"/>
    <w:rsid w:val="00573931"/>
    <w:rsid w:val="00573A04"/>
    <w:rsid w:val="00574007"/>
    <w:rsid w:val="0057591D"/>
    <w:rsid w:val="00575AAD"/>
    <w:rsid w:val="00575E94"/>
    <w:rsid w:val="00576155"/>
    <w:rsid w:val="00576207"/>
    <w:rsid w:val="005764E1"/>
    <w:rsid w:val="00576561"/>
    <w:rsid w:val="005769B4"/>
    <w:rsid w:val="00576DB5"/>
    <w:rsid w:val="00576EC0"/>
    <w:rsid w:val="00577718"/>
    <w:rsid w:val="0058035A"/>
    <w:rsid w:val="00580967"/>
    <w:rsid w:val="005811CF"/>
    <w:rsid w:val="00581618"/>
    <w:rsid w:val="00581961"/>
    <w:rsid w:val="00581C66"/>
    <w:rsid w:val="00581DB0"/>
    <w:rsid w:val="00582401"/>
    <w:rsid w:val="005827BD"/>
    <w:rsid w:val="005827D6"/>
    <w:rsid w:val="00582867"/>
    <w:rsid w:val="00582A3D"/>
    <w:rsid w:val="0058309C"/>
    <w:rsid w:val="00583270"/>
    <w:rsid w:val="00583353"/>
    <w:rsid w:val="0058467F"/>
    <w:rsid w:val="00584931"/>
    <w:rsid w:val="00584C6E"/>
    <w:rsid w:val="00584DAA"/>
    <w:rsid w:val="00585384"/>
    <w:rsid w:val="00585AEA"/>
    <w:rsid w:val="00586E47"/>
    <w:rsid w:val="00586FEC"/>
    <w:rsid w:val="005877DB"/>
    <w:rsid w:val="0058794C"/>
    <w:rsid w:val="005879ED"/>
    <w:rsid w:val="00587AA9"/>
    <w:rsid w:val="00590327"/>
    <w:rsid w:val="00590834"/>
    <w:rsid w:val="005910C8"/>
    <w:rsid w:val="00591216"/>
    <w:rsid w:val="00591BAC"/>
    <w:rsid w:val="00591D7B"/>
    <w:rsid w:val="00591EBC"/>
    <w:rsid w:val="00592188"/>
    <w:rsid w:val="00592AC6"/>
    <w:rsid w:val="00592CA2"/>
    <w:rsid w:val="005935AC"/>
    <w:rsid w:val="00593A06"/>
    <w:rsid w:val="00593A41"/>
    <w:rsid w:val="00593BE9"/>
    <w:rsid w:val="005947DC"/>
    <w:rsid w:val="00595386"/>
    <w:rsid w:val="00595E94"/>
    <w:rsid w:val="00596193"/>
    <w:rsid w:val="00596245"/>
    <w:rsid w:val="00596F2E"/>
    <w:rsid w:val="00597440"/>
    <w:rsid w:val="005975E1"/>
    <w:rsid w:val="00597C89"/>
    <w:rsid w:val="005A0018"/>
    <w:rsid w:val="005A004C"/>
    <w:rsid w:val="005A0449"/>
    <w:rsid w:val="005A05DD"/>
    <w:rsid w:val="005A0619"/>
    <w:rsid w:val="005A07E8"/>
    <w:rsid w:val="005A0960"/>
    <w:rsid w:val="005A0FB6"/>
    <w:rsid w:val="005A0FCB"/>
    <w:rsid w:val="005A103D"/>
    <w:rsid w:val="005A14B9"/>
    <w:rsid w:val="005A160C"/>
    <w:rsid w:val="005A18F0"/>
    <w:rsid w:val="005A1ECE"/>
    <w:rsid w:val="005A21D6"/>
    <w:rsid w:val="005A24FA"/>
    <w:rsid w:val="005A26CB"/>
    <w:rsid w:val="005A2F5B"/>
    <w:rsid w:val="005A31AF"/>
    <w:rsid w:val="005A320E"/>
    <w:rsid w:val="005A328A"/>
    <w:rsid w:val="005A3861"/>
    <w:rsid w:val="005A4064"/>
    <w:rsid w:val="005A418E"/>
    <w:rsid w:val="005A4318"/>
    <w:rsid w:val="005A4516"/>
    <w:rsid w:val="005A48A3"/>
    <w:rsid w:val="005A4B0B"/>
    <w:rsid w:val="005A4F72"/>
    <w:rsid w:val="005A4FBD"/>
    <w:rsid w:val="005A5009"/>
    <w:rsid w:val="005A52C1"/>
    <w:rsid w:val="005A5964"/>
    <w:rsid w:val="005A5C6D"/>
    <w:rsid w:val="005A64A6"/>
    <w:rsid w:val="005A6A2D"/>
    <w:rsid w:val="005A6A3E"/>
    <w:rsid w:val="005A6A4C"/>
    <w:rsid w:val="005A700C"/>
    <w:rsid w:val="005A7208"/>
    <w:rsid w:val="005A728B"/>
    <w:rsid w:val="005A751A"/>
    <w:rsid w:val="005A7657"/>
    <w:rsid w:val="005A7678"/>
    <w:rsid w:val="005A76FD"/>
    <w:rsid w:val="005A79FC"/>
    <w:rsid w:val="005A7C6C"/>
    <w:rsid w:val="005B0575"/>
    <w:rsid w:val="005B08B5"/>
    <w:rsid w:val="005B08C5"/>
    <w:rsid w:val="005B09A6"/>
    <w:rsid w:val="005B17EE"/>
    <w:rsid w:val="005B1823"/>
    <w:rsid w:val="005B33EB"/>
    <w:rsid w:val="005B3D0F"/>
    <w:rsid w:val="005B3DA4"/>
    <w:rsid w:val="005B402A"/>
    <w:rsid w:val="005B4F34"/>
    <w:rsid w:val="005B5181"/>
    <w:rsid w:val="005B5383"/>
    <w:rsid w:val="005B64C7"/>
    <w:rsid w:val="005B6FC8"/>
    <w:rsid w:val="005B720E"/>
    <w:rsid w:val="005B766B"/>
    <w:rsid w:val="005C049C"/>
    <w:rsid w:val="005C05D6"/>
    <w:rsid w:val="005C0916"/>
    <w:rsid w:val="005C0925"/>
    <w:rsid w:val="005C0C6E"/>
    <w:rsid w:val="005C116A"/>
    <w:rsid w:val="005C14E8"/>
    <w:rsid w:val="005C19FD"/>
    <w:rsid w:val="005C1AC3"/>
    <w:rsid w:val="005C1AD0"/>
    <w:rsid w:val="005C1FF9"/>
    <w:rsid w:val="005C2795"/>
    <w:rsid w:val="005C2A0B"/>
    <w:rsid w:val="005C3A76"/>
    <w:rsid w:val="005C3C86"/>
    <w:rsid w:val="005C3DAE"/>
    <w:rsid w:val="005C3ED3"/>
    <w:rsid w:val="005C4052"/>
    <w:rsid w:val="005C41CB"/>
    <w:rsid w:val="005C4313"/>
    <w:rsid w:val="005C4534"/>
    <w:rsid w:val="005C4909"/>
    <w:rsid w:val="005C4AC8"/>
    <w:rsid w:val="005C4BF5"/>
    <w:rsid w:val="005C4C3B"/>
    <w:rsid w:val="005C4FC5"/>
    <w:rsid w:val="005C530A"/>
    <w:rsid w:val="005C574F"/>
    <w:rsid w:val="005C584F"/>
    <w:rsid w:val="005C6384"/>
    <w:rsid w:val="005C69BA"/>
    <w:rsid w:val="005C69F3"/>
    <w:rsid w:val="005C7153"/>
    <w:rsid w:val="005C728F"/>
    <w:rsid w:val="005C7BA6"/>
    <w:rsid w:val="005C7CFC"/>
    <w:rsid w:val="005C7E33"/>
    <w:rsid w:val="005C7E6E"/>
    <w:rsid w:val="005C7FE3"/>
    <w:rsid w:val="005D00C1"/>
    <w:rsid w:val="005D027B"/>
    <w:rsid w:val="005D0CC6"/>
    <w:rsid w:val="005D0D9B"/>
    <w:rsid w:val="005D0E53"/>
    <w:rsid w:val="005D122C"/>
    <w:rsid w:val="005D151A"/>
    <w:rsid w:val="005D1D31"/>
    <w:rsid w:val="005D2230"/>
    <w:rsid w:val="005D2851"/>
    <w:rsid w:val="005D2A6E"/>
    <w:rsid w:val="005D2D17"/>
    <w:rsid w:val="005D2D68"/>
    <w:rsid w:val="005D2D80"/>
    <w:rsid w:val="005D388D"/>
    <w:rsid w:val="005D39F8"/>
    <w:rsid w:val="005D3B8C"/>
    <w:rsid w:val="005D3C87"/>
    <w:rsid w:val="005D3EFC"/>
    <w:rsid w:val="005D471E"/>
    <w:rsid w:val="005D4775"/>
    <w:rsid w:val="005D50AC"/>
    <w:rsid w:val="005D5541"/>
    <w:rsid w:val="005D5965"/>
    <w:rsid w:val="005D6250"/>
    <w:rsid w:val="005D6A83"/>
    <w:rsid w:val="005D6FF3"/>
    <w:rsid w:val="005D719C"/>
    <w:rsid w:val="005D7260"/>
    <w:rsid w:val="005D730C"/>
    <w:rsid w:val="005D79DC"/>
    <w:rsid w:val="005D7FE1"/>
    <w:rsid w:val="005E015D"/>
    <w:rsid w:val="005E0435"/>
    <w:rsid w:val="005E146B"/>
    <w:rsid w:val="005E1745"/>
    <w:rsid w:val="005E1ACB"/>
    <w:rsid w:val="005E24BE"/>
    <w:rsid w:val="005E2A9E"/>
    <w:rsid w:val="005E30EF"/>
    <w:rsid w:val="005E32F3"/>
    <w:rsid w:val="005E3899"/>
    <w:rsid w:val="005E3A16"/>
    <w:rsid w:val="005E3D48"/>
    <w:rsid w:val="005E419D"/>
    <w:rsid w:val="005E4215"/>
    <w:rsid w:val="005E4247"/>
    <w:rsid w:val="005E485B"/>
    <w:rsid w:val="005E49E0"/>
    <w:rsid w:val="005E5777"/>
    <w:rsid w:val="005E5ABC"/>
    <w:rsid w:val="005E5B6D"/>
    <w:rsid w:val="005E6A45"/>
    <w:rsid w:val="005E6B35"/>
    <w:rsid w:val="005E6D2F"/>
    <w:rsid w:val="005E6E61"/>
    <w:rsid w:val="005E7023"/>
    <w:rsid w:val="005E744F"/>
    <w:rsid w:val="005E79AA"/>
    <w:rsid w:val="005E7A75"/>
    <w:rsid w:val="005E7CE0"/>
    <w:rsid w:val="005E7D3C"/>
    <w:rsid w:val="005E7E30"/>
    <w:rsid w:val="005F0237"/>
    <w:rsid w:val="005F0472"/>
    <w:rsid w:val="005F06C4"/>
    <w:rsid w:val="005F0D8B"/>
    <w:rsid w:val="005F0DE8"/>
    <w:rsid w:val="005F1869"/>
    <w:rsid w:val="005F37BD"/>
    <w:rsid w:val="005F38E1"/>
    <w:rsid w:val="005F3BF3"/>
    <w:rsid w:val="005F3E10"/>
    <w:rsid w:val="005F4BA2"/>
    <w:rsid w:val="005F4CE3"/>
    <w:rsid w:val="005F4F2E"/>
    <w:rsid w:val="005F4F30"/>
    <w:rsid w:val="005F51C5"/>
    <w:rsid w:val="005F5ACD"/>
    <w:rsid w:val="005F5D38"/>
    <w:rsid w:val="005F6580"/>
    <w:rsid w:val="005F689C"/>
    <w:rsid w:val="005F6F62"/>
    <w:rsid w:val="005F725B"/>
    <w:rsid w:val="005F77DA"/>
    <w:rsid w:val="005F7D83"/>
    <w:rsid w:val="006000F2"/>
    <w:rsid w:val="00601313"/>
    <w:rsid w:val="00601776"/>
    <w:rsid w:val="00601980"/>
    <w:rsid w:val="0060320D"/>
    <w:rsid w:val="006032BC"/>
    <w:rsid w:val="00603538"/>
    <w:rsid w:val="0060383E"/>
    <w:rsid w:val="006038CB"/>
    <w:rsid w:val="006038E3"/>
    <w:rsid w:val="0060449E"/>
    <w:rsid w:val="00604593"/>
    <w:rsid w:val="0060482A"/>
    <w:rsid w:val="00604BC7"/>
    <w:rsid w:val="00604E1E"/>
    <w:rsid w:val="00605640"/>
    <w:rsid w:val="0060582B"/>
    <w:rsid w:val="00606145"/>
    <w:rsid w:val="00606185"/>
    <w:rsid w:val="006062A5"/>
    <w:rsid w:val="0060677C"/>
    <w:rsid w:val="006067A0"/>
    <w:rsid w:val="00606CAC"/>
    <w:rsid w:val="00607171"/>
    <w:rsid w:val="00607217"/>
    <w:rsid w:val="006072C2"/>
    <w:rsid w:val="00607391"/>
    <w:rsid w:val="00607CF6"/>
    <w:rsid w:val="00610B06"/>
    <w:rsid w:val="00610E00"/>
    <w:rsid w:val="00610FCA"/>
    <w:rsid w:val="006116C9"/>
    <w:rsid w:val="00611801"/>
    <w:rsid w:val="00611967"/>
    <w:rsid w:val="00611C26"/>
    <w:rsid w:val="006126FF"/>
    <w:rsid w:val="00612A23"/>
    <w:rsid w:val="00613610"/>
    <w:rsid w:val="006137B7"/>
    <w:rsid w:val="00613B4C"/>
    <w:rsid w:val="00613E61"/>
    <w:rsid w:val="006143CD"/>
    <w:rsid w:val="00614A3B"/>
    <w:rsid w:val="00614A72"/>
    <w:rsid w:val="00614A89"/>
    <w:rsid w:val="00614B62"/>
    <w:rsid w:val="00614D4C"/>
    <w:rsid w:val="00615906"/>
    <w:rsid w:val="006159D0"/>
    <w:rsid w:val="00615A85"/>
    <w:rsid w:val="00615AA8"/>
    <w:rsid w:val="00615C16"/>
    <w:rsid w:val="00616221"/>
    <w:rsid w:val="0061681A"/>
    <w:rsid w:val="006172CB"/>
    <w:rsid w:val="0061744A"/>
    <w:rsid w:val="00617502"/>
    <w:rsid w:val="006176AE"/>
    <w:rsid w:val="00617856"/>
    <w:rsid w:val="00617B9F"/>
    <w:rsid w:val="00617DCD"/>
    <w:rsid w:val="00620172"/>
    <w:rsid w:val="006201AF"/>
    <w:rsid w:val="006202E1"/>
    <w:rsid w:val="006205DD"/>
    <w:rsid w:val="006212D8"/>
    <w:rsid w:val="006215DC"/>
    <w:rsid w:val="006215F9"/>
    <w:rsid w:val="006216F8"/>
    <w:rsid w:val="0062230C"/>
    <w:rsid w:val="00622472"/>
    <w:rsid w:val="006226DA"/>
    <w:rsid w:val="006227C8"/>
    <w:rsid w:val="00622F66"/>
    <w:rsid w:val="006242F8"/>
    <w:rsid w:val="006245A3"/>
    <w:rsid w:val="00624B69"/>
    <w:rsid w:val="00624F3A"/>
    <w:rsid w:val="00625577"/>
    <w:rsid w:val="0062599C"/>
    <w:rsid w:val="00625CA2"/>
    <w:rsid w:val="00625D1E"/>
    <w:rsid w:val="006260CE"/>
    <w:rsid w:val="0062626C"/>
    <w:rsid w:val="0062638D"/>
    <w:rsid w:val="00626DEA"/>
    <w:rsid w:val="00627438"/>
    <w:rsid w:val="00627471"/>
    <w:rsid w:val="00627CDC"/>
    <w:rsid w:val="00627E6B"/>
    <w:rsid w:val="00627F43"/>
    <w:rsid w:val="00627FEF"/>
    <w:rsid w:val="00630AFF"/>
    <w:rsid w:val="00631FE0"/>
    <w:rsid w:val="006329B0"/>
    <w:rsid w:val="006332F2"/>
    <w:rsid w:val="0063360A"/>
    <w:rsid w:val="00633689"/>
    <w:rsid w:val="00633772"/>
    <w:rsid w:val="00633C7C"/>
    <w:rsid w:val="00634390"/>
    <w:rsid w:val="006345B7"/>
    <w:rsid w:val="00634C86"/>
    <w:rsid w:val="00635357"/>
    <w:rsid w:val="006353E1"/>
    <w:rsid w:val="00635CE7"/>
    <w:rsid w:val="00635DF8"/>
    <w:rsid w:val="00635E51"/>
    <w:rsid w:val="00635EC1"/>
    <w:rsid w:val="006362A0"/>
    <w:rsid w:val="006363D4"/>
    <w:rsid w:val="0063678D"/>
    <w:rsid w:val="006371D3"/>
    <w:rsid w:val="00637346"/>
    <w:rsid w:val="00637709"/>
    <w:rsid w:val="00637D99"/>
    <w:rsid w:val="00640452"/>
    <w:rsid w:val="0064077B"/>
    <w:rsid w:val="0064087B"/>
    <w:rsid w:val="0064114A"/>
    <w:rsid w:val="00642737"/>
    <w:rsid w:val="00642989"/>
    <w:rsid w:val="00642ED6"/>
    <w:rsid w:val="00643F36"/>
    <w:rsid w:val="006440B7"/>
    <w:rsid w:val="006443ED"/>
    <w:rsid w:val="0064482C"/>
    <w:rsid w:val="00644963"/>
    <w:rsid w:val="006450AE"/>
    <w:rsid w:val="0064542D"/>
    <w:rsid w:val="006456D9"/>
    <w:rsid w:val="006458B4"/>
    <w:rsid w:val="006469D8"/>
    <w:rsid w:val="00646CC0"/>
    <w:rsid w:val="006479F8"/>
    <w:rsid w:val="00647B28"/>
    <w:rsid w:val="0065260C"/>
    <w:rsid w:val="00652698"/>
    <w:rsid w:val="00653127"/>
    <w:rsid w:val="0065323C"/>
    <w:rsid w:val="00653415"/>
    <w:rsid w:val="0065348E"/>
    <w:rsid w:val="00653CE6"/>
    <w:rsid w:val="0065444D"/>
    <w:rsid w:val="0065462D"/>
    <w:rsid w:val="00654C53"/>
    <w:rsid w:val="00654F0E"/>
    <w:rsid w:val="00655417"/>
    <w:rsid w:val="00655463"/>
    <w:rsid w:val="0065579D"/>
    <w:rsid w:val="00655A2F"/>
    <w:rsid w:val="00655C19"/>
    <w:rsid w:val="0065661E"/>
    <w:rsid w:val="00656CCD"/>
    <w:rsid w:val="00656E92"/>
    <w:rsid w:val="00657721"/>
    <w:rsid w:val="006608FD"/>
    <w:rsid w:val="00660DA3"/>
    <w:rsid w:val="006610FF"/>
    <w:rsid w:val="006614C9"/>
    <w:rsid w:val="00661B92"/>
    <w:rsid w:val="0066248C"/>
    <w:rsid w:val="006626B3"/>
    <w:rsid w:val="006628E9"/>
    <w:rsid w:val="0066299E"/>
    <w:rsid w:val="00662EB6"/>
    <w:rsid w:val="0066334F"/>
    <w:rsid w:val="0066358D"/>
    <w:rsid w:val="006636A2"/>
    <w:rsid w:val="0066393F"/>
    <w:rsid w:val="00663B5C"/>
    <w:rsid w:val="00663C66"/>
    <w:rsid w:val="006643A5"/>
    <w:rsid w:val="0066451B"/>
    <w:rsid w:val="006645F5"/>
    <w:rsid w:val="00664D1A"/>
    <w:rsid w:val="00664F0B"/>
    <w:rsid w:val="00665573"/>
    <w:rsid w:val="00665658"/>
    <w:rsid w:val="00665725"/>
    <w:rsid w:val="0066575A"/>
    <w:rsid w:val="00665A46"/>
    <w:rsid w:val="00666273"/>
    <w:rsid w:val="006668C0"/>
    <w:rsid w:val="00666AA4"/>
    <w:rsid w:val="00666B33"/>
    <w:rsid w:val="00667031"/>
    <w:rsid w:val="0066713B"/>
    <w:rsid w:val="0066787E"/>
    <w:rsid w:val="00667990"/>
    <w:rsid w:val="006679C1"/>
    <w:rsid w:val="00667F9F"/>
    <w:rsid w:val="00670349"/>
    <w:rsid w:val="006708E4"/>
    <w:rsid w:val="00670A39"/>
    <w:rsid w:val="00670D72"/>
    <w:rsid w:val="00671844"/>
    <w:rsid w:val="006718E3"/>
    <w:rsid w:val="00671DA2"/>
    <w:rsid w:val="006726BF"/>
    <w:rsid w:val="006726F0"/>
    <w:rsid w:val="00672701"/>
    <w:rsid w:val="00672C08"/>
    <w:rsid w:val="00672CC0"/>
    <w:rsid w:val="00673074"/>
    <w:rsid w:val="00673106"/>
    <w:rsid w:val="006732B5"/>
    <w:rsid w:val="006734BE"/>
    <w:rsid w:val="006738F9"/>
    <w:rsid w:val="00673A09"/>
    <w:rsid w:val="00673D58"/>
    <w:rsid w:val="00674573"/>
    <w:rsid w:val="00674EE4"/>
    <w:rsid w:val="0067506C"/>
    <w:rsid w:val="00675387"/>
    <w:rsid w:val="00675AD6"/>
    <w:rsid w:val="00675D55"/>
    <w:rsid w:val="0067747C"/>
    <w:rsid w:val="006776F1"/>
    <w:rsid w:val="00677DA9"/>
    <w:rsid w:val="0068042A"/>
    <w:rsid w:val="00680542"/>
    <w:rsid w:val="00680E39"/>
    <w:rsid w:val="006811DF"/>
    <w:rsid w:val="0068195B"/>
    <w:rsid w:val="00681CEA"/>
    <w:rsid w:val="00682031"/>
    <w:rsid w:val="00682100"/>
    <w:rsid w:val="006824E4"/>
    <w:rsid w:val="006827D9"/>
    <w:rsid w:val="00682857"/>
    <w:rsid w:val="00682C16"/>
    <w:rsid w:val="00682DB9"/>
    <w:rsid w:val="00682F40"/>
    <w:rsid w:val="00683B23"/>
    <w:rsid w:val="00683C22"/>
    <w:rsid w:val="00683CB7"/>
    <w:rsid w:val="00683FD2"/>
    <w:rsid w:val="00684087"/>
    <w:rsid w:val="00684227"/>
    <w:rsid w:val="006843C1"/>
    <w:rsid w:val="00684C2B"/>
    <w:rsid w:val="00684EB5"/>
    <w:rsid w:val="00685124"/>
    <w:rsid w:val="00685E86"/>
    <w:rsid w:val="006860DB"/>
    <w:rsid w:val="0068654C"/>
    <w:rsid w:val="006865DE"/>
    <w:rsid w:val="00686644"/>
    <w:rsid w:val="006867CC"/>
    <w:rsid w:val="0068712A"/>
    <w:rsid w:val="00687232"/>
    <w:rsid w:val="00687EE5"/>
    <w:rsid w:val="00690862"/>
    <w:rsid w:val="00690EB7"/>
    <w:rsid w:val="00690EF9"/>
    <w:rsid w:val="006910BE"/>
    <w:rsid w:val="00691E3D"/>
    <w:rsid w:val="006925B5"/>
    <w:rsid w:val="00692967"/>
    <w:rsid w:val="00692A91"/>
    <w:rsid w:val="00693592"/>
    <w:rsid w:val="00693B19"/>
    <w:rsid w:val="0069467F"/>
    <w:rsid w:val="00694D39"/>
    <w:rsid w:val="00695083"/>
    <w:rsid w:val="006963F1"/>
    <w:rsid w:val="00696AFE"/>
    <w:rsid w:val="00697AF0"/>
    <w:rsid w:val="006A01B8"/>
    <w:rsid w:val="006A0845"/>
    <w:rsid w:val="006A0D5A"/>
    <w:rsid w:val="006A0FFF"/>
    <w:rsid w:val="006A1A3A"/>
    <w:rsid w:val="006A3071"/>
    <w:rsid w:val="006A323A"/>
    <w:rsid w:val="006A46D6"/>
    <w:rsid w:val="006A4E7A"/>
    <w:rsid w:val="006A56E7"/>
    <w:rsid w:val="006A6C6F"/>
    <w:rsid w:val="006A6E42"/>
    <w:rsid w:val="006A74BA"/>
    <w:rsid w:val="006A7A3A"/>
    <w:rsid w:val="006A7B14"/>
    <w:rsid w:val="006B06FC"/>
    <w:rsid w:val="006B12B8"/>
    <w:rsid w:val="006B1677"/>
    <w:rsid w:val="006B1A3A"/>
    <w:rsid w:val="006B1B40"/>
    <w:rsid w:val="006B1BE8"/>
    <w:rsid w:val="006B217B"/>
    <w:rsid w:val="006B236F"/>
    <w:rsid w:val="006B2EA7"/>
    <w:rsid w:val="006B2FA5"/>
    <w:rsid w:val="006B3026"/>
    <w:rsid w:val="006B3979"/>
    <w:rsid w:val="006B3FD7"/>
    <w:rsid w:val="006B40C3"/>
    <w:rsid w:val="006B41C3"/>
    <w:rsid w:val="006B4A6C"/>
    <w:rsid w:val="006B4F6D"/>
    <w:rsid w:val="006B55AE"/>
    <w:rsid w:val="006B5C08"/>
    <w:rsid w:val="006B63C0"/>
    <w:rsid w:val="006B64A3"/>
    <w:rsid w:val="006B6698"/>
    <w:rsid w:val="006B6F6B"/>
    <w:rsid w:val="006B7751"/>
    <w:rsid w:val="006C04C2"/>
    <w:rsid w:val="006C081F"/>
    <w:rsid w:val="006C0854"/>
    <w:rsid w:val="006C0C8B"/>
    <w:rsid w:val="006C0E8A"/>
    <w:rsid w:val="006C0EC6"/>
    <w:rsid w:val="006C0FC3"/>
    <w:rsid w:val="006C1173"/>
    <w:rsid w:val="006C218C"/>
    <w:rsid w:val="006C2CEC"/>
    <w:rsid w:val="006C2DC1"/>
    <w:rsid w:val="006C2FAF"/>
    <w:rsid w:val="006C3155"/>
    <w:rsid w:val="006C3F59"/>
    <w:rsid w:val="006C443B"/>
    <w:rsid w:val="006C478D"/>
    <w:rsid w:val="006C5579"/>
    <w:rsid w:val="006C5586"/>
    <w:rsid w:val="006C5656"/>
    <w:rsid w:val="006C5AB8"/>
    <w:rsid w:val="006C6818"/>
    <w:rsid w:val="006C6A10"/>
    <w:rsid w:val="006C6AA7"/>
    <w:rsid w:val="006C6DDC"/>
    <w:rsid w:val="006C6E4F"/>
    <w:rsid w:val="006C706D"/>
    <w:rsid w:val="006C75E4"/>
    <w:rsid w:val="006D03D1"/>
    <w:rsid w:val="006D0A8C"/>
    <w:rsid w:val="006D150F"/>
    <w:rsid w:val="006D1D48"/>
    <w:rsid w:val="006D2160"/>
    <w:rsid w:val="006D24B8"/>
    <w:rsid w:val="006D282F"/>
    <w:rsid w:val="006D34C5"/>
    <w:rsid w:val="006D3623"/>
    <w:rsid w:val="006D3676"/>
    <w:rsid w:val="006D3893"/>
    <w:rsid w:val="006D39B8"/>
    <w:rsid w:val="006D3B16"/>
    <w:rsid w:val="006D45E7"/>
    <w:rsid w:val="006D4633"/>
    <w:rsid w:val="006D4B18"/>
    <w:rsid w:val="006D56FA"/>
    <w:rsid w:val="006D5E66"/>
    <w:rsid w:val="006D5EF9"/>
    <w:rsid w:val="006D6018"/>
    <w:rsid w:val="006D61EE"/>
    <w:rsid w:val="006D69D5"/>
    <w:rsid w:val="006D6A68"/>
    <w:rsid w:val="006D7568"/>
    <w:rsid w:val="006D75EE"/>
    <w:rsid w:val="006D7C5D"/>
    <w:rsid w:val="006D7D29"/>
    <w:rsid w:val="006D7EB0"/>
    <w:rsid w:val="006D7FE9"/>
    <w:rsid w:val="006E05BE"/>
    <w:rsid w:val="006E0CC9"/>
    <w:rsid w:val="006E19F3"/>
    <w:rsid w:val="006E1B95"/>
    <w:rsid w:val="006E26AE"/>
    <w:rsid w:val="006E2733"/>
    <w:rsid w:val="006E2972"/>
    <w:rsid w:val="006E2A87"/>
    <w:rsid w:val="006E3196"/>
    <w:rsid w:val="006E3531"/>
    <w:rsid w:val="006E390D"/>
    <w:rsid w:val="006E3D5D"/>
    <w:rsid w:val="006E4108"/>
    <w:rsid w:val="006E4563"/>
    <w:rsid w:val="006E47B2"/>
    <w:rsid w:val="006E4AE2"/>
    <w:rsid w:val="006E4BF6"/>
    <w:rsid w:val="006E4D58"/>
    <w:rsid w:val="006E5D0D"/>
    <w:rsid w:val="006E6597"/>
    <w:rsid w:val="006E6A90"/>
    <w:rsid w:val="006E733A"/>
    <w:rsid w:val="006E78CE"/>
    <w:rsid w:val="006E78D7"/>
    <w:rsid w:val="006E7930"/>
    <w:rsid w:val="006E7A4D"/>
    <w:rsid w:val="006F096E"/>
    <w:rsid w:val="006F114C"/>
    <w:rsid w:val="006F14F6"/>
    <w:rsid w:val="006F1AD5"/>
    <w:rsid w:val="006F1C3C"/>
    <w:rsid w:val="006F1D1C"/>
    <w:rsid w:val="006F1D6D"/>
    <w:rsid w:val="006F2C4B"/>
    <w:rsid w:val="006F2F8D"/>
    <w:rsid w:val="006F36E0"/>
    <w:rsid w:val="006F37ED"/>
    <w:rsid w:val="006F3B93"/>
    <w:rsid w:val="006F3C84"/>
    <w:rsid w:val="006F3CDA"/>
    <w:rsid w:val="006F4008"/>
    <w:rsid w:val="006F496D"/>
    <w:rsid w:val="006F4C43"/>
    <w:rsid w:val="006F4D72"/>
    <w:rsid w:val="006F4F80"/>
    <w:rsid w:val="006F50AD"/>
    <w:rsid w:val="006F52DD"/>
    <w:rsid w:val="006F5CC1"/>
    <w:rsid w:val="006F5D60"/>
    <w:rsid w:val="006F5D97"/>
    <w:rsid w:val="006F5E2A"/>
    <w:rsid w:val="006F5E7B"/>
    <w:rsid w:val="006F64C9"/>
    <w:rsid w:val="006F6BED"/>
    <w:rsid w:val="006F6F3B"/>
    <w:rsid w:val="006F7CFD"/>
    <w:rsid w:val="007001F6"/>
    <w:rsid w:val="00700461"/>
    <w:rsid w:val="00700805"/>
    <w:rsid w:val="00700924"/>
    <w:rsid w:val="00700992"/>
    <w:rsid w:val="007010E1"/>
    <w:rsid w:val="007012CD"/>
    <w:rsid w:val="007012E4"/>
    <w:rsid w:val="007013BB"/>
    <w:rsid w:val="00701698"/>
    <w:rsid w:val="00702193"/>
    <w:rsid w:val="007024D9"/>
    <w:rsid w:val="00702588"/>
    <w:rsid w:val="007025F3"/>
    <w:rsid w:val="00702AEE"/>
    <w:rsid w:val="00702C8D"/>
    <w:rsid w:val="00702D77"/>
    <w:rsid w:val="00702E03"/>
    <w:rsid w:val="00702F51"/>
    <w:rsid w:val="00703233"/>
    <w:rsid w:val="0070356B"/>
    <w:rsid w:val="007040CB"/>
    <w:rsid w:val="00704176"/>
    <w:rsid w:val="0070423C"/>
    <w:rsid w:val="007042E7"/>
    <w:rsid w:val="00705366"/>
    <w:rsid w:val="007056F7"/>
    <w:rsid w:val="007057B3"/>
    <w:rsid w:val="00705C3F"/>
    <w:rsid w:val="007060A5"/>
    <w:rsid w:val="0070669D"/>
    <w:rsid w:val="00706EFC"/>
    <w:rsid w:val="00707720"/>
    <w:rsid w:val="007077CA"/>
    <w:rsid w:val="00707A16"/>
    <w:rsid w:val="00707C0A"/>
    <w:rsid w:val="00710523"/>
    <w:rsid w:val="00710810"/>
    <w:rsid w:val="007109D3"/>
    <w:rsid w:val="007114E0"/>
    <w:rsid w:val="0071186F"/>
    <w:rsid w:val="007122BD"/>
    <w:rsid w:val="007123D7"/>
    <w:rsid w:val="00712542"/>
    <w:rsid w:val="00712BD2"/>
    <w:rsid w:val="007131A3"/>
    <w:rsid w:val="00713291"/>
    <w:rsid w:val="0071355F"/>
    <w:rsid w:val="00713724"/>
    <w:rsid w:val="007137A5"/>
    <w:rsid w:val="007139D5"/>
    <w:rsid w:val="00713DA2"/>
    <w:rsid w:val="007149DA"/>
    <w:rsid w:val="00714E6B"/>
    <w:rsid w:val="00714E9A"/>
    <w:rsid w:val="00714FC9"/>
    <w:rsid w:val="00715236"/>
    <w:rsid w:val="007158A3"/>
    <w:rsid w:val="00715BFD"/>
    <w:rsid w:val="007161EC"/>
    <w:rsid w:val="00716B13"/>
    <w:rsid w:val="00716F45"/>
    <w:rsid w:val="00720BAA"/>
    <w:rsid w:val="00720D82"/>
    <w:rsid w:val="007210F8"/>
    <w:rsid w:val="007211C9"/>
    <w:rsid w:val="00721A81"/>
    <w:rsid w:val="00721AD2"/>
    <w:rsid w:val="00722770"/>
    <w:rsid w:val="0072281D"/>
    <w:rsid w:val="0072299A"/>
    <w:rsid w:val="00722B38"/>
    <w:rsid w:val="00723528"/>
    <w:rsid w:val="007235D2"/>
    <w:rsid w:val="007235F2"/>
    <w:rsid w:val="0072364D"/>
    <w:rsid w:val="00723D06"/>
    <w:rsid w:val="0072412F"/>
    <w:rsid w:val="00724540"/>
    <w:rsid w:val="007245C8"/>
    <w:rsid w:val="00724B0F"/>
    <w:rsid w:val="00725D3F"/>
    <w:rsid w:val="00726052"/>
    <w:rsid w:val="0072677E"/>
    <w:rsid w:val="00726B07"/>
    <w:rsid w:val="007271A9"/>
    <w:rsid w:val="0072724B"/>
    <w:rsid w:val="007272D4"/>
    <w:rsid w:val="0072731E"/>
    <w:rsid w:val="007273B0"/>
    <w:rsid w:val="00730109"/>
    <w:rsid w:val="007306C6"/>
    <w:rsid w:val="0073100A"/>
    <w:rsid w:val="00731014"/>
    <w:rsid w:val="007311B8"/>
    <w:rsid w:val="00731A6B"/>
    <w:rsid w:val="00731A72"/>
    <w:rsid w:val="00731B0A"/>
    <w:rsid w:val="00731ECD"/>
    <w:rsid w:val="00732E63"/>
    <w:rsid w:val="00732F79"/>
    <w:rsid w:val="0073370B"/>
    <w:rsid w:val="00734EE7"/>
    <w:rsid w:val="00735FBF"/>
    <w:rsid w:val="0073680E"/>
    <w:rsid w:val="00736A91"/>
    <w:rsid w:val="00736B3A"/>
    <w:rsid w:val="00737C2F"/>
    <w:rsid w:val="00737FCE"/>
    <w:rsid w:val="00740190"/>
    <w:rsid w:val="00740627"/>
    <w:rsid w:val="00741206"/>
    <w:rsid w:val="00742519"/>
    <w:rsid w:val="00742D4A"/>
    <w:rsid w:val="0074317A"/>
    <w:rsid w:val="007433FD"/>
    <w:rsid w:val="00743EFC"/>
    <w:rsid w:val="00743F6D"/>
    <w:rsid w:val="0074419B"/>
    <w:rsid w:val="00744255"/>
    <w:rsid w:val="007445B0"/>
    <w:rsid w:val="00744773"/>
    <w:rsid w:val="00745110"/>
    <w:rsid w:val="0074594F"/>
    <w:rsid w:val="00745D5B"/>
    <w:rsid w:val="007462C4"/>
    <w:rsid w:val="00746739"/>
    <w:rsid w:val="00746A5A"/>
    <w:rsid w:val="00746DE1"/>
    <w:rsid w:val="0075011B"/>
    <w:rsid w:val="0075064B"/>
    <w:rsid w:val="00750A7B"/>
    <w:rsid w:val="00751322"/>
    <w:rsid w:val="007517BB"/>
    <w:rsid w:val="00751BFC"/>
    <w:rsid w:val="00751EE5"/>
    <w:rsid w:val="00753138"/>
    <w:rsid w:val="007534FC"/>
    <w:rsid w:val="007535E1"/>
    <w:rsid w:val="00753951"/>
    <w:rsid w:val="00754C9F"/>
    <w:rsid w:val="00755218"/>
    <w:rsid w:val="00755478"/>
    <w:rsid w:val="00755BE9"/>
    <w:rsid w:val="00755DBB"/>
    <w:rsid w:val="00756AC0"/>
    <w:rsid w:val="00756BD3"/>
    <w:rsid w:val="00756C8B"/>
    <w:rsid w:val="00757F89"/>
    <w:rsid w:val="00760236"/>
    <w:rsid w:val="0076038D"/>
    <w:rsid w:val="00760657"/>
    <w:rsid w:val="007608B6"/>
    <w:rsid w:val="00760A81"/>
    <w:rsid w:val="00760CE4"/>
    <w:rsid w:val="00760EA9"/>
    <w:rsid w:val="007612F9"/>
    <w:rsid w:val="007613E5"/>
    <w:rsid w:val="007617E9"/>
    <w:rsid w:val="00761B30"/>
    <w:rsid w:val="00761D0E"/>
    <w:rsid w:val="007621D2"/>
    <w:rsid w:val="00762E57"/>
    <w:rsid w:val="0076350F"/>
    <w:rsid w:val="007638B4"/>
    <w:rsid w:val="00763947"/>
    <w:rsid w:val="00763BCE"/>
    <w:rsid w:val="00763F87"/>
    <w:rsid w:val="007640C9"/>
    <w:rsid w:val="00764652"/>
    <w:rsid w:val="007649B1"/>
    <w:rsid w:val="00764B36"/>
    <w:rsid w:val="00764B6B"/>
    <w:rsid w:val="0076584C"/>
    <w:rsid w:val="00765B7E"/>
    <w:rsid w:val="00765F3C"/>
    <w:rsid w:val="007663EA"/>
    <w:rsid w:val="007672FF"/>
    <w:rsid w:val="007673C6"/>
    <w:rsid w:val="0076749A"/>
    <w:rsid w:val="00767CBF"/>
    <w:rsid w:val="00770519"/>
    <w:rsid w:val="00771301"/>
    <w:rsid w:val="007716DB"/>
    <w:rsid w:val="0077187E"/>
    <w:rsid w:val="00771B4F"/>
    <w:rsid w:val="0077229C"/>
    <w:rsid w:val="00772D7E"/>
    <w:rsid w:val="00774301"/>
    <w:rsid w:val="0077454B"/>
    <w:rsid w:val="00774D46"/>
    <w:rsid w:val="00774F9A"/>
    <w:rsid w:val="00774FAD"/>
    <w:rsid w:val="00775C63"/>
    <w:rsid w:val="00776282"/>
    <w:rsid w:val="00776649"/>
    <w:rsid w:val="007767B3"/>
    <w:rsid w:val="007777B1"/>
    <w:rsid w:val="00777D43"/>
    <w:rsid w:val="00777DB2"/>
    <w:rsid w:val="00777FCB"/>
    <w:rsid w:val="00777FFD"/>
    <w:rsid w:val="00780B9F"/>
    <w:rsid w:val="00780C5D"/>
    <w:rsid w:val="00780CCD"/>
    <w:rsid w:val="007816AA"/>
    <w:rsid w:val="00781B57"/>
    <w:rsid w:val="00781EB7"/>
    <w:rsid w:val="00782802"/>
    <w:rsid w:val="00782805"/>
    <w:rsid w:val="00782BCB"/>
    <w:rsid w:val="00782CBF"/>
    <w:rsid w:val="0078378A"/>
    <w:rsid w:val="00783795"/>
    <w:rsid w:val="00783F66"/>
    <w:rsid w:val="00784138"/>
    <w:rsid w:val="00784544"/>
    <w:rsid w:val="00784B79"/>
    <w:rsid w:val="00784EB3"/>
    <w:rsid w:val="007853F7"/>
    <w:rsid w:val="00785BA3"/>
    <w:rsid w:val="0078661E"/>
    <w:rsid w:val="007866E4"/>
    <w:rsid w:val="00786821"/>
    <w:rsid w:val="00787047"/>
    <w:rsid w:val="0078726F"/>
    <w:rsid w:val="007875EA"/>
    <w:rsid w:val="0078768E"/>
    <w:rsid w:val="00787C9A"/>
    <w:rsid w:val="00787DFA"/>
    <w:rsid w:val="00790175"/>
    <w:rsid w:val="007901D5"/>
    <w:rsid w:val="00790B60"/>
    <w:rsid w:val="00790CCC"/>
    <w:rsid w:val="00790E3E"/>
    <w:rsid w:val="00790E9F"/>
    <w:rsid w:val="00791679"/>
    <w:rsid w:val="007919B0"/>
    <w:rsid w:val="00791BB1"/>
    <w:rsid w:val="00791CDF"/>
    <w:rsid w:val="00791E51"/>
    <w:rsid w:val="00791EED"/>
    <w:rsid w:val="007920DA"/>
    <w:rsid w:val="00792375"/>
    <w:rsid w:val="0079262C"/>
    <w:rsid w:val="00792785"/>
    <w:rsid w:val="00792A65"/>
    <w:rsid w:val="00792EF1"/>
    <w:rsid w:val="00792F1C"/>
    <w:rsid w:val="00793D65"/>
    <w:rsid w:val="00793E3F"/>
    <w:rsid w:val="0079413E"/>
    <w:rsid w:val="00794633"/>
    <w:rsid w:val="007948FB"/>
    <w:rsid w:val="00794DE9"/>
    <w:rsid w:val="00795233"/>
    <w:rsid w:val="00795595"/>
    <w:rsid w:val="007961E1"/>
    <w:rsid w:val="00796205"/>
    <w:rsid w:val="00796717"/>
    <w:rsid w:val="0079681A"/>
    <w:rsid w:val="00796E43"/>
    <w:rsid w:val="00797054"/>
    <w:rsid w:val="007979BB"/>
    <w:rsid w:val="00797CA8"/>
    <w:rsid w:val="00797D9A"/>
    <w:rsid w:val="007A0CEC"/>
    <w:rsid w:val="007A1395"/>
    <w:rsid w:val="007A16CA"/>
    <w:rsid w:val="007A1990"/>
    <w:rsid w:val="007A1C24"/>
    <w:rsid w:val="007A234E"/>
    <w:rsid w:val="007A24B8"/>
    <w:rsid w:val="007A2529"/>
    <w:rsid w:val="007A3361"/>
    <w:rsid w:val="007A3406"/>
    <w:rsid w:val="007A3654"/>
    <w:rsid w:val="007A3F37"/>
    <w:rsid w:val="007A40E5"/>
    <w:rsid w:val="007A4665"/>
    <w:rsid w:val="007A48C9"/>
    <w:rsid w:val="007A571E"/>
    <w:rsid w:val="007A579B"/>
    <w:rsid w:val="007A58DF"/>
    <w:rsid w:val="007A59C3"/>
    <w:rsid w:val="007A5FD9"/>
    <w:rsid w:val="007A661E"/>
    <w:rsid w:val="007A6828"/>
    <w:rsid w:val="007A6D2A"/>
    <w:rsid w:val="007A6DA7"/>
    <w:rsid w:val="007A6E81"/>
    <w:rsid w:val="007A6EAB"/>
    <w:rsid w:val="007A74FC"/>
    <w:rsid w:val="007A7667"/>
    <w:rsid w:val="007A768E"/>
    <w:rsid w:val="007B043D"/>
    <w:rsid w:val="007B0ABA"/>
    <w:rsid w:val="007B0E9E"/>
    <w:rsid w:val="007B1932"/>
    <w:rsid w:val="007B2C64"/>
    <w:rsid w:val="007B2CED"/>
    <w:rsid w:val="007B3078"/>
    <w:rsid w:val="007B35CE"/>
    <w:rsid w:val="007B3929"/>
    <w:rsid w:val="007B3BB5"/>
    <w:rsid w:val="007B3C3D"/>
    <w:rsid w:val="007B3E6B"/>
    <w:rsid w:val="007B41F9"/>
    <w:rsid w:val="007B4D8B"/>
    <w:rsid w:val="007B5C15"/>
    <w:rsid w:val="007B5CAB"/>
    <w:rsid w:val="007B6111"/>
    <w:rsid w:val="007B641B"/>
    <w:rsid w:val="007B67B0"/>
    <w:rsid w:val="007B6F13"/>
    <w:rsid w:val="007B786D"/>
    <w:rsid w:val="007B7DD2"/>
    <w:rsid w:val="007C01AD"/>
    <w:rsid w:val="007C0247"/>
    <w:rsid w:val="007C0330"/>
    <w:rsid w:val="007C0AA0"/>
    <w:rsid w:val="007C0C31"/>
    <w:rsid w:val="007C1027"/>
    <w:rsid w:val="007C15F1"/>
    <w:rsid w:val="007C17C7"/>
    <w:rsid w:val="007C1957"/>
    <w:rsid w:val="007C1E61"/>
    <w:rsid w:val="007C2069"/>
    <w:rsid w:val="007C239F"/>
    <w:rsid w:val="007C2640"/>
    <w:rsid w:val="007C2CCD"/>
    <w:rsid w:val="007C3706"/>
    <w:rsid w:val="007C3936"/>
    <w:rsid w:val="007C3A52"/>
    <w:rsid w:val="007C42EB"/>
    <w:rsid w:val="007C4603"/>
    <w:rsid w:val="007C562F"/>
    <w:rsid w:val="007C5A10"/>
    <w:rsid w:val="007C6774"/>
    <w:rsid w:val="007C6817"/>
    <w:rsid w:val="007C68FE"/>
    <w:rsid w:val="007C6D47"/>
    <w:rsid w:val="007C6DF8"/>
    <w:rsid w:val="007C6EA6"/>
    <w:rsid w:val="007C6ED1"/>
    <w:rsid w:val="007C7E08"/>
    <w:rsid w:val="007D0D90"/>
    <w:rsid w:val="007D0FAA"/>
    <w:rsid w:val="007D12FC"/>
    <w:rsid w:val="007D1369"/>
    <w:rsid w:val="007D2244"/>
    <w:rsid w:val="007D2A32"/>
    <w:rsid w:val="007D2CF1"/>
    <w:rsid w:val="007D30AF"/>
    <w:rsid w:val="007D3757"/>
    <w:rsid w:val="007D3892"/>
    <w:rsid w:val="007D3A48"/>
    <w:rsid w:val="007D3FD1"/>
    <w:rsid w:val="007D50D3"/>
    <w:rsid w:val="007D570A"/>
    <w:rsid w:val="007D578D"/>
    <w:rsid w:val="007D5900"/>
    <w:rsid w:val="007D5A95"/>
    <w:rsid w:val="007D5B52"/>
    <w:rsid w:val="007D5FBD"/>
    <w:rsid w:val="007D6774"/>
    <w:rsid w:val="007D6880"/>
    <w:rsid w:val="007D6A5E"/>
    <w:rsid w:val="007D6A81"/>
    <w:rsid w:val="007D7C04"/>
    <w:rsid w:val="007D7E0E"/>
    <w:rsid w:val="007E0142"/>
    <w:rsid w:val="007E034B"/>
    <w:rsid w:val="007E0995"/>
    <w:rsid w:val="007E1B60"/>
    <w:rsid w:val="007E214E"/>
    <w:rsid w:val="007E24D5"/>
    <w:rsid w:val="007E250B"/>
    <w:rsid w:val="007E2E42"/>
    <w:rsid w:val="007E400D"/>
    <w:rsid w:val="007E43E5"/>
    <w:rsid w:val="007E4E59"/>
    <w:rsid w:val="007E53C7"/>
    <w:rsid w:val="007E5427"/>
    <w:rsid w:val="007E6B53"/>
    <w:rsid w:val="007E6C72"/>
    <w:rsid w:val="007E7609"/>
    <w:rsid w:val="007E7614"/>
    <w:rsid w:val="007E782E"/>
    <w:rsid w:val="007E7CE3"/>
    <w:rsid w:val="007E7E65"/>
    <w:rsid w:val="007F0049"/>
    <w:rsid w:val="007F043F"/>
    <w:rsid w:val="007F0A3D"/>
    <w:rsid w:val="007F0AEB"/>
    <w:rsid w:val="007F1555"/>
    <w:rsid w:val="007F164A"/>
    <w:rsid w:val="007F1A96"/>
    <w:rsid w:val="007F1E04"/>
    <w:rsid w:val="007F21F1"/>
    <w:rsid w:val="007F22D8"/>
    <w:rsid w:val="007F23EC"/>
    <w:rsid w:val="007F2409"/>
    <w:rsid w:val="007F27CB"/>
    <w:rsid w:val="007F2823"/>
    <w:rsid w:val="007F2D00"/>
    <w:rsid w:val="007F34CC"/>
    <w:rsid w:val="007F37D2"/>
    <w:rsid w:val="007F38E0"/>
    <w:rsid w:val="007F3B64"/>
    <w:rsid w:val="007F3E2C"/>
    <w:rsid w:val="007F45C2"/>
    <w:rsid w:val="007F47AB"/>
    <w:rsid w:val="007F4F54"/>
    <w:rsid w:val="007F545D"/>
    <w:rsid w:val="007F5781"/>
    <w:rsid w:val="007F5E4A"/>
    <w:rsid w:val="007F61AB"/>
    <w:rsid w:val="007F624C"/>
    <w:rsid w:val="007F6369"/>
    <w:rsid w:val="007F6D0E"/>
    <w:rsid w:val="007F71D0"/>
    <w:rsid w:val="007F7998"/>
    <w:rsid w:val="007F7BC6"/>
    <w:rsid w:val="007F7CDC"/>
    <w:rsid w:val="00800436"/>
    <w:rsid w:val="0080086A"/>
    <w:rsid w:val="008009A4"/>
    <w:rsid w:val="00801BA0"/>
    <w:rsid w:val="00802051"/>
    <w:rsid w:val="008031B0"/>
    <w:rsid w:val="0080361B"/>
    <w:rsid w:val="00803BE8"/>
    <w:rsid w:val="00803FAD"/>
    <w:rsid w:val="008043EA"/>
    <w:rsid w:val="00804916"/>
    <w:rsid w:val="00804F41"/>
    <w:rsid w:val="00805134"/>
    <w:rsid w:val="008056BD"/>
    <w:rsid w:val="008057C5"/>
    <w:rsid w:val="00805E64"/>
    <w:rsid w:val="00805F65"/>
    <w:rsid w:val="00806292"/>
    <w:rsid w:val="0080646D"/>
    <w:rsid w:val="0080651E"/>
    <w:rsid w:val="0080675C"/>
    <w:rsid w:val="0080694F"/>
    <w:rsid w:val="00807153"/>
    <w:rsid w:val="00807883"/>
    <w:rsid w:val="008079A4"/>
    <w:rsid w:val="00807D49"/>
    <w:rsid w:val="00810360"/>
    <w:rsid w:val="008106A0"/>
    <w:rsid w:val="008107E2"/>
    <w:rsid w:val="00810D36"/>
    <w:rsid w:val="00810E79"/>
    <w:rsid w:val="00810FA0"/>
    <w:rsid w:val="008114D6"/>
    <w:rsid w:val="008114ED"/>
    <w:rsid w:val="0081165E"/>
    <w:rsid w:val="0081167F"/>
    <w:rsid w:val="008118E1"/>
    <w:rsid w:val="00811F6A"/>
    <w:rsid w:val="0081204D"/>
    <w:rsid w:val="00812382"/>
    <w:rsid w:val="00812587"/>
    <w:rsid w:val="008126AC"/>
    <w:rsid w:val="008132BB"/>
    <w:rsid w:val="00813653"/>
    <w:rsid w:val="00814030"/>
    <w:rsid w:val="0081435B"/>
    <w:rsid w:val="00814B05"/>
    <w:rsid w:val="008150FF"/>
    <w:rsid w:val="00815330"/>
    <w:rsid w:val="00815F5C"/>
    <w:rsid w:val="008161AD"/>
    <w:rsid w:val="0081660B"/>
    <w:rsid w:val="00816751"/>
    <w:rsid w:val="008200DF"/>
    <w:rsid w:val="0082019C"/>
    <w:rsid w:val="00820599"/>
    <w:rsid w:val="008205ED"/>
    <w:rsid w:val="00820EDA"/>
    <w:rsid w:val="0082114F"/>
    <w:rsid w:val="0082123C"/>
    <w:rsid w:val="0082130C"/>
    <w:rsid w:val="008219BA"/>
    <w:rsid w:val="008226BA"/>
    <w:rsid w:val="00822764"/>
    <w:rsid w:val="00822953"/>
    <w:rsid w:val="0082370D"/>
    <w:rsid w:val="008239EF"/>
    <w:rsid w:val="00823CEC"/>
    <w:rsid w:val="00824061"/>
    <w:rsid w:val="00825BEE"/>
    <w:rsid w:val="0082666A"/>
    <w:rsid w:val="0082676C"/>
    <w:rsid w:val="00826EED"/>
    <w:rsid w:val="00827B6C"/>
    <w:rsid w:val="00827EF5"/>
    <w:rsid w:val="00830313"/>
    <w:rsid w:val="008304A8"/>
    <w:rsid w:val="008305EF"/>
    <w:rsid w:val="00830F1F"/>
    <w:rsid w:val="00831A25"/>
    <w:rsid w:val="00831AE8"/>
    <w:rsid w:val="00831B4D"/>
    <w:rsid w:val="00831CBA"/>
    <w:rsid w:val="00831E5A"/>
    <w:rsid w:val="00831FD2"/>
    <w:rsid w:val="008322EB"/>
    <w:rsid w:val="00832936"/>
    <w:rsid w:val="00832EFF"/>
    <w:rsid w:val="008336FB"/>
    <w:rsid w:val="0083391D"/>
    <w:rsid w:val="00833A49"/>
    <w:rsid w:val="00833D11"/>
    <w:rsid w:val="00834680"/>
    <w:rsid w:val="0083498B"/>
    <w:rsid w:val="00834D3F"/>
    <w:rsid w:val="00835023"/>
    <w:rsid w:val="00835602"/>
    <w:rsid w:val="00835CB4"/>
    <w:rsid w:val="0083650A"/>
    <w:rsid w:val="0083676E"/>
    <w:rsid w:val="00836CD2"/>
    <w:rsid w:val="0083784D"/>
    <w:rsid w:val="00837A16"/>
    <w:rsid w:val="00840104"/>
    <w:rsid w:val="0084081B"/>
    <w:rsid w:val="008408C3"/>
    <w:rsid w:val="008408F5"/>
    <w:rsid w:val="008410CC"/>
    <w:rsid w:val="008411F4"/>
    <w:rsid w:val="0084140B"/>
    <w:rsid w:val="008421A1"/>
    <w:rsid w:val="008424D5"/>
    <w:rsid w:val="0084263E"/>
    <w:rsid w:val="00842880"/>
    <w:rsid w:val="00842F16"/>
    <w:rsid w:val="00843428"/>
    <w:rsid w:val="008436A5"/>
    <w:rsid w:val="00843FBB"/>
    <w:rsid w:val="00844A0A"/>
    <w:rsid w:val="00844B0D"/>
    <w:rsid w:val="00845522"/>
    <w:rsid w:val="00845F8F"/>
    <w:rsid w:val="00846028"/>
    <w:rsid w:val="00846537"/>
    <w:rsid w:val="0084678D"/>
    <w:rsid w:val="00847F8A"/>
    <w:rsid w:val="00850114"/>
    <w:rsid w:val="0085051E"/>
    <w:rsid w:val="008505E4"/>
    <w:rsid w:val="008508D0"/>
    <w:rsid w:val="00851430"/>
    <w:rsid w:val="00851892"/>
    <w:rsid w:val="00852015"/>
    <w:rsid w:val="00852503"/>
    <w:rsid w:val="0085260E"/>
    <w:rsid w:val="0085263E"/>
    <w:rsid w:val="0085278C"/>
    <w:rsid w:val="00852D10"/>
    <w:rsid w:val="00853135"/>
    <w:rsid w:val="00853609"/>
    <w:rsid w:val="008537DF"/>
    <w:rsid w:val="00853D74"/>
    <w:rsid w:val="00853DF6"/>
    <w:rsid w:val="00853E52"/>
    <w:rsid w:val="00854AAA"/>
    <w:rsid w:val="0085551E"/>
    <w:rsid w:val="0085599C"/>
    <w:rsid w:val="00855A97"/>
    <w:rsid w:val="0085610C"/>
    <w:rsid w:val="00856E39"/>
    <w:rsid w:val="00857640"/>
    <w:rsid w:val="008579CC"/>
    <w:rsid w:val="00857C4B"/>
    <w:rsid w:val="00857CCE"/>
    <w:rsid w:val="008601F9"/>
    <w:rsid w:val="00860C0D"/>
    <w:rsid w:val="0086165E"/>
    <w:rsid w:val="0086195C"/>
    <w:rsid w:val="00861E51"/>
    <w:rsid w:val="008622F5"/>
    <w:rsid w:val="00862558"/>
    <w:rsid w:val="008625F5"/>
    <w:rsid w:val="00862BDF"/>
    <w:rsid w:val="00862CF0"/>
    <w:rsid w:val="00864CE6"/>
    <w:rsid w:val="00865378"/>
    <w:rsid w:val="008654BD"/>
    <w:rsid w:val="00865543"/>
    <w:rsid w:val="00865550"/>
    <w:rsid w:val="008655F8"/>
    <w:rsid w:val="008656B7"/>
    <w:rsid w:val="0086593F"/>
    <w:rsid w:val="00865D39"/>
    <w:rsid w:val="00866300"/>
    <w:rsid w:val="00866704"/>
    <w:rsid w:val="0086691B"/>
    <w:rsid w:val="00866A8A"/>
    <w:rsid w:val="00866F19"/>
    <w:rsid w:val="008678E4"/>
    <w:rsid w:val="00870222"/>
    <w:rsid w:val="008704EA"/>
    <w:rsid w:val="0087056E"/>
    <w:rsid w:val="0087164A"/>
    <w:rsid w:val="00871EE6"/>
    <w:rsid w:val="00872451"/>
    <w:rsid w:val="008728E4"/>
    <w:rsid w:val="00873395"/>
    <w:rsid w:val="008734D6"/>
    <w:rsid w:val="00873AA2"/>
    <w:rsid w:val="00873CDC"/>
    <w:rsid w:val="00873F6F"/>
    <w:rsid w:val="008744D1"/>
    <w:rsid w:val="008746AE"/>
    <w:rsid w:val="0087477B"/>
    <w:rsid w:val="00874BFC"/>
    <w:rsid w:val="00875925"/>
    <w:rsid w:val="008759B8"/>
    <w:rsid w:val="008768D2"/>
    <w:rsid w:val="008771F0"/>
    <w:rsid w:val="00877223"/>
    <w:rsid w:val="008801F5"/>
    <w:rsid w:val="008802E9"/>
    <w:rsid w:val="00880DF4"/>
    <w:rsid w:val="00880E8C"/>
    <w:rsid w:val="00880EFF"/>
    <w:rsid w:val="0088153C"/>
    <w:rsid w:val="00881595"/>
    <w:rsid w:val="008816BE"/>
    <w:rsid w:val="00881A3B"/>
    <w:rsid w:val="008824AD"/>
    <w:rsid w:val="00882CC3"/>
    <w:rsid w:val="0088332C"/>
    <w:rsid w:val="00883550"/>
    <w:rsid w:val="00884408"/>
    <w:rsid w:val="00884B2A"/>
    <w:rsid w:val="00884C6C"/>
    <w:rsid w:val="00885117"/>
    <w:rsid w:val="008852B9"/>
    <w:rsid w:val="00886C87"/>
    <w:rsid w:val="0088743C"/>
    <w:rsid w:val="00887B50"/>
    <w:rsid w:val="00887E09"/>
    <w:rsid w:val="008904C4"/>
    <w:rsid w:val="00890613"/>
    <w:rsid w:val="0089089F"/>
    <w:rsid w:val="00890FBD"/>
    <w:rsid w:val="0089103D"/>
    <w:rsid w:val="00891148"/>
    <w:rsid w:val="00891440"/>
    <w:rsid w:val="0089151A"/>
    <w:rsid w:val="00891B74"/>
    <w:rsid w:val="00891D6A"/>
    <w:rsid w:val="00892F26"/>
    <w:rsid w:val="00892F8E"/>
    <w:rsid w:val="00893387"/>
    <w:rsid w:val="00893D87"/>
    <w:rsid w:val="00894E98"/>
    <w:rsid w:val="0089543C"/>
    <w:rsid w:val="00895675"/>
    <w:rsid w:val="00895AF7"/>
    <w:rsid w:val="00895CCD"/>
    <w:rsid w:val="00896181"/>
    <w:rsid w:val="00896C8B"/>
    <w:rsid w:val="00896CFD"/>
    <w:rsid w:val="008971CE"/>
    <w:rsid w:val="00897A1C"/>
    <w:rsid w:val="00897F63"/>
    <w:rsid w:val="008A0764"/>
    <w:rsid w:val="008A0CDB"/>
    <w:rsid w:val="008A16C2"/>
    <w:rsid w:val="008A1A04"/>
    <w:rsid w:val="008A1FD9"/>
    <w:rsid w:val="008A20BF"/>
    <w:rsid w:val="008A2310"/>
    <w:rsid w:val="008A25FA"/>
    <w:rsid w:val="008A2849"/>
    <w:rsid w:val="008A29A7"/>
    <w:rsid w:val="008A2DAE"/>
    <w:rsid w:val="008A32D2"/>
    <w:rsid w:val="008A3EB3"/>
    <w:rsid w:val="008A4EE2"/>
    <w:rsid w:val="008A5002"/>
    <w:rsid w:val="008A51A4"/>
    <w:rsid w:val="008A56CC"/>
    <w:rsid w:val="008A6043"/>
    <w:rsid w:val="008A690F"/>
    <w:rsid w:val="008A6A93"/>
    <w:rsid w:val="008A6EF1"/>
    <w:rsid w:val="008A7293"/>
    <w:rsid w:val="008A75B0"/>
    <w:rsid w:val="008A78E9"/>
    <w:rsid w:val="008B0703"/>
    <w:rsid w:val="008B08C7"/>
    <w:rsid w:val="008B08FA"/>
    <w:rsid w:val="008B1F12"/>
    <w:rsid w:val="008B216C"/>
    <w:rsid w:val="008B255A"/>
    <w:rsid w:val="008B2B96"/>
    <w:rsid w:val="008B2CA6"/>
    <w:rsid w:val="008B2E52"/>
    <w:rsid w:val="008B2FAD"/>
    <w:rsid w:val="008B357D"/>
    <w:rsid w:val="008B3A87"/>
    <w:rsid w:val="008B3CA5"/>
    <w:rsid w:val="008B3DCB"/>
    <w:rsid w:val="008B4737"/>
    <w:rsid w:val="008B48AF"/>
    <w:rsid w:val="008B4DC8"/>
    <w:rsid w:val="008B5977"/>
    <w:rsid w:val="008B5994"/>
    <w:rsid w:val="008B5B04"/>
    <w:rsid w:val="008B6149"/>
    <w:rsid w:val="008B62D7"/>
    <w:rsid w:val="008B6ABF"/>
    <w:rsid w:val="008B6FBD"/>
    <w:rsid w:val="008B73D7"/>
    <w:rsid w:val="008B76A5"/>
    <w:rsid w:val="008B7C42"/>
    <w:rsid w:val="008C002B"/>
    <w:rsid w:val="008C07C3"/>
    <w:rsid w:val="008C0920"/>
    <w:rsid w:val="008C0B00"/>
    <w:rsid w:val="008C131E"/>
    <w:rsid w:val="008C13D0"/>
    <w:rsid w:val="008C1819"/>
    <w:rsid w:val="008C1BC9"/>
    <w:rsid w:val="008C25A5"/>
    <w:rsid w:val="008C3074"/>
    <w:rsid w:val="008C3262"/>
    <w:rsid w:val="008C3283"/>
    <w:rsid w:val="008C38C1"/>
    <w:rsid w:val="008C40B6"/>
    <w:rsid w:val="008C4879"/>
    <w:rsid w:val="008C4E52"/>
    <w:rsid w:val="008C527A"/>
    <w:rsid w:val="008C54C0"/>
    <w:rsid w:val="008C5626"/>
    <w:rsid w:val="008C62A6"/>
    <w:rsid w:val="008C65A4"/>
    <w:rsid w:val="008C6AA5"/>
    <w:rsid w:val="008C6BCC"/>
    <w:rsid w:val="008C70BA"/>
    <w:rsid w:val="008C7773"/>
    <w:rsid w:val="008C7AAE"/>
    <w:rsid w:val="008D0997"/>
    <w:rsid w:val="008D0A89"/>
    <w:rsid w:val="008D0E7E"/>
    <w:rsid w:val="008D10FD"/>
    <w:rsid w:val="008D146D"/>
    <w:rsid w:val="008D1C0C"/>
    <w:rsid w:val="008D1DD9"/>
    <w:rsid w:val="008D231E"/>
    <w:rsid w:val="008D27DC"/>
    <w:rsid w:val="008D2BE5"/>
    <w:rsid w:val="008D2DC6"/>
    <w:rsid w:val="008D2EA5"/>
    <w:rsid w:val="008D3040"/>
    <w:rsid w:val="008D328C"/>
    <w:rsid w:val="008D34C9"/>
    <w:rsid w:val="008D3AFF"/>
    <w:rsid w:val="008D40B3"/>
    <w:rsid w:val="008D4396"/>
    <w:rsid w:val="008D44C5"/>
    <w:rsid w:val="008D4B25"/>
    <w:rsid w:val="008D4C06"/>
    <w:rsid w:val="008D4D06"/>
    <w:rsid w:val="008D53AE"/>
    <w:rsid w:val="008D556D"/>
    <w:rsid w:val="008D5CDA"/>
    <w:rsid w:val="008D6512"/>
    <w:rsid w:val="008D670A"/>
    <w:rsid w:val="008E023D"/>
    <w:rsid w:val="008E0346"/>
    <w:rsid w:val="008E0543"/>
    <w:rsid w:val="008E0915"/>
    <w:rsid w:val="008E1300"/>
    <w:rsid w:val="008E173C"/>
    <w:rsid w:val="008E1A01"/>
    <w:rsid w:val="008E1C1D"/>
    <w:rsid w:val="008E1C7E"/>
    <w:rsid w:val="008E1CDE"/>
    <w:rsid w:val="008E1D92"/>
    <w:rsid w:val="008E1DB8"/>
    <w:rsid w:val="008E2029"/>
    <w:rsid w:val="008E25F6"/>
    <w:rsid w:val="008E2A56"/>
    <w:rsid w:val="008E30C7"/>
    <w:rsid w:val="008E3349"/>
    <w:rsid w:val="008E33D7"/>
    <w:rsid w:val="008E3BFA"/>
    <w:rsid w:val="008E3DF2"/>
    <w:rsid w:val="008E3ECD"/>
    <w:rsid w:val="008E40BD"/>
    <w:rsid w:val="008E42C4"/>
    <w:rsid w:val="008E490C"/>
    <w:rsid w:val="008E4E48"/>
    <w:rsid w:val="008E50FB"/>
    <w:rsid w:val="008E52AC"/>
    <w:rsid w:val="008E5FCD"/>
    <w:rsid w:val="008E637F"/>
    <w:rsid w:val="008E663A"/>
    <w:rsid w:val="008E6A2B"/>
    <w:rsid w:val="008E70B2"/>
    <w:rsid w:val="008E7815"/>
    <w:rsid w:val="008F01D6"/>
    <w:rsid w:val="008F0383"/>
    <w:rsid w:val="008F12BC"/>
    <w:rsid w:val="008F13DA"/>
    <w:rsid w:val="008F1CA4"/>
    <w:rsid w:val="008F1DD7"/>
    <w:rsid w:val="008F1FBB"/>
    <w:rsid w:val="008F2957"/>
    <w:rsid w:val="008F2A56"/>
    <w:rsid w:val="008F2D27"/>
    <w:rsid w:val="008F2E76"/>
    <w:rsid w:val="008F3DDB"/>
    <w:rsid w:val="008F3EC2"/>
    <w:rsid w:val="008F45A7"/>
    <w:rsid w:val="008F45F3"/>
    <w:rsid w:val="008F52D7"/>
    <w:rsid w:val="008F5674"/>
    <w:rsid w:val="008F5F8D"/>
    <w:rsid w:val="008F6464"/>
    <w:rsid w:val="008F64DF"/>
    <w:rsid w:val="008F64E0"/>
    <w:rsid w:val="008F6624"/>
    <w:rsid w:val="008F674E"/>
    <w:rsid w:val="008F6B0E"/>
    <w:rsid w:val="008F6C1C"/>
    <w:rsid w:val="008F6EDD"/>
    <w:rsid w:val="008F7471"/>
    <w:rsid w:val="00900030"/>
    <w:rsid w:val="00901430"/>
    <w:rsid w:val="00901919"/>
    <w:rsid w:val="00901A77"/>
    <w:rsid w:val="00901F7E"/>
    <w:rsid w:val="009025C8"/>
    <w:rsid w:val="00902705"/>
    <w:rsid w:val="009027CD"/>
    <w:rsid w:val="009029E3"/>
    <w:rsid w:val="00902BD7"/>
    <w:rsid w:val="00902CCE"/>
    <w:rsid w:val="00902E44"/>
    <w:rsid w:val="0090316A"/>
    <w:rsid w:val="0090396E"/>
    <w:rsid w:val="00903E00"/>
    <w:rsid w:val="00904486"/>
    <w:rsid w:val="0090485F"/>
    <w:rsid w:val="00904E5F"/>
    <w:rsid w:val="00905887"/>
    <w:rsid w:val="00905D5D"/>
    <w:rsid w:val="0090651C"/>
    <w:rsid w:val="009067A5"/>
    <w:rsid w:val="00907D20"/>
    <w:rsid w:val="00907D83"/>
    <w:rsid w:val="0091044D"/>
    <w:rsid w:val="00910487"/>
    <w:rsid w:val="009104B7"/>
    <w:rsid w:val="009105DB"/>
    <w:rsid w:val="00910686"/>
    <w:rsid w:val="0091080B"/>
    <w:rsid w:val="00911DC1"/>
    <w:rsid w:val="00911F9D"/>
    <w:rsid w:val="00912C6E"/>
    <w:rsid w:val="009132DE"/>
    <w:rsid w:val="0091380E"/>
    <w:rsid w:val="009141B1"/>
    <w:rsid w:val="00914FDC"/>
    <w:rsid w:val="009154C2"/>
    <w:rsid w:val="00915874"/>
    <w:rsid w:val="00915A1A"/>
    <w:rsid w:val="00916299"/>
    <w:rsid w:val="009163FD"/>
    <w:rsid w:val="00916770"/>
    <w:rsid w:val="009167F3"/>
    <w:rsid w:val="00917401"/>
    <w:rsid w:val="00917581"/>
    <w:rsid w:val="009179EC"/>
    <w:rsid w:val="00917E3B"/>
    <w:rsid w:val="009203C1"/>
    <w:rsid w:val="00920750"/>
    <w:rsid w:val="0092094B"/>
    <w:rsid w:val="00920957"/>
    <w:rsid w:val="00920A79"/>
    <w:rsid w:val="00920CAF"/>
    <w:rsid w:val="00921405"/>
    <w:rsid w:val="009219F2"/>
    <w:rsid w:val="00921EF2"/>
    <w:rsid w:val="00921FD4"/>
    <w:rsid w:val="00922D0A"/>
    <w:rsid w:val="0092328E"/>
    <w:rsid w:val="009235F5"/>
    <w:rsid w:val="0092380F"/>
    <w:rsid w:val="009239E3"/>
    <w:rsid w:val="0092424A"/>
    <w:rsid w:val="00924406"/>
    <w:rsid w:val="00924410"/>
    <w:rsid w:val="00924C89"/>
    <w:rsid w:val="0092525D"/>
    <w:rsid w:val="009253FB"/>
    <w:rsid w:val="00925A78"/>
    <w:rsid w:val="00925C1D"/>
    <w:rsid w:val="00925E16"/>
    <w:rsid w:val="00926513"/>
    <w:rsid w:val="009265C0"/>
    <w:rsid w:val="00926711"/>
    <w:rsid w:val="00926A4C"/>
    <w:rsid w:val="00926EE3"/>
    <w:rsid w:val="0092741B"/>
    <w:rsid w:val="00927AAC"/>
    <w:rsid w:val="00930281"/>
    <w:rsid w:val="009309C9"/>
    <w:rsid w:val="00930A59"/>
    <w:rsid w:val="0093132B"/>
    <w:rsid w:val="009313E5"/>
    <w:rsid w:val="00931EA2"/>
    <w:rsid w:val="0093216D"/>
    <w:rsid w:val="00932608"/>
    <w:rsid w:val="009329CC"/>
    <w:rsid w:val="00932F30"/>
    <w:rsid w:val="009331DC"/>
    <w:rsid w:val="009332D8"/>
    <w:rsid w:val="00933521"/>
    <w:rsid w:val="00933D0E"/>
    <w:rsid w:val="00934AC9"/>
    <w:rsid w:val="00934D49"/>
    <w:rsid w:val="00935384"/>
    <w:rsid w:val="0093543C"/>
    <w:rsid w:val="00935618"/>
    <w:rsid w:val="00935678"/>
    <w:rsid w:val="009362A3"/>
    <w:rsid w:val="009364B9"/>
    <w:rsid w:val="00936908"/>
    <w:rsid w:val="00937284"/>
    <w:rsid w:val="009374B9"/>
    <w:rsid w:val="0093766A"/>
    <w:rsid w:val="009377A7"/>
    <w:rsid w:val="009379B2"/>
    <w:rsid w:val="00937B8A"/>
    <w:rsid w:val="00937D49"/>
    <w:rsid w:val="00937F20"/>
    <w:rsid w:val="0094000A"/>
    <w:rsid w:val="00940B1E"/>
    <w:rsid w:val="00940EB1"/>
    <w:rsid w:val="009427DA"/>
    <w:rsid w:val="009428B8"/>
    <w:rsid w:val="00942932"/>
    <w:rsid w:val="00942F53"/>
    <w:rsid w:val="009433C8"/>
    <w:rsid w:val="00943B76"/>
    <w:rsid w:val="00943DD6"/>
    <w:rsid w:val="00944C3B"/>
    <w:rsid w:val="00944E9A"/>
    <w:rsid w:val="00944FE8"/>
    <w:rsid w:val="0094530F"/>
    <w:rsid w:val="00945632"/>
    <w:rsid w:val="00945D58"/>
    <w:rsid w:val="00945EBE"/>
    <w:rsid w:val="0094619D"/>
    <w:rsid w:val="009461DE"/>
    <w:rsid w:val="00946510"/>
    <w:rsid w:val="0094691D"/>
    <w:rsid w:val="00946B86"/>
    <w:rsid w:val="00946C52"/>
    <w:rsid w:val="00946FF4"/>
    <w:rsid w:val="009470B3"/>
    <w:rsid w:val="009500A9"/>
    <w:rsid w:val="00950522"/>
    <w:rsid w:val="00950625"/>
    <w:rsid w:val="009506A2"/>
    <w:rsid w:val="0095092E"/>
    <w:rsid w:val="00950B66"/>
    <w:rsid w:val="00951269"/>
    <w:rsid w:val="009513B1"/>
    <w:rsid w:val="009516C8"/>
    <w:rsid w:val="00951737"/>
    <w:rsid w:val="00951967"/>
    <w:rsid w:val="0095198B"/>
    <w:rsid w:val="00951FCF"/>
    <w:rsid w:val="0095265D"/>
    <w:rsid w:val="00952955"/>
    <w:rsid w:val="00952C3F"/>
    <w:rsid w:val="00952E3C"/>
    <w:rsid w:val="009530F8"/>
    <w:rsid w:val="00953172"/>
    <w:rsid w:val="00953245"/>
    <w:rsid w:val="00953AA7"/>
    <w:rsid w:val="00953C06"/>
    <w:rsid w:val="00953D30"/>
    <w:rsid w:val="0095418E"/>
    <w:rsid w:val="00954568"/>
    <w:rsid w:val="0095467C"/>
    <w:rsid w:val="00954D56"/>
    <w:rsid w:val="00954EF7"/>
    <w:rsid w:val="00955124"/>
    <w:rsid w:val="0095537E"/>
    <w:rsid w:val="00955673"/>
    <w:rsid w:val="0095572C"/>
    <w:rsid w:val="00955A61"/>
    <w:rsid w:val="00955CB6"/>
    <w:rsid w:val="00955D2B"/>
    <w:rsid w:val="009562B6"/>
    <w:rsid w:val="0095666F"/>
    <w:rsid w:val="00960146"/>
    <w:rsid w:val="00960631"/>
    <w:rsid w:val="00960C55"/>
    <w:rsid w:val="00960F5D"/>
    <w:rsid w:val="00961182"/>
    <w:rsid w:val="009614CB"/>
    <w:rsid w:val="0096159F"/>
    <w:rsid w:val="00961BF7"/>
    <w:rsid w:val="00962178"/>
    <w:rsid w:val="0096259B"/>
    <w:rsid w:val="009635B4"/>
    <w:rsid w:val="009639A1"/>
    <w:rsid w:val="00963B72"/>
    <w:rsid w:val="00963FB2"/>
    <w:rsid w:val="00964153"/>
    <w:rsid w:val="009641AF"/>
    <w:rsid w:val="00964290"/>
    <w:rsid w:val="009648FC"/>
    <w:rsid w:val="00964B87"/>
    <w:rsid w:val="00964E3D"/>
    <w:rsid w:val="009651CC"/>
    <w:rsid w:val="00965479"/>
    <w:rsid w:val="00965A24"/>
    <w:rsid w:val="00965FE9"/>
    <w:rsid w:val="0096681E"/>
    <w:rsid w:val="009678A7"/>
    <w:rsid w:val="00967AA8"/>
    <w:rsid w:val="009704AE"/>
    <w:rsid w:val="009705BD"/>
    <w:rsid w:val="00970ACB"/>
    <w:rsid w:val="0097118C"/>
    <w:rsid w:val="00971720"/>
    <w:rsid w:val="009719CB"/>
    <w:rsid w:val="009725E5"/>
    <w:rsid w:val="00972BD8"/>
    <w:rsid w:val="00973C97"/>
    <w:rsid w:val="00973E0E"/>
    <w:rsid w:val="00973F1D"/>
    <w:rsid w:val="00974154"/>
    <w:rsid w:val="00974815"/>
    <w:rsid w:val="00974969"/>
    <w:rsid w:val="009749A1"/>
    <w:rsid w:val="00974CD1"/>
    <w:rsid w:val="0097566D"/>
    <w:rsid w:val="0097581C"/>
    <w:rsid w:val="009758DA"/>
    <w:rsid w:val="00975AB8"/>
    <w:rsid w:val="00975F38"/>
    <w:rsid w:val="0097609E"/>
    <w:rsid w:val="009762CD"/>
    <w:rsid w:val="00976523"/>
    <w:rsid w:val="009766D1"/>
    <w:rsid w:val="00977322"/>
    <w:rsid w:val="00977623"/>
    <w:rsid w:val="00980016"/>
    <w:rsid w:val="0098067C"/>
    <w:rsid w:val="0098185B"/>
    <w:rsid w:val="00981A60"/>
    <w:rsid w:val="00981CF0"/>
    <w:rsid w:val="00982527"/>
    <w:rsid w:val="00983828"/>
    <w:rsid w:val="00983986"/>
    <w:rsid w:val="00983CF9"/>
    <w:rsid w:val="00984263"/>
    <w:rsid w:val="00984B4E"/>
    <w:rsid w:val="00985061"/>
    <w:rsid w:val="009854EC"/>
    <w:rsid w:val="0098582D"/>
    <w:rsid w:val="009861EC"/>
    <w:rsid w:val="00986769"/>
    <w:rsid w:val="00986BD2"/>
    <w:rsid w:val="00986FA1"/>
    <w:rsid w:val="009870B3"/>
    <w:rsid w:val="009871F7"/>
    <w:rsid w:val="0098732E"/>
    <w:rsid w:val="00987416"/>
    <w:rsid w:val="009878FD"/>
    <w:rsid w:val="00987A1F"/>
    <w:rsid w:val="00990F0B"/>
    <w:rsid w:val="00991129"/>
    <w:rsid w:val="0099134D"/>
    <w:rsid w:val="00991A81"/>
    <w:rsid w:val="00991BC3"/>
    <w:rsid w:val="0099229E"/>
    <w:rsid w:val="009926D9"/>
    <w:rsid w:val="00993065"/>
    <w:rsid w:val="0099356B"/>
    <w:rsid w:val="00993C68"/>
    <w:rsid w:val="009944BC"/>
    <w:rsid w:val="00994A05"/>
    <w:rsid w:val="00994F67"/>
    <w:rsid w:val="00995131"/>
    <w:rsid w:val="00995F47"/>
    <w:rsid w:val="00996C5B"/>
    <w:rsid w:val="00996E54"/>
    <w:rsid w:val="009970AB"/>
    <w:rsid w:val="0099728A"/>
    <w:rsid w:val="009974B0"/>
    <w:rsid w:val="009975A6"/>
    <w:rsid w:val="00997DEF"/>
    <w:rsid w:val="00997E28"/>
    <w:rsid w:val="00997F0E"/>
    <w:rsid w:val="009A0112"/>
    <w:rsid w:val="009A030D"/>
    <w:rsid w:val="009A0C68"/>
    <w:rsid w:val="009A0D4C"/>
    <w:rsid w:val="009A1105"/>
    <w:rsid w:val="009A118C"/>
    <w:rsid w:val="009A166C"/>
    <w:rsid w:val="009A16ED"/>
    <w:rsid w:val="009A1790"/>
    <w:rsid w:val="009A1901"/>
    <w:rsid w:val="009A1BE5"/>
    <w:rsid w:val="009A2344"/>
    <w:rsid w:val="009A2C87"/>
    <w:rsid w:val="009A2E9E"/>
    <w:rsid w:val="009A2FF1"/>
    <w:rsid w:val="009A3D3C"/>
    <w:rsid w:val="009A4177"/>
    <w:rsid w:val="009A4A62"/>
    <w:rsid w:val="009A5FB0"/>
    <w:rsid w:val="009A677A"/>
    <w:rsid w:val="009A6C50"/>
    <w:rsid w:val="009A6D47"/>
    <w:rsid w:val="009A711B"/>
    <w:rsid w:val="009A7444"/>
    <w:rsid w:val="009A76AF"/>
    <w:rsid w:val="009A77B7"/>
    <w:rsid w:val="009A7875"/>
    <w:rsid w:val="009A7B74"/>
    <w:rsid w:val="009A7ED2"/>
    <w:rsid w:val="009B0038"/>
    <w:rsid w:val="009B077B"/>
    <w:rsid w:val="009B0BF9"/>
    <w:rsid w:val="009B1067"/>
    <w:rsid w:val="009B12AA"/>
    <w:rsid w:val="009B13E5"/>
    <w:rsid w:val="009B1935"/>
    <w:rsid w:val="009B28C1"/>
    <w:rsid w:val="009B312E"/>
    <w:rsid w:val="009B3306"/>
    <w:rsid w:val="009B3620"/>
    <w:rsid w:val="009B363E"/>
    <w:rsid w:val="009B4081"/>
    <w:rsid w:val="009B4294"/>
    <w:rsid w:val="009B43A2"/>
    <w:rsid w:val="009B4EC9"/>
    <w:rsid w:val="009B4F8C"/>
    <w:rsid w:val="009B57C1"/>
    <w:rsid w:val="009B5D98"/>
    <w:rsid w:val="009B6440"/>
    <w:rsid w:val="009B671D"/>
    <w:rsid w:val="009B698B"/>
    <w:rsid w:val="009B6D49"/>
    <w:rsid w:val="009B6D83"/>
    <w:rsid w:val="009B7F60"/>
    <w:rsid w:val="009C0233"/>
    <w:rsid w:val="009C04B2"/>
    <w:rsid w:val="009C0DDA"/>
    <w:rsid w:val="009C0FDE"/>
    <w:rsid w:val="009C1508"/>
    <w:rsid w:val="009C15AF"/>
    <w:rsid w:val="009C1715"/>
    <w:rsid w:val="009C280E"/>
    <w:rsid w:val="009C28BB"/>
    <w:rsid w:val="009C2E77"/>
    <w:rsid w:val="009C357F"/>
    <w:rsid w:val="009C36BF"/>
    <w:rsid w:val="009C40C9"/>
    <w:rsid w:val="009C42FD"/>
    <w:rsid w:val="009C468A"/>
    <w:rsid w:val="009C479D"/>
    <w:rsid w:val="009C511E"/>
    <w:rsid w:val="009C650B"/>
    <w:rsid w:val="009C65B8"/>
    <w:rsid w:val="009C6927"/>
    <w:rsid w:val="009C78B9"/>
    <w:rsid w:val="009D0F67"/>
    <w:rsid w:val="009D1196"/>
    <w:rsid w:val="009D170A"/>
    <w:rsid w:val="009D19B9"/>
    <w:rsid w:val="009D2DB0"/>
    <w:rsid w:val="009D3367"/>
    <w:rsid w:val="009D3444"/>
    <w:rsid w:val="009D35DF"/>
    <w:rsid w:val="009D41FC"/>
    <w:rsid w:val="009D424B"/>
    <w:rsid w:val="009D4867"/>
    <w:rsid w:val="009D4A23"/>
    <w:rsid w:val="009D4B39"/>
    <w:rsid w:val="009D4C28"/>
    <w:rsid w:val="009D4EFE"/>
    <w:rsid w:val="009D5815"/>
    <w:rsid w:val="009D5F65"/>
    <w:rsid w:val="009D60BA"/>
    <w:rsid w:val="009D7A99"/>
    <w:rsid w:val="009E070A"/>
    <w:rsid w:val="009E0FD5"/>
    <w:rsid w:val="009E11DA"/>
    <w:rsid w:val="009E17A4"/>
    <w:rsid w:val="009E1A6C"/>
    <w:rsid w:val="009E1C75"/>
    <w:rsid w:val="009E1DDD"/>
    <w:rsid w:val="009E1F68"/>
    <w:rsid w:val="009E23CA"/>
    <w:rsid w:val="009E246A"/>
    <w:rsid w:val="009E256A"/>
    <w:rsid w:val="009E2588"/>
    <w:rsid w:val="009E2CFB"/>
    <w:rsid w:val="009E2FE9"/>
    <w:rsid w:val="009E3172"/>
    <w:rsid w:val="009E3291"/>
    <w:rsid w:val="009E393E"/>
    <w:rsid w:val="009E397E"/>
    <w:rsid w:val="009E3A36"/>
    <w:rsid w:val="009E3D61"/>
    <w:rsid w:val="009E402E"/>
    <w:rsid w:val="009E43C8"/>
    <w:rsid w:val="009E444B"/>
    <w:rsid w:val="009E52BC"/>
    <w:rsid w:val="009E53B2"/>
    <w:rsid w:val="009E5690"/>
    <w:rsid w:val="009E5AF9"/>
    <w:rsid w:val="009E5F9D"/>
    <w:rsid w:val="009E6863"/>
    <w:rsid w:val="009E6F8E"/>
    <w:rsid w:val="009E738F"/>
    <w:rsid w:val="009E78C5"/>
    <w:rsid w:val="009E7CA6"/>
    <w:rsid w:val="009F0328"/>
    <w:rsid w:val="009F0597"/>
    <w:rsid w:val="009F079F"/>
    <w:rsid w:val="009F0D5E"/>
    <w:rsid w:val="009F1B0A"/>
    <w:rsid w:val="009F246B"/>
    <w:rsid w:val="009F3711"/>
    <w:rsid w:val="009F3D43"/>
    <w:rsid w:val="009F429F"/>
    <w:rsid w:val="009F46DB"/>
    <w:rsid w:val="009F46E6"/>
    <w:rsid w:val="009F4FCC"/>
    <w:rsid w:val="009F548B"/>
    <w:rsid w:val="009F5D12"/>
    <w:rsid w:val="009F665D"/>
    <w:rsid w:val="009F681A"/>
    <w:rsid w:val="009F72FF"/>
    <w:rsid w:val="009F7568"/>
    <w:rsid w:val="009F762C"/>
    <w:rsid w:val="009F7C37"/>
    <w:rsid w:val="00A00563"/>
    <w:rsid w:val="00A009FE"/>
    <w:rsid w:val="00A00F36"/>
    <w:rsid w:val="00A018C3"/>
    <w:rsid w:val="00A01909"/>
    <w:rsid w:val="00A01BC7"/>
    <w:rsid w:val="00A01BFA"/>
    <w:rsid w:val="00A01C5D"/>
    <w:rsid w:val="00A01CBB"/>
    <w:rsid w:val="00A01D05"/>
    <w:rsid w:val="00A0213A"/>
    <w:rsid w:val="00A024C9"/>
    <w:rsid w:val="00A03846"/>
    <w:rsid w:val="00A04C22"/>
    <w:rsid w:val="00A04F06"/>
    <w:rsid w:val="00A056E5"/>
    <w:rsid w:val="00A0570D"/>
    <w:rsid w:val="00A05A5A"/>
    <w:rsid w:val="00A05DB0"/>
    <w:rsid w:val="00A062B0"/>
    <w:rsid w:val="00A06323"/>
    <w:rsid w:val="00A06347"/>
    <w:rsid w:val="00A063E4"/>
    <w:rsid w:val="00A065E4"/>
    <w:rsid w:val="00A06696"/>
    <w:rsid w:val="00A07774"/>
    <w:rsid w:val="00A07CAB"/>
    <w:rsid w:val="00A07F5E"/>
    <w:rsid w:val="00A10694"/>
    <w:rsid w:val="00A10EDD"/>
    <w:rsid w:val="00A10F05"/>
    <w:rsid w:val="00A115DD"/>
    <w:rsid w:val="00A11E6B"/>
    <w:rsid w:val="00A11E7E"/>
    <w:rsid w:val="00A11F62"/>
    <w:rsid w:val="00A12565"/>
    <w:rsid w:val="00A12588"/>
    <w:rsid w:val="00A128AB"/>
    <w:rsid w:val="00A12B5C"/>
    <w:rsid w:val="00A12FD7"/>
    <w:rsid w:val="00A13253"/>
    <w:rsid w:val="00A134B7"/>
    <w:rsid w:val="00A135E6"/>
    <w:rsid w:val="00A13B87"/>
    <w:rsid w:val="00A13F83"/>
    <w:rsid w:val="00A14989"/>
    <w:rsid w:val="00A149BE"/>
    <w:rsid w:val="00A1556C"/>
    <w:rsid w:val="00A15A06"/>
    <w:rsid w:val="00A15D29"/>
    <w:rsid w:val="00A15E66"/>
    <w:rsid w:val="00A161BE"/>
    <w:rsid w:val="00A1693A"/>
    <w:rsid w:val="00A16CB0"/>
    <w:rsid w:val="00A16FC2"/>
    <w:rsid w:val="00A1784A"/>
    <w:rsid w:val="00A17D04"/>
    <w:rsid w:val="00A20A67"/>
    <w:rsid w:val="00A20BF8"/>
    <w:rsid w:val="00A224C5"/>
    <w:rsid w:val="00A23866"/>
    <w:rsid w:val="00A23B7B"/>
    <w:rsid w:val="00A23EC8"/>
    <w:rsid w:val="00A2478C"/>
    <w:rsid w:val="00A24AA0"/>
    <w:rsid w:val="00A24E2A"/>
    <w:rsid w:val="00A25199"/>
    <w:rsid w:val="00A253AE"/>
    <w:rsid w:val="00A25755"/>
    <w:rsid w:val="00A258A4"/>
    <w:rsid w:val="00A25C50"/>
    <w:rsid w:val="00A25DBB"/>
    <w:rsid w:val="00A2664B"/>
    <w:rsid w:val="00A26CDA"/>
    <w:rsid w:val="00A2751B"/>
    <w:rsid w:val="00A2766E"/>
    <w:rsid w:val="00A300BA"/>
    <w:rsid w:val="00A305C7"/>
    <w:rsid w:val="00A30EE5"/>
    <w:rsid w:val="00A30FC3"/>
    <w:rsid w:val="00A31368"/>
    <w:rsid w:val="00A315EA"/>
    <w:rsid w:val="00A31C31"/>
    <w:rsid w:val="00A321B9"/>
    <w:rsid w:val="00A32417"/>
    <w:rsid w:val="00A32E96"/>
    <w:rsid w:val="00A334F8"/>
    <w:rsid w:val="00A338A2"/>
    <w:rsid w:val="00A33CD8"/>
    <w:rsid w:val="00A33F02"/>
    <w:rsid w:val="00A34268"/>
    <w:rsid w:val="00A34286"/>
    <w:rsid w:val="00A3433D"/>
    <w:rsid w:val="00A348B9"/>
    <w:rsid w:val="00A34A0A"/>
    <w:rsid w:val="00A34A1D"/>
    <w:rsid w:val="00A34A60"/>
    <w:rsid w:val="00A3518C"/>
    <w:rsid w:val="00A35327"/>
    <w:rsid w:val="00A35441"/>
    <w:rsid w:val="00A359C8"/>
    <w:rsid w:val="00A35E42"/>
    <w:rsid w:val="00A35F1B"/>
    <w:rsid w:val="00A36A00"/>
    <w:rsid w:val="00A36A68"/>
    <w:rsid w:val="00A374FF"/>
    <w:rsid w:val="00A3767C"/>
    <w:rsid w:val="00A3786D"/>
    <w:rsid w:val="00A37C84"/>
    <w:rsid w:val="00A37DBD"/>
    <w:rsid w:val="00A37E3E"/>
    <w:rsid w:val="00A40892"/>
    <w:rsid w:val="00A40C79"/>
    <w:rsid w:val="00A41058"/>
    <w:rsid w:val="00A41CBB"/>
    <w:rsid w:val="00A421B6"/>
    <w:rsid w:val="00A42495"/>
    <w:rsid w:val="00A43128"/>
    <w:rsid w:val="00A431AE"/>
    <w:rsid w:val="00A4327C"/>
    <w:rsid w:val="00A432BB"/>
    <w:rsid w:val="00A433C0"/>
    <w:rsid w:val="00A43851"/>
    <w:rsid w:val="00A43971"/>
    <w:rsid w:val="00A44060"/>
    <w:rsid w:val="00A44B0A"/>
    <w:rsid w:val="00A44B24"/>
    <w:rsid w:val="00A45323"/>
    <w:rsid w:val="00A45851"/>
    <w:rsid w:val="00A4620A"/>
    <w:rsid w:val="00A46564"/>
    <w:rsid w:val="00A466E4"/>
    <w:rsid w:val="00A477A1"/>
    <w:rsid w:val="00A502F5"/>
    <w:rsid w:val="00A5068E"/>
    <w:rsid w:val="00A50901"/>
    <w:rsid w:val="00A50A43"/>
    <w:rsid w:val="00A50E03"/>
    <w:rsid w:val="00A50E21"/>
    <w:rsid w:val="00A50E8C"/>
    <w:rsid w:val="00A510DA"/>
    <w:rsid w:val="00A51419"/>
    <w:rsid w:val="00A51AAC"/>
    <w:rsid w:val="00A53A7E"/>
    <w:rsid w:val="00A53B6C"/>
    <w:rsid w:val="00A53C71"/>
    <w:rsid w:val="00A53C80"/>
    <w:rsid w:val="00A544FD"/>
    <w:rsid w:val="00A54C59"/>
    <w:rsid w:val="00A54E1D"/>
    <w:rsid w:val="00A55419"/>
    <w:rsid w:val="00A55533"/>
    <w:rsid w:val="00A55934"/>
    <w:rsid w:val="00A55A38"/>
    <w:rsid w:val="00A566D5"/>
    <w:rsid w:val="00A56B3A"/>
    <w:rsid w:val="00A572F7"/>
    <w:rsid w:val="00A574C9"/>
    <w:rsid w:val="00A6002A"/>
    <w:rsid w:val="00A6004F"/>
    <w:rsid w:val="00A60A9B"/>
    <w:rsid w:val="00A60C69"/>
    <w:rsid w:val="00A61365"/>
    <w:rsid w:val="00A613D5"/>
    <w:rsid w:val="00A61BDD"/>
    <w:rsid w:val="00A62058"/>
    <w:rsid w:val="00A62231"/>
    <w:rsid w:val="00A6253C"/>
    <w:rsid w:val="00A62D15"/>
    <w:rsid w:val="00A6346C"/>
    <w:rsid w:val="00A63663"/>
    <w:rsid w:val="00A637D7"/>
    <w:rsid w:val="00A63BA4"/>
    <w:rsid w:val="00A63BF6"/>
    <w:rsid w:val="00A63C7E"/>
    <w:rsid w:val="00A64106"/>
    <w:rsid w:val="00A6507E"/>
    <w:rsid w:val="00A651B6"/>
    <w:rsid w:val="00A66305"/>
    <w:rsid w:val="00A663D0"/>
    <w:rsid w:val="00A66898"/>
    <w:rsid w:val="00A66C9C"/>
    <w:rsid w:val="00A6708C"/>
    <w:rsid w:val="00A67210"/>
    <w:rsid w:val="00A6785D"/>
    <w:rsid w:val="00A67CA6"/>
    <w:rsid w:val="00A67F3A"/>
    <w:rsid w:val="00A701F0"/>
    <w:rsid w:val="00A703EB"/>
    <w:rsid w:val="00A70457"/>
    <w:rsid w:val="00A70631"/>
    <w:rsid w:val="00A708D1"/>
    <w:rsid w:val="00A714A8"/>
    <w:rsid w:val="00A71D48"/>
    <w:rsid w:val="00A720CA"/>
    <w:rsid w:val="00A72CA7"/>
    <w:rsid w:val="00A73324"/>
    <w:rsid w:val="00A73450"/>
    <w:rsid w:val="00A73A67"/>
    <w:rsid w:val="00A73D18"/>
    <w:rsid w:val="00A749B9"/>
    <w:rsid w:val="00A753F4"/>
    <w:rsid w:val="00A75A92"/>
    <w:rsid w:val="00A75EF0"/>
    <w:rsid w:val="00A7624A"/>
    <w:rsid w:val="00A763D3"/>
    <w:rsid w:val="00A765DE"/>
    <w:rsid w:val="00A76F91"/>
    <w:rsid w:val="00A774DA"/>
    <w:rsid w:val="00A774FD"/>
    <w:rsid w:val="00A77CAE"/>
    <w:rsid w:val="00A77D78"/>
    <w:rsid w:val="00A80018"/>
    <w:rsid w:val="00A8071B"/>
    <w:rsid w:val="00A80F1F"/>
    <w:rsid w:val="00A814F8"/>
    <w:rsid w:val="00A81639"/>
    <w:rsid w:val="00A82196"/>
    <w:rsid w:val="00A821D5"/>
    <w:rsid w:val="00A821E2"/>
    <w:rsid w:val="00A82397"/>
    <w:rsid w:val="00A826D9"/>
    <w:rsid w:val="00A826EA"/>
    <w:rsid w:val="00A82705"/>
    <w:rsid w:val="00A82727"/>
    <w:rsid w:val="00A829EA"/>
    <w:rsid w:val="00A82AA2"/>
    <w:rsid w:val="00A82BF7"/>
    <w:rsid w:val="00A83357"/>
    <w:rsid w:val="00A833B6"/>
    <w:rsid w:val="00A834C5"/>
    <w:rsid w:val="00A83A5F"/>
    <w:rsid w:val="00A83ADB"/>
    <w:rsid w:val="00A83DEF"/>
    <w:rsid w:val="00A84033"/>
    <w:rsid w:val="00A84152"/>
    <w:rsid w:val="00A8454F"/>
    <w:rsid w:val="00A84BEF"/>
    <w:rsid w:val="00A84C4A"/>
    <w:rsid w:val="00A84C70"/>
    <w:rsid w:val="00A84D58"/>
    <w:rsid w:val="00A8503B"/>
    <w:rsid w:val="00A8518A"/>
    <w:rsid w:val="00A856F2"/>
    <w:rsid w:val="00A86D30"/>
    <w:rsid w:val="00A86E79"/>
    <w:rsid w:val="00A8721A"/>
    <w:rsid w:val="00A87276"/>
    <w:rsid w:val="00A8756E"/>
    <w:rsid w:val="00A877AA"/>
    <w:rsid w:val="00A8782F"/>
    <w:rsid w:val="00A87A6B"/>
    <w:rsid w:val="00A87C63"/>
    <w:rsid w:val="00A87CB6"/>
    <w:rsid w:val="00A87E96"/>
    <w:rsid w:val="00A9001B"/>
    <w:rsid w:val="00A90D34"/>
    <w:rsid w:val="00A90F55"/>
    <w:rsid w:val="00A910E5"/>
    <w:rsid w:val="00A91222"/>
    <w:rsid w:val="00A919F5"/>
    <w:rsid w:val="00A91A18"/>
    <w:rsid w:val="00A92848"/>
    <w:rsid w:val="00A93117"/>
    <w:rsid w:val="00A940EE"/>
    <w:rsid w:val="00A9439F"/>
    <w:rsid w:val="00A9451B"/>
    <w:rsid w:val="00A945D5"/>
    <w:rsid w:val="00A9463B"/>
    <w:rsid w:val="00A95154"/>
    <w:rsid w:val="00A95E71"/>
    <w:rsid w:val="00A962D0"/>
    <w:rsid w:val="00A96499"/>
    <w:rsid w:val="00A96886"/>
    <w:rsid w:val="00A96B0C"/>
    <w:rsid w:val="00A96E7A"/>
    <w:rsid w:val="00A973EF"/>
    <w:rsid w:val="00A97A0D"/>
    <w:rsid w:val="00A97C7E"/>
    <w:rsid w:val="00A97D0C"/>
    <w:rsid w:val="00A97FDA"/>
    <w:rsid w:val="00AA0381"/>
    <w:rsid w:val="00AA0599"/>
    <w:rsid w:val="00AA0721"/>
    <w:rsid w:val="00AA1357"/>
    <w:rsid w:val="00AA1532"/>
    <w:rsid w:val="00AA17AD"/>
    <w:rsid w:val="00AA389E"/>
    <w:rsid w:val="00AA3C16"/>
    <w:rsid w:val="00AA454C"/>
    <w:rsid w:val="00AA5369"/>
    <w:rsid w:val="00AA55D7"/>
    <w:rsid w:val="00AA5E72"/>
    <w:rsid w:val="00AA6390"/>
    <w:rsid w:val="00AA6463"/>
    <w:rsid w:val="00AA6518"/>
    <w:rsid w:val="00AA6C5F"/>
    <w:rsid w:val="00AA74F2"/>
    <w:rsid w:val="00AB015E"/>
    <w:rsid w:val="00AB05AC"/>
    <w:rsid w:val="00AB0A93"/>
    <w:rsid w:val="00AB0CBA"/>
    <w:rsid w:val="00AB1132"/>
    <w:rsid w:val="00AB1FB9"/>
    <w:rsid w:val="00AB2100"/>
    <w:rsid w:val="00AB23CA"/>
    <w:rsid w:val="00AB34D2"/>
    <w:rsid w:val="00AB3656"/>
    <w:rsid w:val="00AB368B"/>
    <w:rsid w:val="00AB372B"/>
    <w:rsid w:val="00AB41DC"/>
    <w:rsid w:val="00AB4C93"/>
    <w:rsid w:val="00AB533E"/>
    <w:rsid w:val="00AB56E4"/>
    <w:rsid w:val="00AB5E29"/>
    <w:rsid w:val="00AB61AE"/>
    <w:rsid w:val="00AB626D"/>
    <w:rsid w:val="00AB6C87"/>
    <w:rsid w:val="00AB745B"/>
    <w:rsid w:val="00AB797A"/>
    <w:rsid w:val="00AB798B"/>
    <w:rsid w:val="00AC031A"/>
    <w:rsid w:val="00AC063C"/>
    <w:rsid w:val="00AC090D"/>
    <w:rsid w:val="00AC0E3E"/>
    <w:rsid w:val="00AC14A9"/>
    <w:rsid w:val="00AC1C69"/>
    <w:rsid w:val="00AC1D10"/>
    <w:rsid w:val="00AC1E21"/>
    <w:rsid w:val="00AC1F1E"/>
    <w:rsid w:val="00AC26D7"/>
    <w:rsid w:val="00AC2C40"/>
    <w:rsid w:val="00AC3457"/>
    <w:rsid w:val="00AC37D3"/>
    <w:rsid w:val="00AC3C19"/>
    <w:rsid w:val="00AC471A"/>
    <w:rsid w:val="00AC4F0C"/>
    <w:rsid w:val="00AC52D0"/>
    <w:rsid w:val="00AC5524"/>
    <w:rsid w:val="00AC55D3"/>
    <w:rsid w:val="00AC587C"/>
    <w:rsid w:val="00AC5ABA"/>
    <w:rsid w:val="00AC69B5"/>
    <w:rsid w:val="00AC6BFE"/>
    <w:rsid w:val="00AC6EA7"/>
    <w:rsid w:val="00AC725A"/>
    <w:rsid w:val="00AC766B"/>
    <w:rsid w:val="00AC7D0A"/>
    <w:rsid w:val="00AC7FB5"/>
    <w:rsid w:val="00AD015B"/>
    <w:rsid w:val="00AD0258"/>
    <w:rsid w:val="00AD041F"/>
    <w:rsid w:val="00AD06D9"/>
    <w:rsid w:val="00AD0A5B"/>
    <w:rsid w:val="00AD0F98"/>
    <w:rsid w:val="00AD1235"/>
    <w:rsid w:val="00AD1343"/>
    <w:rsid w:val="00AD1373"/>
    <w:rsid w:val="00AD1464"/>
    <w:rsid w:val="00AD16F2"/>
    <w:rsid w:val="00AD17B8"/>
    <w:rsid w:val="00AD1AF9"/>
    <w:rsid w:val="00AD1B8A"/>
    <w:rsid w:val="00AD27DB"/>
    <w:rsid w:val="00AD2C31"/>
    <w:rsid w:val="00AD316B"/>
    <w:rsid w:val="00AD32F0"/>
    <w:rsid w:val="00AD336D"/>
    <w:rsid w:val="00AD348A"/>
    <w:rsid w:val="00AD3609"/>
    <w:rsid w:val="00AD3A96"/>
    <w:rsid w:val="00AD3C83"/>
    <w:rsid w:val="00AD4A81"/>
    <w:rsid w:val="00AD5898"/>
    <w:rsid w:val="00AD6A00"/>
    <w:rsid w:val="00AD6A2A"/>
    <w:rsid w:val="00AD6B81"/>
    <w:rsid w:val="00AD6F0E"/>
    <w:rsid w:val="00AD7102"/>
    <w:rsid w:val="00AD71B7"/>
    <w:rsid w:val="00AD71CE"/>
    <w:rsid w:val="00AD7E29"/>
    <w:rsid w:val="00AE0102"/>
    <w:rsid w:val="00AE0338"/>
    <w:rsid w:val="00AE07D7"/>
    <w:rsid w:val="00AE129A"/>
    <w:rsid w:val="00AE140B"/>
    <w:rsid w:val="00AE173F"/>
    <w:rsid w:val="00AE1B20"/>
    <w:rsid w:val="00AE1C24"/>
    <w:rsid w:val="00AE1E64"/>
    <w:rsid w:val="00AE219D"/>
    <w:rsid w:val="00AE2526"/>
    <w:rsid w:val="00AE295F"/>
    <w:rsid w:val="00AE2B70"/>
    <w:rsid w:val="00AE336E"/>
    <w:rsid w:val="00AE363D"/>
    <w:rsid w:val="00AE41CC"/>
    <w:rsid w:val="00AE49C0"/>
    <w:rsid w:val="00AE4C7D"/>
    <w:rsid w:val="00AE556A"/>
    <w:rsid w:val="00AE5EF3"/>
    <w:rsid w:val="00AE6015"/>
    <w:rsid w:val="00AE64B6"/>
    <w:rsid w:val="00AE67B6"/>
    <w:rsid w:val="00AE6B94"/>
    <w:rsid w:val="00AE6C81"/>
    <w:rsid w:val="00AE6EC7"/>
    <w:rsid w:val="00AE74B1"/>
    <w:rsid w:val="00AF0506"/>
    <w:rsid w:val="00AF0C89"/>
    <w:rsid w:val="00AF0DC5"/>
    <w:rsid w:val="00AF1094"/>
    <w:rsid w:val="00AF119A"/>
    <w:rsid w:val="00AF1CA9"/>
    <w:rsid w:val="00AF20C3"/>
    <w:rsid w:val="00AF23B6"/>
    <w:rsid w:val="00AF27DC"/>
    <w:rsid w:val="00AF2B44"/>
    <w:rsid w:val="00AF3465"/>
    <w:rsid w:val="00AF370D"/>
    <w:rsid w:val="00AF3A1D"/>
    <w:rsid w:val="00AF3AB7"/>
    <w:rsid w:val="00AF3AFE"/>
    <w:rsid w:val="00AF3F93"/>
    <w:rsid w:val="00AF4554"/>
    <w:rsid w:val="00AF517A"/>
    <w:rsid w:val="00AF5292"/>
    <w:rsid w:val="00AF5ECC"/>
    <w:rsid w:val="00AF64A8"/>
    <w:rsid w:val="00AF69E1"/>
    <w:rsid w:val="00AF6AB8"/>
    <w:rsid w:val="00AF6C6B"/>
    <w:rsid w:val="00AF6E6D"/>
    <w:rsid w:val="00AF6EB0"/>
    <w:rsid w:val="00AF725B"/>
    <w:rsid w:val="00AF727E"/>
    <w:rsid w:val="00AF7664"/>
    <w:rsid w:val="00AF7845"/>
    <w:rsid w:val="00AF7901"/>
    <w:rsid w:val="00AF7DF2"/>
    <w:rsid w:val="00AF7E5A"/>
    <w:rsid w:val="00B017A6"/>
    <w:rsid w:val="00B01FD2"/>
    <w:rsid w:val="00B024DF"/>
    <w:rsid w:val="00B025DF"/>
    <w:rsid w:val="00B026FC"/>
    <w:rsid w:val="00B03220"/>
    <w:rsid w:val="00B03235"/>
    <w:rsid w:val="00B0350A"/>
    <w:rsid w:val="00B04411"/>
    <w:rsid w:val="00B044A7"/>
    <w:rsid w:val="00B04701"/>
    <w:rsid w:val="00B04AAC"/>
    <w:rsid w:val="00B04B0D"/>
    <w:rsid w:val="00B05177"/>
    <w:rsid w:val="00B05435"/>
    <w:rsid w:val="00B05731"/>
    <w:rsid w:val="00B057AD"/>
    <w:rsid w:val="00B05B7E"/>
    <w:rsid w:val="00B05D71"/>
    <w:rsid w:val="00B066B9"/>
    <w:rsid w:val="00B069E3"/>
    <w:rsid w:val="00B070AA"/>
    <w:rsid w:val="00B07506"/>
    <w:rsid w:val="00B0764E"/>
    <w:rsid w:val="00B07D9E"/>
    <w:rsid w:val="00B07E09"/>
    <w:rsid w:val="00B07F15"/>
    <w:rsid w:val="00B10442"/>
    <w:rsid w:val="00B104BC"/>
    <w:rsid w:val="00B110D1"/>
    <w:rsid w:val="00B124E2"/>
    <w:rsid w:val="00B12850"/>
    <w:rsid w:val="00B12B00"/>
    <w:rsid w:val="00B13729"/>
    <w:rsid w:val="00B13F39"/>
    <w:rsid w:val="00B14A63"/>
    <w:rsid w:val="00B150ED"/>
    <w:rsid w:val="00B15378"/>
    <w:rsid w:val="00B1617B"/>
    <w:rsid w:val="00B1670B"/>
    <w:rsid w:val="00B16A02"/>
    <w:rsid w:val="00B16B2D"/>
    <w:rsid w:val="00B16F9B"/>
    <w:rsid w:val="00B17111"/>
    <w:rsid w:val="00B17BDD"/>
    <w:rsid w:val="00B17C21"/>
    <w:rsid w:val="00B204E1"/>
    <w:rsid w:val="00B20BF0"/>
    <w:rsid w:val="00B20C81"/>
    <w:rsid w:val="00B20F21"/>
    <w:rsid w:val="00B21371"/>
    <w:rsid w:val="00B21727"/>
    <w:rsid w:val="00B217DD"/>
    <w:rsid w:val="00B21C6D"/>
    <w:rsid w:val="00B21E67"/>
    <w:rsid w:val="00B224B5"/>
    <w:rsid w:val="00B226C0"/>
    <w:rsid w:val="00B229B8"/>
    <w:rsid w:val="00B22BA0"/>
    <w:rsid w:val="00B22F5B"/>
    <w:rsid w:val="00B23072"/>
    <w:rsid w:val="00B2320E"/>
    <w:rsid w:val="00B233B2"/>
    <w:rsid w:val="00B23513"/>
    <w:rsid w:val="00B2356E"/>
    <w:rsid w:val="00B2382F"/>
    <w:rsid w:val="00B2395B"/>
    <w:rsid w:val="00B23D23"/>
    <w:rsid w:val="00B23FCA"/>
    <w:rsid w:val="00B2427F"/>
    <w:rsid w:val="00B24B2C"/>
    <w:rsid w:val="00B24B86"/>
    <w:rsid w:val="00B25448"/>
    <w:rsid w:val="00B25856"/>
    <w:rsid w:val="00B260BA"/>
    <w:rsid w:val="00B26148"/>
    <w:rsid w:val="00B265A8"/>
    <w:rsid w:val="00B26C38"/>
    <w:rsid w:val="00B2723A"/>
    <w:rsid w:val="00B277AE"/>
    <w:rsid w:val="00B279F6"/>
    <w:rsid w:val="00B27F30"/>
    <w:rsid w:val="00B30313"/>
    <w:rsid w:val="00B30881"/>
    <w:rsid w:val="00B30B44"/>
    <w:rsid w:val="00B3189F"/>
    <w:rsid w:val="00B31ABE"/>
    <w:rsid w:val="00B3262E"/>
    <w:rsid w:val="00B328FD"/>
    <w:rsid w:val="00B329CD"/>
    <w:rsid w:val="00B32A58"/>
    <w:rsid w:val="00B32A94"/>
    <w:rsid w:val="00B32D7B"/>
    <w:rsid w:val="00B32FAA"/>
    <w:rsid w:val="00B333B5"/>
    <w:rsid w:val="00B33499"/>
    <w:rsid w:val="00B33759"/>
    <w:rsid w:val="00B337A7"/>
    <w:rsid w:val="00B339DD"/>
    <w:rsid w:val="00B33C35"/>
    <w:rsid w:val="00B34395"/>
    <w:rsid w:val="00B348D3"/>
    <w:rsid w:val="00B34CE1"/>
    <w:rsid w:val="00B35554"/>
    <w:rsid w:val="00B35C44"/>
    <w:rsid w:val="00B35D26"/>
    <w:rsid w:val="00B35EA0"/>
    <w:rsid w:val="00B36866"/>
    <w:rsid w:val="00B37D63"/>
    <w:rsid w:val="00B40B33"/>
    <w:rsid w:val="00B40B5A"/>
    <w:rsid w:val="00B40EEA"/>
    <w:rsid w:val="00B40FBC"/>
    <w:rsid w:val="00B41619"/>
    <w:rsid w:val="00B41684"/>
    <w:rsid w:val="00B41CA8"/>
    <w:rsid w:val="00B41E90"/>
    <w:rsid w:val="00B422F9"/>
    <w:rsid w:val="00B42F59"/>
    <w:rsid w:val="00B430E9"/>
    <w:rsid w:val="00B43321"/>
    <w:rsid w:val="00B43870"/>
    <w:rsid w:val="00B438B7"/>
    <w:rsid w:val="00B4422A"/>
    <w:rsid w:val="00B44C39"/>
    <w:rsid w:val="00B44DFC"/>
    <w:rsid w:val="00B45738"/>
    <w:rsid w:val="00B45D44"/>
    <w:rsid w:val="00B47125"/>
    <w:rsid w:val="00B471D2"/>
    <w:rsid w:val="00B505D7"/>
    <w:rsid w:val="00B50781"/>
    <w:rsid w:val="00B50EBA"/>
    <w:rsid w:val="00B51072"/>
    <w:rsid w:val="00B51081"/>
    <w:rsid w:val="00B510A5"/>
    <w:rsid w:val="00B511BA"/>
    <w:rsid w:val="00B51230"/>
    <w:rsid w:val="00B519D5"/>
    <w:rsid w:val="00B51AA4"/>
    <w:rsid w:val="00B52080"/>
    <w:rsid w:val="00B523D6"/>
    <w:rsid w:val="00B52D30"/>
    <w:rsid w:val="00B54225"/>
    <w:rsid w:val="00B54A07"/>
    <w:rsid w:val="00B54F18"/>
    <w:rsid w:val="00B55870"/>
    <w:rsid w:val="00B55DA2"/>
    <w:rsid w:val="00B56086"/>
    <w:rsid w:val="00B56C88"/>
    <w:rsid w:val="00B57B32"/>
    <w:rsid w:val="00B601AB"/>
    <w:rsid w:val="00B6026C"/>
    <w:rsid w:val="00B60AB7"/>
    <w:rsid w:val="00B60CAF"/>
    <w:rsid w:val="00B62320"/>
    <w:rsid w:val="00B62534"/>
    <w:rsid w:val="00B62930"/>
    <w:rsid w:val="00B62BA9"/>
    <w:rsid w:val="00B62EEC"/>
    <w:rsid w:val="00B62FC9"/>
    <w:rsid w:val="00B6302D"/>
    <w:rsid w:val="00B63135"/>
    <w:rsid w:val="00B63255"/>
    <w:rsid w:val="00B6376F"/>
    <w:rsid w:val="00B6399C"/>
    <w:rsid w:val="00B63AA1"/>
    <w:rsid w:val="00B64600"/>
    <w:rsid w:val="00B648EF"/>
    <w:rsid w:val="00B64957"/>
    <w:rsid w:val="00B64A07"/>
    <w:rsid w:val="00B64A44"/>
    <w:rsid w:val="00B64DA3"/>
    <w:rsid w:val="00B65F26"/>
    <w:rsid w:val="00B662FB"/>
    <w:rsid w:val="00B663BA"/>
    <w:rsid w:val="00B66A57"/>
    <w:rsid w:val="00B67076"/>
    <w:rsid w:val="00B670DE"/>
    <w:rsid w:val="00B670F7"/>
    <w:rsid w:val="00B67157"/>
    <w:rsid w:val="00B671B1"/>
    <w:rsid w:val="00B67AA1"/>
    <w:rsid w:val="00B67ED0"/>
    <w:rsid w:val="00B70CC8"/>
    <w:rsid w:val="00B70DFB"/>
    <w:rsid w:val="00B711BC"/>
    <w:rsid w:val="00B715FF"/>
    <w:rsid w:val="00B71FF0"/>
    <w:rsid w:val="00B72280"/>
    <w:rsid w:val="00B7265F"/>
    <w:rsid w:val="00B72806"/>
    <w:rsid w:val="00B72AA4"/>
    <w:rsid w:val="00B730CE"/>
    <w:rsid w:val="00B733C7"/>
    <w:rsid w:val="00B73654"/>
    <w:rsid w:val="00B73C22"/>
    <w:rsid w:val="00B73C90"/>
    <w:rsid w:val="00B73D11"/>
    <w:rsid w:val="00B73D1A"/>
    <w:rsid w:val="00B73DA2"/>
    <w:rsid w:val="00B74738"/>
    <w:rsid w:val="00B74B55"/>
    <w:rsid w:val="00B75052"/>
    <w:rsid w:val="00B75281"/>
    <w:rsid w:val="00B7537A"/>
    <w:rsid w:val="00B75589"/>
    <w:rsid w:val="00B758B8"/>
    <w:rsid w:val="00B75BE6"/>
    <w:rsid w:val="00B75EB4"/>
    <w:rsid w:val="00B75F28"/>
    <w:rsid w:val="00B75F65"/>
    <w:rsid w:val="00B76099"/>
    <w:rsid w:val="00B76F86"/>
    <w:rsid w:val="00B77768"/>
    <w:rsid w:val="00B77E80"/>
    <w:rsid w:val="00B8010A"/>
    <w:rsid w:val="00B81A05"/>
    <w:rsid w:val="00B81BB3"/>
    <w:rsid w:val="00B82111"/>
    <w:rsid w:val="00B8268E"/>
    <w:rsid w:val="00B82811"/>
    <w:rsid w:val="00B82F30"/>
    <w:rsid w:val="00B83166"/>
    <w:rsid w:val="00B83881"/>
    <w:rsid w:val="00B84190"/>
    <w:rsid w:val="00B84DB6"/>
    <w:rsid w:val="00B84FCC"/>
    <w:rsid w:val="00B85287"/>
    <w:rsid w:val="00B85311"/>
    <w:rsid w:val="00B8571E"/>
    <w:rsid w:val="00B85877"/>
    <w:rsid w:val="00B86424"/>
    <w:rsid w:val="00B864BC"/>
    <w:rsid w:val="00B864F7"/>
    <w:rsid w:val="00B86711"/>
    <w:rsid w:val="00B8672B"/>
    <w:rsid w:val="00B8678D"/>
    <w:rsid w:val="00B86A76"/>
    <w:rsid w:val="00B86AC4"/>
    <w:rsid w:val="00B86E95"/>
    <w:rsid w:val="00B86F83"/>
    <w:rsid w:val="00B8711B"/>
    <w:rsid w:val="00B871F7"/>
    <w:rsid w:val="00B875EC"/>
    <w:rsid w:val="00B87602"/>
    <w:rsid w:val="00B87603"/>
    <w:rsid w:val="00B87808"/>
    <w:rsid w:val="00B87B45"/>
    <w:rsid w:val="00B87FCE"/>
    <w:rsid w:val="00B90CB9"/>
    <w:rsid w:val="00B91202"/>
    <w:rsid w:val="00B9138F"/>
    <w:rsid w:val="00B91829"/>
    <w:rsid w:val="00B91C99"/>
    <w:rsid w:val="00B91CE5"/>
    <w:rsid w:val="00B92100"/>
    <w:rsid w:val="00B92586"/>
    <w:rsid w:val="00B9259F"/>
    <w:rsid w:val="00B92A4F"/>
    <w:rsid w:val="00B93810"/>
    <w:rsid w:val="00B93B15"/>
    <w:rsid w:val="00B94566"/>
    <w:rsid w:val="00B946D1"/>
    <w:rsid w:val="00B94A18"/>
    <w:rsid w:val="00B95926"/>
    <w:rsid w:val="00B959D2"/>
    <w:rsid w:val="00B95E3B"/>
    <w:rsid w:val="00B96345"/>
    <w:rsid w:val="00B96B4B"/>
    <w:rsid w:val="00B96B9D"/>
    <w:rsid w:val="00B97445"/>
    <w:rsid w:val="00BA0152"/>
    <w:rsid w:val="00BA0A5D"/>
    <w:rsid w:val="00BA1229"/>
    <w:rsid w:val="00BA1FEC"/>
    <w:rsid w:val="00BA20C6"/>
    <w:rsid w:val="00BA269C"/>
    <w:rsid w:val="00BA2C8F"/>
    <w:rsid w:val="00BA3741"/>
    <w:rsid w:val="00BA3A33"/>
    <w:rsid w:val="00BA3AE4"/>
    <w:rsid w:val="00BA3CF0"/>
    <w:rsid w:val="00BA5716"/>
    <w:rsid w:val="00BA5725"/>
    <w:rsid w:val="00BA5EE5"/>
    <w:rsid w:val="00BA654D"/>
    <w:rsid w:val="00BA670A"/>
    <w:rsid w:val="00BA69A9"/>
    <w:rsid w:val="00BA6BAA"/>
    <w:rsid w:val="00BA732B"/>
    <w:rsid w:val="00BA7473"/>
    <w:rsid w:val="00BA7F7C"/>
    <w:rsid w:val="00BA7FC3"/>
    <w:rsid w:val="00BB17B1"/>
    <w:rsid w:val="00BB1818"/>
    <w:rsid w:val="00BB21B0"/>
    <w:rsid w:val="00BB237E"/>
    <w:rsid w:val="00BB24FA"/>
    <w:rsid w:val="00BB29A3"/>
    <w:rsid w:val="00BB2B71"/>
    <w:rsid w:val="00BB3186"/>
    <w:rsid w:val="00BB354F"/>
    <w:rsid w:val="00BB3589"/>
    <w:rsid w:val="00BB359D"/>
    <w:rsid w:val="00BB36B0"/>
    <w:rsid w:val="00BB3B2D"/>
    <w:rsid w:val="00BB4AB6"/>
    <w:rsid w:val="00BB4E3E"/>
    <w:rsid w:val="00BB4F62"/>
    <w:rsid w:val="00BB4FEF"/>
    <w:rsid w:val="00BB5040"/>
    <w:rsid w:val="00BB5455"/>
    <w:rsid w:val="00BB58B3"/>
    <w:rsid w:val="00BB6092"/>
    <w:rsid w:val="00BB60CB"/>
    <w:rsid w:val="00BB61A7"/>
    <w:rsid w:val="00BB6561"/>
    <w:rsid w:val="00BB65B0"/>
    <w:rsid w:val="00BB6CB9"/>
    <w:rsid w:val="00BB7F1D"/>
    <w:rsid w:val="00BC07CE"/>
    <w:rsid w:val="00BC103D"/>
    <w:rsid w:val="00BC18AF"/>
    <w:rsid w:val="00BC1FB3"/>
    <w:rsid w:val="00BC2281"/>
    <w:rsid w:val="00BC2CFA"/>
    <w:rsid w:val="00BC2EE3"/>
    <w:rsid w:val="00BC349C"/>
    <w:rsid w:val="00BC39E9"/>
    <w:rsid w:val="00BC4167"/>
    <w:rsid w:val="00BC44F4"/>
    <w:rsid w:val="00BC474E"/>
    <w:rsid w:val="00BC53D9"/>
    <w:rsid w:val="00BC59DF"/>
    <w:rsid w:val="00BC60EF"/>
    <w:rsid w:val="00BC7220"/>
    <w:rsid w:val="00BC73BE"/>
    <w:rsid w:val="00BC7989"/>
    <w:rsid w:val="00BC7CF2"/>
    <w:rsid w:val="00BC7FD6"/>
    <w:rsid w:val="00BD057C"/>
    <w:rsid w:val="00BD070A"/>
    <w:rsid w:val="00BD116D"/>
    <w:rsid w:val="00BD11A3"/>
    <w:rsid w:val="00BD1EBC"/>
    <w:rsid w:val="00BD1FBD"/>
    <w:rsid w:val="00BD26CB"/>
    <w:rsid w:val="00BD276F"/>
    <w:rsid w:val="00BD29DE"/>
    <w:rsid w:val="00BD3687"/>
    <w:rsid w:val="00BD3C08"/>
    <w:rsid w:val="00BD3DFC"/>
    <w:rsid w:val="00BD482E"/>
    <w:rsid w:val="00BD5421"/>
    <w:rsid w:val="00BD5816"/>
    <w:rsid w:val="00BD5C39"/>
    <w:rsid w:val="00BD5DDB"/>
    <w:rsid w:val="00BD5DF9"/>
    <w:rsid w:val="00BD5F6A"/>
    <w:rsid w:val="00BD60B2"/>
    <w:rsid w:val="00BD60E6"/>
    <w:rsid w:val="00BD631A"/>
    <w:rsid w:val="00BD6546"/>
    <w:rsid w:val="00BD6585"/>
    <w:rsid w:val="00BD66BF"/>
    <w:rsid w:val="00BD6BDE"/>
    <w:rsid w:val="00BD6D1A"/>
    <w:rsid w:val="00BD6D1B"/>
    <w:rsid w:val="00BD6DBB"/>
    <w:rsid w:val="00BD6E73"/>
    <w:rsid w:val="00BD70B3"/>
    <w:rsid w:val="00BD72BA"/>
    <w:rsid w:val="00BD74C2"/>
    <w:rsid w:val="00BD7809"/>
    <w:rsid w:val="00BD7A06"/>
    <w:rsid w:val="00BD7A4C"/>
    <w:rsid w:val="00BD7BE9"/>
    <w:rsid w:val="00BD7D83"/>
    <w:rsid w:val="00BE05B4"/>
    <w:rsid w:val="00BE0AB9"/>
    <w:rsid w:val="00BE1545"/>
    <w:rsid w:val="00BE24AD"/>
    <w:rsid w:val="00BE2848"/>
    <w:rsid w:val="00BE3AE9"/>
    <w:rsid w:val="00BE459D"/>
    <w:rsid w:val="00BE4CC1"/>
    <w:rsid w:val="00BE4D9C"/>
    <w:rsid w:val="00BE666A"/>
    <w:rsid w:val="00BE6698"/>
    <w:rsid w:val="00BE7C77"/>
    <w:rsid w:val="00BF04F6"/>
    <w:rsid w:val="00BF0E19"/>
    <w:rsid w:val="00BF1340"/>
    <w:rsid w:val="00BF1F2B"/>
    <w:rsid w:val="00BF22F8"/>
    <w:rsid w:val="00BF2E68"/>
    <w:rsid w:val="00BF3050"/>
    <w:rsid w:val="00BF359A"/>
    <w:rsid w:val="00BF38F6"/>
    <w:rsid w:val="00BF39D6"/>
    <w:rsid w:val="00BF3F21"/>
    <w:rsid w:val="00BF3F81"/>
    <w:rsid w:val="00BF42A8"/>
    <w:rsid w:val="00BF434D"/>
    <w:rsid w:val="00BF441F"/>
    <w:rsid w:val="00BF488E"/>
    <w:rsid w:val="00BF4A79"/>
    <w:rsid w:val="00BF5005"/>
    <w:rsid w:val="00BF53CB"/>
    <w:rsid w:val="00BF53E7"/>
    <w:rsid w:val="00BF5BF6"/>
    <w:rsid w:val="00BF6249"/>
    <w:rsid w:val="00BF6763"/>
    <w:rsid w:val="00BF71B8"/>
    <w:rsid w:val="00C004F6"/>
    <w:rsid w:val="00C00534"/>
    <w:rsid w:val="00C0080F"/>
    <w:rsid w:val="00C014EF"/>
    <w:rsid w:val="00C01901"/>
    <w:rsid w:val="00C01B06"/>
    <w:rsid w:val="00C01E7E"/>
    <w:rsid w:val="00C02272"/>
    <w:rsid w:val="00C02314"/>
    <w:rsid w:val="00C02A6F"/>
    <w:rsid w:val="00C03763"/>
    <w:rsid w:val="00C03C7D"/>
    <w:rsid w:val="00C04920"/>
    <w:rsid w:val="00C04ED3"/>
    <w:rsid w:val="00C053AB"/>
    <w:rsid w:val="00C056C3"/>
    <w:rsid w:val="00C05BBF"/>
    <w:rsid w:val="00C0625A"/>
    <w:rsid w:val="00C0676F"/>
    <w:rsid w:val="00C06AFD"/>
    <w:rsid w:val="00C06F28"/>
    <w:rsid w:val="00C0765F"/>
    <w:rsid w:val="00C07767"/>
    <w:rsid w:val="00C07842"/>
    <w:rsid w:val="00C07CF9"/>
    <w:rsid w:val="00C07F27"/>
    <w:rsid w:val="00C1068E"/>
    <w:rsid w:val="00C107E7"/>
    <w:rsid w:val="00C10B7E"/>
    <w:rsid w:val="00C10BEF"/>
    <w:rsid w:val="00C1163C"/>
    <w:rsid w:val="00C11BDC"/>
    <w:rsid w:val="00C1206C"/>
    <w:rsid w:val="00C128BA"/>
    <w:rsid w:val="00C12B3E"/>
    <w:rsid w:val="00C12CB0"/>
    <w:rsid w:val="00C13078"/>
    <w:rsid w:val="00C13142"/>
    <w:rsid w:val="00C13656"/>
    <w:rsid w:val="00C13838"/>
    <w:rsid w:val="00C13F9C"/>
    <w:rsid w:val="00C1402A"/>
    <w:rsid w:val="00C14F9F"/>
    <w:rsid w:val="00C14FA6"/>
    <w:rsid w:val="00C158F5"/>
    <w:rsid w:val="00C15B37"/>
    <w:rsid w:val="00C15C5E"/>
    <w:rsid w:val="00C160AB"/>
    <w:rsid w:val="00C1698E"/>
    <w:rsid w:val="00C17182"/>
    <w:rsid w:val="00C17319"/>
    <w:rsid w:val="00C17ACD"/>
    <w:rsid w:val="00C17BE2"/>
    <w:rsid w:val="00C17CB9"/>
    <w:rsid w:val="00C17F79"/>
    <w:rsid w:val="00C20E59"/>
    <w:rsid w:val="00C21544"/>
    <w:rsid w:val="00C21A48"/>
    <w:rsid w:val="00C21EE4"/>
    <w:rsid w:val="00C223CD"/>
    <w:rsid w:val="00C2314E"/>
    <w:rsid w:val="00C23374"/>
    <w:rsid w:val="00C23F14"/>
    <w:rsid w:val="00C240EB"/>
    <w:rsid w:val="00C242F9"/>
    <w:rsid w:val="00C24380"/>
    <w:rsid w:val="00C24A01"/>
    <w:rsid w:val="00C24BEA"/>
    <w:rsid w:val="00C2504A"/>
    <w:rsid w:val="00C25308"/>
    <w:rsid w:val="00C25935"/>
    <w:rsid w:val="00C25DA3"/>
    <w:rsid w:val="00C25E9A"/>
    <w:rsid w:val="00C2617A"/>
    <w:rsid w:val="00C26AF7"/>
    <w:rsid w:val="00C26D07"/>
    <w:rsid w:val="00C2709C"/>
    <w:rsid w:val="00C27613"/>
    <w:rsid w:val="00C27AF2"/>
    <w:rsid w:val="00C27D26"/>
    <w:rsid w:val="00C27E3D"/>
    <w:rsid w:val="00C302B7"/>
    <w:rsid w:val="00C308C4"/>
    <w:rsid w:val="00C30B4A"/>
    <w:rsid w:val="00C30C7A"/>
    <w:rsid w:val="00C30C9A"/>
    <w:rsid w:val="00C30D3C"/>
    <w:rsid w:val="00C30E31"/>
    <w:rsid w:val="00C3134F"/>
    <w:rsid w:val="00C3136A"/>
    <w:rsid w:val="00C31472"/>
    <w:rsid w:val="00C31A69"/>
    <w:rsid w:val="00C31BD2"/>
    <w:rsid w:val="00C31C7F"/>
    <w:rsid w:val="00C31E6E"/>
    <w:rsid w:val="00C31F37"/>
    <w:rsid w:val="00C3211C"/>
    <w:rsid w:val="00C32241"/>
    <w:rsid w:val="00C325C9"/>
    <w:rsid w:val="00C3305A"/>
    <w:rsid w:val="00C330E0"/>
    <w:rsid w:val="00C33541"/>
    <w:rsid w:val="00C33634"/>
    <w:rsid w:val="00C3375F"/>
    <w:rsid w:val="00C33D8D"/>
    <w:rsid w:val="00C34191"/>
    <w:rsid w:val="00C34229"/>
    <w:rsid w:val="00C34662"/>
    <w:rsid w:val="00C34944"/>
    <w:rsid w:val="00C34E52"/>
    <w:rsid w:val="00C35109"/>
    <w:rsid w:val="00C352CA"/>
    <w:rsid w:val="00C35ACB"/>
    <w:rsid w:val="00C35CC1"/>
    <w:rsid w:val="00C361EE"/>
    <w:rsid w:val="00C364AF"/>
    <w:rsid w:val="00C36694"/>
    <w:rsid w:val="00C36B97"/>
    <w:rsid w:val="00C36C60"/>
    <w:rsid w:val="00C36C7D"/>
    <w:rsid w:val="00C36E1C"/>
    <w:rsid w:val="00C3774C"/>
    <w:rsid w:val="00C377FF"/>
    <w:rsid w:val="00C400E6"/>
    <w:rsid w:val="00C406E5"/>
    <w:rsid w:val="00C40B10"/>
    <w:rsid w:val="00C40EA5"/>
    <w:rsid w:val="00C40F5F"/>
    <w:rsid w:val="00C40FE9"/>
    <w:rsid w:val="00C4113C"/>
    <w:rsid w:val="00C4240B"/>
    <w:rsid w:val="00C42598"/>
    <w:rsid w:val="00C42D21"/>
    <w:rsid w:val="00C42D8C"/>
    <w:rsid w:val="00C43025"/>
    <w:rsid w:val="00C43167"/>
    <w:rsid w:val="00C4367C"/>
    <w:rsid w:val="00C437A0"/>
    <w:rsid w:val="00C43CF7"/>
    <w:rsid w:val="00C44126"/>
    <w:rsid w:val="00C4416B"/>
    <w:rsid w:val="00C446BC"/>
    <w:rsid w:val="00C448BE"/>
    <w:rsid w:val="00C44CAC"/>
    <w:rsid w:val="00C450F3"/>
    <w:rsid w:val="00C451C7"/>
    <w:rsid w:val="00C452E3"/>
    <w:rsid w:val="00C45D1E"/>
    <w:rsid w:val="00C45DD2"/>
    <w:rsid w:val="00C45E7B"/>
    <w:rsid w:val="00C45FF1"/>
    <w:rsid w:val="00C462D0"/>
    <w:rsid w:val="00C467D9"/>
    <w:rsid w:val="00C46972"/>
    <w:rsid w:val="00C46A06"/>
    <w:rsid w:val="00C46A8D"/>
    <w:rsid w:val="00C46C38"/>
    <w:rsid w:val="00C46F83"/>
    <w:rsid w:val="00C471D7"/>
    <w:rsid w:val="00C502A3"/>
    <w:rsid w:val="00C50429"/>
    <w:rsid w:val="00C50583"/>
    <w:rsid w:val="00C50736"/>
    <w:rsid w:val="00C50F47"/>
    <w:rsid w:val="00C513D3"/>
    <w:rsid w:val="00C51576"/>
    <w:rsid w:val="00C51672"/>
    <w:rsid w:val="00C51BB8"/>
    <w:rsid w:val="00C5282E"/>
    <w:rsid w:val="00C5289A"/>
    <w:rsid w:val="00C528D4"/>
    <w:rsid w:val="00C52D97"/>
    <w:rsid w:val="00C52E1B"/>
    <w:rsid w:val="00C53C77"/>
    <w:rsid w:val="00C544F9"/>
    <w:rsid w:val="00C5460D"/>
    <w:rsid w:val="00C5487F"/>
    <w:rsid w:val="00C54A7E"/>
    <w:rsid w:val="00C54EC8"/>
    <w:rsid w:val="00C5504E"/>
    <w:rsid w:val="00C55363"/>
    <w:rsid w:val="00C555EC"/>
    <w:rsid w:val="00C55638"/>
    <w:rsid w:val="00C55839"/>
    <w:rsid w:val="00C5593B"/>
    <w:rsid w:val="00C56277"/>
    <w:rsid w:val="00C565E7"/>
    <w:rsid w:val="00C56789"/>
    <w:rsid w:val="00C5686E"/>
    <w:rsid w:val="00C56967"/>
    <w:rsid w:val="00C56E4E"/>
    <w:rsid w:val="00C56F58"/>
    <w:rsid w:val="00C57867"/>
    <w:rsid w:val="00C57976"/>
    <w:rsid w:val="00C57A03"/>
    <w:rsid w:val="00C602C3"/>
    <w:rsid w:val="00C603FA"/>
    <w:rsid w:val="00C60597"/>
    <w:rsid w:val="00C61072"/>
    <w:rsid w:val="00C615CB"/>
    <w:rsid w:val="00C61D98"/>
    <w:rsid w:val="00C61EFF"/>
    <w:rsid w:val="00C622F5"/>
    <w:rsid w:val="00C62BE6"/>
    <w:rsid w:val="00C62C0A"/>
    <w:rsid w:val="00C632CB"/>
    <w:rsid w:val="00C63671"/>
    <w:rsid w:val="00C63EC3"/>
    <w:rsid w:val="00C641D9"/>
    <w:rsid w:val="00C6420F"/>
    <w:rsid w:val="00C64278"/>
    <w:rsid w:val="00C64AB1"/>
    <w:rsid w:val="00C65AED"/>
    <w:rsid w:val="00C6677E"/>
    <w:rsid w:val="00C66EB7"/>
    <w:rsid w:val="00C6744A"/>
    <w:rsid w:val="00C67690"/>
    <w:rsid w:val="00C6798E"/>
    <w:rsid w:val="00C67FBC"/>
    <w:rsid w:val="00C705CA"/>
    <w:rsid w:val="00C70714"/>
    <w:rsid w:val="00C708B3"/>
    <w:rsid w:val="00C70CEA"/>
    <w:rsid w:val="00C7124D"/>
    <w:rsid w:val="00C717BE"/>
    <w:rsid w:val="00C71996"/>
    <w:rsid w:val="00C71B8D"/>
    <w:rsid w:val="00C71F66"/>
    <w:rsid w:val="00C72286"/>
    <w:rsid w:val="00C722BE"/>
    <w:rsid w:val="00C727DF"/>
    <w:rsid w:val="00C72C2C"/>
    <w:rsid w:val="00C7306B"/>
    <w:rsid w:val="00C73BFE"/>
    <w:rsid w:val="00C7453B"/>
    <w:rsid w:val="00C749B3"/>
    <w:rsid w:val="00C74EF6"/>
    <w:rsid w:val="00C75D68"/>
    <w:rsid w:val="00C764FA"/>
    <w:rsid w:val="00C76AFA"/>
    <w:rsid w:val="00C76BCA"/>
    <w:rsid w:val="00C77617"/>
    <w:rsid w:val="00C77FF6"/>
    <w:rsid w:val="00C80A5B"/>
    <w:rsid w:val="00C81287"/>
    <w:rsid w:val="00C8143F"/>
    <w:rsid w:val="00C81760"/>
    <w:rsid w:val="00C81D40"/>
    <w:rsid w:val="00C822D7"/>
    <w:rsid w:val="00C8231A"/>
    <w:rsid w:val="00C82BF2"/>
    <w:rsid w:val="00C83364"/>
    <w:rsid w:val="00C8339D"/>
    <w:rsid w:val="00C83465"/>
    <w:rsid w:val="00C834BA"/>
    <w:rsid w:val="00C83840"/>
    <w:rsid w:val="00C83A1D"/>
    <w:rsid w:val="00C83A6F"/>
    <w:rsid w:val="00C8409E"/>
    <w:rsid w:val="00C840BB"/>
    <w:rsid w:val="00C8419D"/>
    <w:rsid w:val="00C8455E"/>
    <w:rsid w:val="00C845B7"/>
    <w:rsid w:val="00C84A6E"/>
    <w:rsid w:val="00C84D46"/>
    <w:rsid w:val="00C84E55"/>
    <w:rsid w:val="00C85230"/>
    <w:rsid w:val="00C8533B"/>
    <w:rsid w:val="00C858B2"/>
    <w:rsid w:val="00C85BE2"/>
    <w:rsid w:val="00C85C22"/>
    <w:rsid w:val="00C85FD3"/>
    <w:rsid w:val="00C86430"/>
    <w:rsid w:val="00C8643F"/>
    <w:rsid w:val="00C86843"/>
    <w:rsid w:val="00C86900"/>
    <w:rsid w:val="00C869C1"/>
    <w:rsid w:val="00C86C97"/>
    <w:rsid w:val="00C86D09"/>
    <w:rsid w:val="00C86D76"/>
    <w:rsid w:val="00C8719F"/>
    <w:rsid w:val="00C87571"/>
    <w:rsid w:val="00C8762D"/>
    <w:rsid w:val="00C87EBB"/>
    <w:rsid w:val="00C909DE"/>
    <w:rsid w:val="00C90C3B"/>
    <w:rsid w:val="00C90D02"/>
    <w:rsid w:val="00C90D35"/>
    <w:rsid w:val="00C90E05"/>
    <w:rsid w:val="00C9157F"/>
    <w:rsid w:val="00C91818"/>
    <w:rsid w:val="00C92543"/>
    <w:rsid w:val="00C926AA"/>
    <w:rsid w:val="00C92BA9"/>
    <w:rsid w:val="00C93000"/>
    <w:rsid w:val="00C93049"/>
    <w:rsid w:val="00C93187"/>
    <w:rsid w:val="00C93189"/>
    <w:rsid w:val="00C9323A"/>
    <w:rsid w:val="00C936DE"/>
    <w:rsid w:val="00C93712"/>
    <w:rsid w:val="00C93879"/>
    <w:rsid w:val="00C9388C"/>
    <w:rsid w:val="00C93EE1"/>
    <w:rsid w:val="00C941B3"/>
    <w:rsid w:val="00C946A0"/>
    <w:rsid w:val="00C948A9"/>
    <w:rsid w:val="00C949A7"/>
    <w:rsid w:val="00C94B77"/>
    <w:rsid w:val="00C94D72"/>
    <w:rsid w:val="00C9509F"/>
    <w:rsid w:val="00C97152"/>
    <w:rsid w:val="00C9774B"/>
    <w:rsid w:val="00C97E2F"/>
    <w:rsid w:val="00C97F51"/>
    <w:rsid w:val="00C97F9A"/>
    <w:rsid w:val="00CA1F0F"/>
    <w:rsid w:val="00CA234F"/>
    <w:rsid w:val="00CA2875"/>
    <w:rsid w:val="00CA2D58"/>
    <w:rsid w:val="00CA354D"/>
    <w:rsid w:val="00CA3955"/>
    <w:rsid w:val="00CA3CD5"/>
    <w:rsid w:val="00CA418B"/>
    <w:rsid w:val="00CA42BB"/>
    <w:rsid w:val="00CA4529"/>
    <w:rsid w:val="00CA46AE"/>
    <w:rsid w:val="00CA4865"/>
    <w:rsid w:val="00CA4BF0"/>
    <w:rsid w:val="00CA4DAA"/>
    <w:rsid w:val="00CA535A"/>
    <w:rsid w:val="00CA57CA"/>
    <w:rsid w:val="00CA58D7"/>
    <w:rsid w:val="00CA6067"/>
    <w:rsid w:val="00CA61C5"/>
    <w:rsid w:val="00CA6AFE"/>
    <w:rsid w:val="00CA6B14"/>
    <w:rsid w:val="00CA7282"/>
    <w:rsid w:val="00CB0224"/>
    <w:rsid w:val="00CB0973"/>
    <w:rsid w:val="00CB0CEF"/>
    <w:rsid w:val="00CB0FA4"/>
    <w:rsid w:val="00CB1311"/>
    <w:rsid w:val="00CB1813"/>
    <w:rsid w:val="00CB1D5C"/>
    <w:rsid w:val="00CB1DC6"/>
    <w:rsid w:val="00CB214E"/>
    <w:rsid w:val="00CB2177"/>
    <w:rsid w:val="00CB24A0"/>
    <w:rsid w:val="00CB26A4"/>
    <w:rsid w:val="00CB287B"/>
    <w:rsid w:val="00CB2960"/>
    <w:rsid w:val="00CB2A27"/>
    <w:rsid w:val="00CB2CB3"/>
    <w:rsid w:val="00CB30F3"/>
    <w:rsid w:val="00CB315B"/>
    <w:rsid w:val="00CB3274"/>
    <w:rsid w:val="00CB34C0"/>
    <w:rsid w:val="00CB34CE"/>
    <w:rsid w:val="00CB35CB"/>
    <w:rsid w:val="00CB3E4F"/>
    <w:rsid w:val="00CB43F4"/>
    <w:rsid w:val="00CB4E13"/>
    <w:rsid w:val="00CB52AC"/>
    <w:rsid w:val="00CB583B"/>
    <w:rsid w:val="00CB5D04"/>
    <w:rsid w:val="00CB6146"/>
    <w:rsid w:val="00CB7251"/>
    <w:rsid w:val="00CB7717"/>
    <w:rsid w:val="00CB7D38"/>
    <w:rsid w:val="00CC00B3"/>
    <w:rsid w:val="00CC044C"/>
    <w:rsid w:val="00CC0753"/>
    <w:rsid w:val="00CC0C07"/>
    <w:rsid w:val="00CC0CF6"/>
    <w:rsid w:val="00CC0F47"/>
    <w:rsid w:val="00CC1405"/>
    <w:rsid w:val="00CC147A"/>
    <w:rsid w:val="00CC1601"/>
    <w:rsid w:val="00CC16BC"/>
    <w:rsid w:val="00CC171E"/>
    <w:rsid w:val="00CC199F"/>
    <w:rsid w:val="00CC1AC6"/>
    <w:rsid w:val="00CC1B95"/>
    <w:rsid w:val="00CC263C"/>
    <w:rsid w:val="00CC2A03"/>
    <w:rsid w:val="00CC2BDD"/>
    <w:rsid w:val="00CC2C80"/>
    <w:rsid w:val="00CC2CE8"/>
    <w:rsid w:val="00CC3498"/>
    <w:rsid w:val="00CC4315"/>
    <w:rsid w:val="00CC48EA"/>
    <w:rsid w:val="00CC4CAE"/>
    <w:rsid w:val="00CC54D1"/>
    <w:rsid w:val="00CC5B4B"/>
    <w:rsid w:val="00CC5BAF"/>
    <w:rsid w:val="00CC5E8B"/>
    <w:rsid w:val="00CC5F77"/>
    <w:rsid w:val="00CC60E6"/>
    <w:rsid w:val="00CC656E"/>
    <w:rsid w:val="00CC72A8"/>
    <w:rsid w:val="00CC788A"/>
    <w:rsid w:val="00CC7965"/>
    <w:rsid w:val="00CC7B6F"/>
    <w:rsid w:val="00CD0641"/>
    <w:rsid w:val="00CD0AC8"/>
    <w:rsid w:val="00CD13FF"/>
    <w:rsid w:val="00CD1649"/>
    <w:rsid w:val="00CD1788"/>
    <w:rsid w:val="00CD179A"/>
    <w:rsid w:val="00CD19DB"/>
    <w:rsid w:val="00CD1AE1"/>
    <w:rsid w:val="00CD1B0D"/>
    <w:rsid w:val="00CD2391"/>
    <w:rsid w:val="00CD253F"/>
    <w:rsid w:val="00CD26D7"/>
    <w:rsid w:val="00CD2DEF"/>
    <w:rsid w:val="00CD3643"/>
    <w:rsid w:val="00CD39F4"/>
    <w:rsid w:val="00CD40E2"/>
    <w:rsid w:val="00CD45BF"/>
    <w:rsid w:val="00CD4CA4"/>
    <w:rsid w:val="00CD53D4"/>
    <w:rsid w:val="00CD55C1"/>
    <w:rsid w:val="00CD5891"/>
    <w:rsid w:val="00CD5A7F"/>
    <w:rsid w:val="00CD5F65"/>
    <w:rsid w:val="00CD60D3"/>
    <w:rsid w:val="00CD6131"/>
    <w:rsid w:val="00CD75B6"/>
    <w:rsid w:val="00CD78B4"/>
    <w:rsid w:val="00CD7D2C"/>
    <w:rsid w:val="00CE0832"/>
    <w:rsid w:val="00CE08B8"/>
    <w:rsid w:val="00CE08DD"/>
    <w:rsid w:val="00CE0959"/>
    <w:rsid w:val="00CE0C70"/>
    <w:rsid w:val="00CE1120"/>
    <w:rsid w:val="00CE1493"/>
    <w:rsid w:val="00CE171B"/>
    <w:rsid w:val="00CE185E"/>
    <w:rsid w:val="00CE1B7E"/>
    <w:rsid w:val="00CE1BA8"/>
    <w:rsid w:val="00CE1CB0"/>
    <w:rsid w:val="00CE2183"/>
    <w:rsid w:val="00CE222F"/>
    <w:rsid w:val="00CE24B6"/>
    <w:rsid w:val="00CE2C42"/>
    <w:rsid w:val="00CE2F63"/>
    <w:rsid w:val="00CE3105"/>
    <w:rsid w:val="00CE3477"/>
    <w:rsid w:val="00CE3600"/>
    <w:rsid w:val="00CE432C"/>
    <w:rsid w:val="00CE4399"/>
    <w:rsid w:val="00CE49C1"/>
    <w:rsid w:val="00CE5106"/>
    <w:rsid w:val="00CE56AD"/>
    <w:rsid w:val="00CE5BE2"/>
    <w:rsid w:val="00CE5C6B"/>
    <w:rsid w:val="00CE5D9A"/>
    <w:rsid w:val="00CE681E"/>
    <w:rsid w:val="00CE6946"/>
    <w:rsid w:val="00CE69AE"/>
    <w:rsid w:val="00CE6C71"/>
    <w:rsid w:val="00CE6F28"/>
    <w:rsid w:val="00CE735C"/>
    <w:rsid w:val="00CE77EA"/>
    <w:rsid w:val="00CE7A9B"/>
    <w:rsid w:val="00CE7DF8"/>
    <w:rsid w:val="00CE7E20"/>
    <w:rsid w:val="00CE7FB1"/>
    <w:rsid w:val="00CF0802"/>
    <w:rsid w:val="00CF0895"/>
    <w:rsid w:val="00CF0E46"/>
    <w:rsid w:val="00CF1345"/>
    <w:rsid w:val="00CF1560"/>
    <w:rsid w:val="00CF166E"/>
    <w:rsid w:val="00CF18D3"/>
    <w:rsid w:val="00CF1925"/>
    <w:rsid w:val="00CF22AB"/>
    <w:rsid w:val="00CF27D0"/>
    <w:rsid w:val="00CF2D4D"/>
    <w:rsid w:val="00CF306A"/>
    <w:rsid w:val="00CF3CC7"/>
    <w:rsid w:val="00CF3DA8"/>
    <w:rsid w:val="00CF4C61"/>
    <w:rsid w:val="00CF5081"/>
    <w:rsid w:val="00CF63A5"/>
    <w:rsid w:val="00CF6BD8"/>
    <w:rsid w:val="00CF759D"/>
    <w:rsid w:val="00CF7762"/>
    <w:rsid w:val="00D008A5"/>
    <w:rsid w:val="00D00CF9"/>
    <w:rsid w:val="00D013F6"/>
    <w:rsid w:val="00D01626"/>
    <w:rsid w:val="00D01687"/>
    <w:rsid w:val="00D017E9"/>
    <w:rsid w:val="00D0181B"/>
    <w:rsid w:val="00D01ACA"/>
    <w:rsid w:val="00D01FC6"/>
    <w:rsid w:val="00D020AF"/>
    <w:rsid w:val="00D02864"/>
    <w:rsid w:val="00D02DB7"/>
    <w:rsid w:val="00D03047"/>
    <w:rsid w:val="00D03084"/>
    <w:rsid w:val="00D034B4"/>
    <w:rsid w:val="00D0396D"/>
    <w:rsid w:val="00D03FB7"/>
    <w:rsid w:val="00D047D2"/>
    <w:rsid w:val="00D04AF2"/>
    <w:rsid w:val="00D04B83"/>
    <w:rsid w:val="00D052C4"/>
    <w:rsid w:val="00D06EA5"/>
    <w:rsid w:val="00D07536"/>
    <w:rsid w:val="00D10578"/>
    <w:rsid w:val="00D10A53"/>
    <w:rsid w:val="00D10B27"/>
    <w:rsid w:val="00D10C43"/>
    <w:rsid w:val="00D1127A"/>
    <w:rsid w:val="00D114F8"/>
    <w:rsid w:val="00D11A97"/>
    <w:rsid w:val="00D11C81"/>
    <w:rsid w:val="00D11EB2"/>
    <w:rsid w:val="00D123DA"/>
    <w:rsid w:val="00D12A0E"/>
    <w:rsid w:val="00D12DC1"/>
    <w:rsid w:val="00D1367B"/>
    <w:rsid w:val="00D13887"/>
    <w:rsid w:val="00D139BF"/>
    <w:rsid w:val="00D14791"/>
    <w:rsid w:val="00D14990"/>
    <w:rsid w:val="00D14BC4"/>
    <w:rsid w:val="00D14DCA"/>
    <w:rsid w:val="00D15515"/>
    <w:rsid w:val="00D1583C"/>
    <w:rsid w:val="00D15912"/>
    <w:rsid w:val="00D159D1"/>
    <w:rsid w:val="00D1703E"/>
    <w:rsid w:val="00D17BA7"/>
    <w:rsid w:val="00D17F32"/>
    <w:rsid w:val="00D17FE2"/>
    <w:rsid w:val="00D20004"/>
    <w:rsid w:val="00D20100"/>
    <w:rsid w:val="00D20358"/>
    <w:rsid w:val="00D20CD8"/>
    <w:rsid w:val="00D20DDA"/>
    <w:rsid w:val="00D20E04"/>
    <w:rsid w:val="00D212D4"/>
    <w:rsid w:val="00D21416"/>
    <w:rsid w:val="00D21695"/>
    <w:rsid w:val="00D21F90"/>
    <w:rsid w:val="00D22545"/>
    <w:rsid w:val="00D22E99"/>
    <w:rsid w:val="00D2396A"/>
    <w:rsid w:val="00D23D52"/>
    <w:rsid w:val="00D2426D"/>
    <w:rsid w:val="00D2435B"/>
    <w:rsid w:val="00D24529"/>
    <w:rsid w:val="00D25734"/>
    <w:rsid w:val="00D257EA"/>
    <w:rsid w:val="00D2629C"/>
    <w:rsid w:val="00D26EE4"/>
    <w:rsid w:val="00D270B5"/>
    <w:rsid w:val="00D27325"/>
    <w:rsid w:val="00D27654"/>
    <w:rsid w:val="00D27AE4"/>
    <w:rsid w:val="00D27C95"/>
    <w:rsid w:val="00D27F56"/>
    <w:rsid w:val="00D30012"/>
    <w:rsid w:val="00D30843"/>
    <w:rsid w:val="00D30A38"/>
    <w:rsid w:val="00D30BED"/>
    <w:rsid w:val="00D30D8C"/>
    <w:rsid w:val="00D30D97"/>
    <w:rsid w:val="00D316BF"/>
    <w:rsid w:val="00D31745"/>
    <w:rsid w:val="00D31F82"/>
    <w:rsid w:val="00D325F2"/>
    <w:rsid w:val="00D3295C"/>
    <w:rsid w:val="00D333C1"/>
    <w:rsid w:val="00D33A85"/>
    <w:rsid w:val="00D33D56"/>
    <w:rsid w:val="00D3439B"/>
    <w:rsid w:val="00D34759"/>
    <w:rsid w:val="00D35874"/>
    <w:rsid w:val="00D35C17"/>
    <w:rsid w:val="00D36696"/>
    <w:rsid w:val="00D36978"/>
    <w:rsid w:val="00D36FF2"/>
    <w:rsid w:val="00D3723D"/>
    <w:rsid w:val="00D37414"/>
    <w:rsid w:val="00D4022D"/>
    <w:rsid w:val="00D403CF"/>
    <w:rsid w:val="00D403EA"/>
    <w:rsid w:val="00D40831"/>
    <w:rsid w:val="00D40C68"/>
    <w:rsid w:val="00D414D5"/>
    <w:rsid w:val="00D41CF2"/>
    <w:rsid w:val="00D4231B"/>
    <w:rsid w:val="00D42609"/>
    <w:rsid w:val="00D426E2"/>
    <w:rsid w:val="00D428A6"/>
    <w:rsid w:val="00D4291C"/>
    <w:rsid w:val="00D42AFD"/>
    <w:rsid w:val="00D42D56"/>
    <w:rsid w:val="00D43592"/>
    <w:rsid w:val="00D44343"/>
    <w:rsid w:val="00D44794"/>
    <w:rsid w:val="00D44954"/>
    <w:rsid w:val="00D449BC"/>
    <w:rsid w:val="00D44EC8"/>
    <w:rsid w:val="00D4526B"/>
    <w:rsid w:val="00D452E0"/>
    <w:rsid w:val="00D459BD"/>
    <w:rsid w:val="00D45C3C"/>
    <w:rsid w:val="00D45EDA"/>
    <w:rsid w:val="00D462F2"/>
    <w:rsid w:val="00D465FA"/>
    <w:rsid w:val="00D46886"/>
    <w:rsid w:val="00D468D2"/>
    <w:rsid w:val="00D4736B"/>
    <w:rsid w:val="00D473E5"/>
    <w:rsid w:val="00D477EC"/>
    <w:rsid w:val="00D478D2"/>
    <w:rsid w:val="00D47BFA"/>
    <w:rsid w:val="00D47F41"/>
    <w:rsid w:val="00D50E22"/>
    <w:rsid w:val="00D50E5C"/>
    <w:rsid w:val="00D51153"/>
    <w:rsid w:val="00D51763"/>
    <w:rsid w:val="00D51DB8"/>
    <w:rsid w:val="00D51E45"/>
    <w:rsid w:val="00D5222D"/>
    <w:rsid w:val="00D52CD0"/>
    <w:rsid w:val="00D5397D"/>
    <w:rsid w:val="00D53D9A"/>
    <w:rsid w:val="00D541F4"/>
    <w:rsid w:val="00D54236"/>
    <w:rsid w:val="00D547AB"/>
    <w:rsid w:val="00D548AA"/>
    <w:rsid w:val="00D54B15"/>
    <w:rsid w:val="00D55431"/>
    <w:rsid w:val="00D5553F"/>
    <w:rsid w:val="00D55B6D"/>
    <w:rsid w:val="00D56303"/>
    <w:rsid w:val="00D56343"/>
    <w:rsid w:val="00D5684A"/>
    <w:rsid w:val="00D56900"/>
    <w:rsid w:val="00D56A6C"/>
    <w:rsid w:val="00D56BED"/>
    <w:rsid w:val="00D56ED8"/>
    <w:rsid w:val="00D57504"/>
    <w:rsid w:val="00D57CA6"/>
    <w:rsid w:val="00D6008A"/>
    <w:rsid w:val="00D60277"/>
    <w:rsid w:val="00D6079A"/>
    <w:rsid w:val="00D607BA"/>
    <w:rsid w:val="00D60929"/>
    <w:rsid w:val="00D60AA0"/>
    <w:rsid w:val="00D6144D"/>
    <w:rsid w:val="00D6172D"/>
    <w:rsid w:val="00D61DDC"/>
    <w:rsid w:val="00D62534"/>
    <w:rsid w:val="00D6282A"/>
    <w:rsid w:val="00D62DB4"/>
    <w:rsid w:val="00D633BC"/>
    <w:rsid w:val="00D63426"/>
    <w:rsid w:val="00D634BF"/>
    <w:rsid w:val="00D64861"/>
    <w:rsid w:val="00D64B1A"/>
    <w:rsid w:val="00D64B32"/>
    <w:rsid w:val="00D64C38"/>
    <w:rsid w:val="00D64D6A"/>
    <w:rsid w:val="00D64FBC"/>
    <w:rsid w:val="00D650A5"/>
    <w:rsid w:val="00D654B1"/>
    <w:rsid w:val="00D663BC"/>
    <w:rsid w:val="00D66CF3"/>
    <w:rsid w:val="00D67135"/>
    <w:rsid w:val="00D67877"/>
    <w:rsid w:val="00D67B6E"/>
    <w:rsid w:val="00D7018F"/>
    <w:rsid w:val="00D70478"/>
    <w:rsid w:val="00D70D25"/>
    <w:rsid w:val="00D7135C"/>
    <w:rsid w:val="00D71AE5"/>
    <w:rsid w:val="00D71CD9"/>
    <w:rsid w:val="00D71D64"/>
    <w:rsid w:val="00D72054"/>
    <w:rsid w:val="00D7259F"/>
    <w:rsid w:val="00D72607"/>
    <w:rsid w:val="00D727C0"/>
    <w:rsid w:val="00D72B89"/>
    <w:rsid w:val="00D72C28"/>
    <w:rsid w:val="00D7336B"/>
    <w:rsid w:val="00D733CB"/>
    <w:rsid w:val="00D738FC"/>
    <w:rsid w:val="00D73AD5"/>
    <w:rsid w:val="00D74194"/>
    <w:rsid w:val="00D7423D"/>
    <w:rsid w:val="00D7433F"/>
    <w:rsid w:val="00D743B5"/>
    <w:rsid w:val="00D74C8C"/>
    <w:rsid w:val="00D75808"/>
    <w:rsid w:val="00D75844"/>
    <w:rsid w:val="00D75F79"/>
    <w:rsid w:val="00D76221"/>
    <w:rsid w:val="00D76521"/>
    <w:rsid w:val="00D76A66"/>
    <w:rsid w:val="00D774CD"/>
    <w:rsid w:val="00D77ADE"/>
    <w:rsid w:val="00D77D0E"/>
    <w:rsid w:val="00D80160"/>
    <w:rsid w:val="00D809FA"/>
    <w:rsid w:val="00D80A6A"/>
    <w:rsid w:val="00D813C9"/>
    <w:rsid w:val="00D81507"/>
    <w:rsid w:val="00D815AC"/>
    <w:rsid w:val="00D8177A"/>
    <w:rsid w:val="00D818F2"/>
    <w:rsid w:val="00D81D1A"/>
    <w:rsid w:val="00D81FF3"/>
    <w:rsid w:val="00D8229D"/>
    <w:rsid w:val="00D82CCD"/>
    <w:rsid w:val="00D831A9"/>
    <w:rsid w:val="00D846E3"/>
    <w:rsid w:val="00D84CFD"/>
    <w:rsid w:val="00D84F7D"/>
    <w:rsid w:val="00D85C0C"/>
    <w:rsid w:val="00D85E0A"/>
    <w:rsid w:val="00D869E2"/>
    <w:rsid w:val="00D86ED3"/>
    <w:rsid w:val="00D87652"/>
    <w:rsid w:val="00D876B1"/>
    <w:rsid w:val="00D878A9"/>
    <w:rsid w:val="00D87D1D"/>
    <w:rsid w:val="00D900C2"/>
    <w:rsid w:val="00D90322"/>
    <w:rsid w:val="00D90804"/>
    <w:rsid w:val="00D91601"/>
    <w:rsid w:val="00D91FBE"/>
    <w:rsid w:val="00D923B6"/>
    <w:rsid w:val="00D92940"/>
    <w:rsid w:val="00D92A12"/>
    <w:rsid w:val="00D92E70"/>
    <w:rsid w:val="00D931B1"/>
    <w:rsid w:val="00D931D8"/>
    <w:rsid w:val="00D93D44"/>
    <w:rsid w:val="00D943BA"/>
    <w:rsid w:val="00D944FB"/>
    <w:rsid w:val="00D945F9"/>
    <w:rsid w:val="00D94BFD"/>
    <w:rsid w:val="00D94C0C"/>
    <w:rsid w:val="00D94F38"/>
    <w:rsid w:val="00D9531F"/>
    <w:rsid w:val="00D954A6"/>
    <w:rsid w:val="00D95690"/>
    <w:rsid w:val="00D95C0E"/>
    <w:rsid w:val="00D9663C"/>
    <w:rsid w:val="00D96D90"/>
    <w:rsid w:val="00D97706"/>
    <w:rsid w:val="00D979BC"/>
    <w:rsid w:val="00DA0B88"/>
    <w:rsid w:val="00DA0D24"/>
    <w:rsid w:val="00DA110E"/>
    <w:rsid w:val="00DA13BC"/>
    <w:rsid w:val="00DA1550"/>
    <w:rsid w:val="00DA1946"/>
    <w:rsid w:val="00DA1A02"/>
    <w:rsid w:val="00DA1AE2"/>
    <w:rsid w:val="00DA1E03"/>
    <w:rsid w:val="00DA2250"/>
    <w:rsid w:val="00DA2669"/>
    <w:rsid w:val="00DA2693"/>
    <w:rsid w:val="00DA29DC"/>
    <w:rsid w:val="00DA34FE"/>
    <w:rsid w:val="00DA3665"/>
    <w:rsid w:val="00DA3883"/>
    <w:rsid w:val="00DA3D21"/>
    <w:rsid w:val="00DA3FAD"/>
    <w:rsid w:val="00DA446B"/>
    <w:rsid w:val="00DA4837"/>
    <w:rsid w:val="00DA49E7"/>
    <w:rsid w:val="00DA5A76"/>
    <w:rsid w:val="00DA5FEA"/>
    <w:rsid w:val="00DA685F"/>
    <w:rsid w:val="00DA6D16"/>
    <w:rsid w:val="00DA71D0"/>
    <w:rsid w:val="00DA7233"/>
    <w:rsid w:val="00DA7422"/>
    <w:rsid w:val="00DA7786"/>
    <w:rsid w:val="00DB00BB"/>
    <w:rsid w:val="00DB01B3"/>
    <w:rsid w:val="00DB0516"/>
    <w:rsid w:val="00DB0899"/>
    <w:rsid w:val="00DB0C00"/>
    <w:rsid w:val="00DB1989"/>
    <w:rsid w:val="00DB2142"/>
    <w:rsid w:val="00DB2546"/>
    <w:rsid w:val="00DB2A2B"/>
    <w:rsid w:val="00DB2AAE"/>
    <w:rsid w:val="00DB32D2"/>
    <w:rsid w:val="00DB3444"/>
    <w:rsid w:val="00DB3F84"/>
    <w:rsid w:val="00DB4073"/>
    <w:rsid w:val="00DB4A23"/>
    <w:rsid w:val="00DB587F"/>
    <w:rsid w:val="00DB5CFE"/>
    <w:rsid w:val="00DB5EB4"/>
    <w:rsid w:val="00DB6306"/>
    <w:rsid w:val="00DB66CD"/>
    <w:rsid w:val="00DB6CCC"/>
    <w:rsid w:val="00DB75EC"/>
    <w:rsid w:val="00DB7608"/>
    <w:rsid w:val="00DB77FA"/>
    <w:rsid w:val="00DB79F5"/>
    <w:rsid w:val="00DB7D7B"/>
    <w:rsid w:val="00DB7E0B"/>
    <w:rsid w:val="00DC00D6"/>
    <w:rsid w:val="00DC123A"/>
    <w:rsid w:val="00DC17FA"/>
    <w:rsid w:val="00DC1806"/>
    <w:rsid w:val="00DC1848"/>
    <w:rsid w:val="00DC1F81"/>
    <w:rsid w:val="00DC2036"/>
    <w:rsid w:val="00DC4198"/>
    <w:rsid w:val="00DC494E"/>
    <w:rsid w:val="00DC4C1D"/>
    <w:rsid w:val="00DC51F3"/>
    <w:rsid w:val="00DC542A"/>
    <w:rsid w:val="00DC57C2"/>
    <w:rsid w:val="00DC5C04"/>
    <w:rsid w:val="00DC5EA7"/>
    <w:rsid w:val="00DC5F66"/>
    <w:rsid w:val="00DC6126"/>
    <w:rsid w:val="00DC66A8"/>
    <w:rsid w:val="00DC6CB2"/>
    <w:rsid w:val="00DC7423"/>
    <w:rsid w:val="00DC745A"/>
    <w:rsid w:val="00DC7630"/>
    <w:rsid w:val="00DC765A"/>
    <w:rsid w:val="00DC7874"/>
    <w:rsid w:val="00DC7D9B"/>
    <w:rsid w:val="00DD012F"/>
    <w:rsid w:val="00DD0235"/>
    <w:rsid w:val="00DD0AFF"/>
    <w:rsid w:val="00DD0DD9"/>
    <w:rsid w:val="00DD0F2E"/>
    <w:rsid w:val="00DD1093"/>
    <w:rsid w:val="00DD15BE"/>
    <w:rsid w:val="00DD16D5"/>
    <w:rsid w:val="00DD1B77"/>
    <w:rsid w:val="00DD1B78"/>
    <w:rsid w:val="00DD200D"/>
    <w:rsid w:val="00DD221E"/>
    <w:rsid w:val="00DD24C8"/>
    <w:rsid w:val="00DD28EC"/>
    <w:rsid w:val="00DD302E"/>
    <w:rsid w:val="00DD40DD"/>
    <w:rsid w:val="00DD41AE"/>
    <w:rsid w:val="00DD4748"/>
    <w:rsid w:val="00DD4900"/>
    <w:rsid w:val="00DD4AE1"/>
    <w:rsid w:val="00DD4B7E"/>
    <w:rsid w:val="00DD59E0"/>
    <w:rsid w:val="00DD5C6A"/>
    <w:rsid w:val="00DD6056"/>
    <w:rsid w:val="00DD645C"/>
    <w:rsid w:val="00DD64F3"/>
    <w:rsid w:val="00DD64FE"/>
    <w:rsid w:val="00DD652C"/>
    <w:rsid w:val="00DD659F"/>
    <w:rsid w:val="00DD65E3"/>
    <w:rsid w:val="00DD6739"/>
    <w:rsid w:val="00DD6AEF"/>
    <w:rsid w:val="00DD7B0A"/>
    <w:rsid w:val="00DE0C9D"/>
    <w:rsid w:val="00DE1713"/>
    <w:rsid w:val="00DE1A91"/>
    <w:rsid w:val="00DE1AA8"/>
    <w:rsid w:val="00DE1FAC"/>
    <w:rsid w:val="00DE2A78"/>
    <w:rsid w:val="00DE2F40"/>
    <w:rsid w:val="00DE3667"/>
    <w:rsid w:val="00DE4003"/>
    <w:rsid w:val="00DE4401"/>
    <w:rsid w:val="00DE4F40"/>
    <w:rsid w:val="00DE4F87"/>
    <w:rsid w:val="00DE5C80"/>
    <w:rsid w:val="00DE6A97"/>
    <w:rsid w:val="00DE72DE"/>
    <w:rsid w:val="00DF05E7"/>
    <w:rsid w:val="00DF0880"/>
    <w:rsid w:val="00DF0BEB"/>
    <w:rsid w:val="00DF0C59"/>
    <w:rsid w:val="00DF0D8E"/>
    <w:rsid w:val="00DF0E29"/>
    <w:rsid w:val="00DF1001"/>
    <w:rsid w:val="00DF15FD"/>
    <w:rsid w:val="00DF2088"/>
    <w:rsid w:val="00DF218F"/>
    <w:rsid w:val="00DF27E6"/>
    <w:rsid w:val="00DF292B"/>
    <w:rsid w:val="00DF2C6F"/>
    <w:rsid w:val="00DF2F33"/>
    <w:rsid w:val="00DF2F54"/>
    <w:rsid w:val="00DF2FE3"/>
    <w:rsid w:val="00DF30F2"/>
    <w:rsid w:val="00DF33DC"/>
    <w:rsid w:val="00DF38A9"/>
    <w:rsid w:val="00DF39A6"/>
    <w:rsid w:val="00DF3DD9"/>
    <w:rsid w:val="00DF4D41"/>
    <w:rsid w:val="00DF4D50"/>
    <w:rsid w:val="00DF5B33"/>
    <w:rsid w:val="00DF5EF1"/>
    <w:rsid w:val="00DF5F26"/>
    <w:rsid w:val="00DF5F2A"/>
    <w:rsid w:val="00DF6202"/>
    <w:rsid w:val="00DF66EF"/>
    <w:rsid w:val="00DF683F"/>
    <w:rsid w:val="00DF71C6"/>
    <w:rsid w:val="00DF75A9"/>
    <w:rsid w:val="00DF7D3B"/>
    <w:rsid w:val="00DF7F55"/>
    <w:rsid w:val="00DF7F70"/>
    <w:rsid w:val="00DF7FF1"/>
    <w:rsid w:val="00E0023F"/>
    <w:rsid w:val="00E00336"/>
    <w:rsid w:val="00E00352"/>
    <w:rsid w:val="00E003C2"/>
    <w:rsid w:val="00E007D8"/>
    <w:rsid w:val="00E00901"/>
    <w:rsid w:val="00E00A6A"/>
    <w:rsid w:val="00E00C0C"/>
    <w:rsid w:val="00E00F07"/>
    <w:rsid w:val="00E0104C"/>
    <w:rsid w:val="00E011AA"/>
    <w:rsid w:val="00E016D5"/>
    <w:rsid w:val="00E01DFE"/>
    <w:rsid w:val="00E01E97"/>
    <w:rsid w:val="00E02139"/>
    <w:rsid w:val="00E0224D"/>
    <w:rsid w:val="00E0389B"/>
    <w:rsid w:val="00E03969"/>
    <w:rsid w:val="00E03B1C"/>
    <w:rsid w:val="00E03BD8"/>
    <w:rsid w:val="00E03E67"/>
    <w:rsid w:val="00E044F2"/>
    <w:rsid w:val="00E04942"/>
    <w:rsid w:val="00E04949"/>
    <w:rsid w:val="00E04D7B"/>
    <w:rsid w:val="00E04F37"/>
    <w:rsid w:val="00E051DD"/>
    <w:rsid w:val="00E06150"/>
    <w:rsid w:val="00E0621B"/>
    <w:rsid w:val="00E06838"/>
    <w:rsid w:val="00E06935"/>
    <w:rsid w:val="00E06C5C"/>
    <w:rsid w:val="00E06E46"/>
    <w:rsid w:val="00E07267"/>
    <w:rsid w:val="00E07669"/>
    <w:rsid w:val="00E105C7"/>
    <w:rsid w:val="00E10D0A"/>
    <w:rsid w:val="00E124AD"/>
    <w:rsid w:val="00E1257F"/>
    <w:rsid w:val="00E126AF"/>
    <w:rsid w:val="00E129BA"/>
    <w:rsid w:val="00E12A0E"/>
    <w:rsid w:val="00E139C3"/>
    <w:rsid w:val="00E139FE"/>
    <w:rsid w:val="00E13E19"/>
    <w:rsid w:val="00E145F7"/>
    <w:rsid w:val="00E15162"/>
    <w:rsid w:val="00E15535"/>
    <w:rsid w:val="00E159F3"/>
    <w:rsid w:val="00E15B00"/>
    <w:rsid w:val="00E15D95"/>
    <w:rsid w:val="00E1636F"/>
    <w:rsid w:val="00E16D2C"/>
    <w:rsid w:val="00E17545"/>
    <w:rsid w:val="00E1754A"/>
    <w:rsid w:val="00E175E2"/>
    <w:rsid w:val="00E17C80"/>
    <w:rsid w:val="00E17DD4"/>
    <w:rsid w:val="00E17EB9"/>
    <w:rsid w:val="00E2017D"/>
    <w:rsid w:val="00E20356"/>
    <w:rsid w:val="00E2056E"/>
    <w:rsid w:val="00E205B5"/>
    <w:rsid w:val="00E20740"/>
    <w:rsid w:val="00E20790"/>
    <w:rsid w:val="00E20960"/>
    <w:rsid w:val="00E20A29"/>
    <w:rsid w:val="00E20C32"/>
    <w:rsid w:val="00E20DD8"/>
    <w:rsid w:val="00E21109"/>
    <w:rsid w:val="00E211A9"/>
    <w:rsid w:val="00E21DDF"/>
    <w:rsid w:val="00E23564"/>
    <w:rsid w:val="00E24141"/>
    <w:rsid w:val="00E24D16"/>
    <w:rsid w:val="00E2567E"/>
    <w:rsid w:val="00E256D4"/>
    <w:rsid w:val="00E26D4F"/>
    <w:rsid w:val="00E27095"/>
    <w:rsid w:val="00E27651"/>
    <w:rsid w:val="00E27AA4"/>
    <w:rsid w:val="00E27DB2"/>
    <w:rsid w:val="00E3187F"/>
    <w:rsid w:val="00E31F9E"/>
    <w:rsid w:val="00E324CC"/>
    <w:rsid w:val="00E34124"/>
    <w:rsid w:val="00E34695"/>
    <w:rsid w:val="00E34B55"/>
    <w:rsid w:val="00E34E3D"/>
    <w:rsid w:val="00E351A6"/>
    <w:rsid w:val="00E35612"/>
    <w:rsid w:val="00E35AA2"/>
    <w:rsid w:val="00E36C52"/>
    <w:rsid w:val="00E37A4D"/>
    <w:rsid w:val="00E37A5B"/>
    <w:rsid w:val="00E37EEE"/>
    <w:rsid w:val="00E40291"/>
    <w:rsid w:val="00E40F62"/>
    <w:rsid w:val="00E4142A"/>
    <w:rsid w:val="00E41965"/>
    <w:rsid w:val="00E41C14"/>
    <w:rsid w:val="00E41F22"/>
    <w:rsid w:val="00E42044"/>
    <w:rsid w:val="00E42297"/>
    <w:rsid w:val="00E4238A"/>
    <w:rsid w:val="00E42B7F"/>
    <w:rsid w:val="00E430F9"/>
    <w:rsid w:val="00E43204"/>
    <w:rsid w:val="00E432B2"/>
    <w:rsid w:val="00E43ACE"/>
    <w:rsid w:val="00E43EDF"/>
    <w:rsid w:val="00E44AD6"/>
    <w:rsid w:val="00E44B19"/>
    <w:rsid w:val="00E44F16"/>
    <w:rsid w:val="00E4514E"/>
    <w:rsid w:val="00E45699"/>
    <w:rsid w:val="00E458CD"/>
    <w:rsid w:val="00E45EE3"/>
    <w:rsid w:val="00E45F64"/>
    <w:rsid w:val="00E4626A"/>
    <w:rsid w:val="00E46AD2"/>
    <w:rsid w:val="00E46FB1"/>
    <w:rsid w:val="00E4709F"/>
    <w:rsid w:val="00E4726C"/>
    <w:rsid w:val="00E47281"/>
    <w:rsid w:val="00E47AA5"/>
    <w:rsid w:val="00E47F79"/>
    <w:rsid w:val="00E506B8"/>
    <w:rsid w:val="00E51A61"/>
    <w:rsid w:val="00E51C86"/>
    <w:rsid w:val="00E520C1"/>
    <w:rsid w:val="00E523DC"/>
    <w:rsid w:val="00E53436"/>
    <w:rsid w:val="00E54278"/>
    <w:rsid w:val="00E55181"/>
    <w:rsid w:val="00E55658"/>
    <w:rsid w:val="00E55ACD"/>
    <w:rsid w:val="00E55DF9"/>
    <w:rsid w:val="00E565FE"/>
    <w:rsid w:val="00E56BD5"/>
    <w:rsid w:val="00E56E1A"/>
    <w:rsid w:val="00E56F94"/>
    <w:rsid w:val="00E571A1"/>
    <w:rsid w:val="00E6055A"/>
    <w:rsid w:val="00E60658"/>
    <w:rsid w:val="00E6082A"/>
    <w:rsid w:val="00E60AF7"/>
    <w:rsid w:val="00E60C05"/>
    <w:rsid w:val="00E60ED4"/>
    <w:rsid w:val="00E60F51"/>
    <w:rsid w:val="00E60FE8"/>
    <w:rsid w:val="00E6131E"/>
    <w:rsid w:val="00E61322"/>
    <w:rsid w:val="00E61543"/>
    <w:rsid w:val="00E61E44"/>
    <w:rsid w:val="00E62B0F"/>
    <w:rsid w:val="00E635BD"/>
    <w:rsid w:val="00E63BBF"/>
    <w:rsid w:val="00E63DE8"/>
    <w:rsid w:val="00E64664"/>
    <w:rsid w:val="00E649F7"/>
    <w:rsid w:val="00E65FCB"/>
    <w:rsid w:val="00E6613A"/>
    <w:rsid w:val="00E66158"/>
    <w:rsid w:val="00E66586"/>
    <w:rsid w:val="00E6726D"/>
    <w:rsid w:val="00E67938"/>
    <w:rsid w:val="00E67D0F"/>
    <w:rsid w:val="00E67ECB"/>
    <w:rsid w:val="00E7043A"/>
    <w:rsid w:val="00E7059E"/>
    <w:rsid w:val="00E70982"/>
    <w:rsid w:val="00E71019"/>
    <w:rsid w:val="00E7141F"/>
    <w:rsid w:val="00E71A11"/>
    <w:rsid w:val="00E72160"/>
    <w:rsid w:val="00E72529"/>
    <w:rsid w:val="00E7273A"/>
    <w:rsid w:val="00E7298C"/>
    <w:rsid w:val="00E72D8E"/>
    <w:rsid w:val="00E72DC1"/>
    <w:rsid w:val="00E742C8"/>
    <w:rsid w:val="00E74567"/>
    <w:rsid w:val="00E749F2"/>
    <w:rsid w:val="00E74A72"/>
    <w:rsid w:val="00E74BD2"/>
    <w:rsid w:val="00E75216"/>
    <w:rsid w:val="00E756CD"/>
    <w:rsid w:val="00E757FD"/>
    <w:rsid w:val="00E7580F"/>
    <w:rsid w:val="00E75D8E"/>
    <w:rsid w:val="00E76221"/>
    <w:rsid w:val="00E7698D"/>
    <w:rsid w:val="00E773C7"/>
    <w:rsid w:val="00E779D5"/>
    <w:rsid w:val="00E77BC0"/>
    <w:rsid w:val="00E809C8"/>
    <w:rsid w:val="00E80C30"/>
    <w:rsid w:val="00E80C7D"/>
    <w:rsid w:val="00E81C04"/>
    <w:rsid w:val="00E81EA3"/>
    <w:rsid w:val="00E820D0"/>
    <w:rsid w:val="00E82193"/>
    <w:rsid w:val="00E83392"/>
    <w:rsid w:val="00E83CAB"/>
    <w:rsid w:val="00E83E93"/>
    <w:rsid w:val="00E8434D"/>
    <w:rsid w:val="00E843A2"/>
    <w:rsid w:val="00E847B5"/>
    <w:rsid w:val="00E84FC7"/>
    <w:rsid w:val="00E85455"/>
    <w:rsid w:val="00E856D6"/>
    <w:rsid w:val="00E85C8E"/>
    <w:rsid w:val="00E85CCA"/>
    <w:rsid w:val="00E85CFB"/>
    <w:rsid w:val="00E85D80"/>
    <w:rsid w:val="00E87136"/>
    <w:rsid w:val="00E87D84"/>
    <w:rsid w:val="00E905AC"/>
    <w:rsid w:val="00E905B5"/>
    <w:rsid w:val="00E90613"/>
    <w:rsid w:val="00E90B74"/>
    <w:rsid w:val="00E90DB7"/>
    <w:rsid w:val="00E915B7"/>
    <w:rsid w:val="00E9236D"/>
    <w:rsid w:val="00E9245F"/>
    <w:rsid w:val="00E927DA"/>
    <w:rsid w:val="00E92D99"/>
    <w:rsid w:val="00E9309B"/>
    <w:rsid w:val="00E9364E"/>
    <w:rsid w:val="00E936B2"/>
    <w:rsid w:val="00E93B6F"/>
    <w:rsid w:val="00E93D3C"/>
    <w:rsid w:val="00E944D7"/>
    <w:rsid w:val="00E949FB"/>
    <w:rsid w:val="00E94E48"/>
    <w:rsid w:val="00E952F8"/>
    <w:rsid w:val="00E95DD8"/>
    <w:rsid w:val="00E96145"/>
    <w:rsid w:val="00E964BE"/>
    <w:rsid w:val="00E967BB"/>
    <w:rsid w:val="00E96CCD"/>
    <w:rsid w:val="00E96ED8"/>
    <w:rsid w:val="00E96EDC"/>
    <w:rsid w:val="00E97774"/>
    <w:rsid w:val="00EA0314"/>
    <w:rsid w:val="00EA0977"/>
    <w:rsid w:val="00EA10D5"/>
    <w:rsid w:val="00EA1225"/>
    <w:rsid w:val="00EA1247"/>
    <w:rsid w:val="00EA14BA"/>
    <w:rsid w:val="00EA1A71"/>
    <w:rsid w:val="00EA1BD8"/>
    <w:rsid w:val="00EA2072"/>
    <w:rsid w:val="00EA25CC"/>
    <w:rsid w:val="00EA2A45"/>
    <w:rsid w:val="00EA2E68"/>
    <w:rsid w:val="00EA326E"/>
    <w:rsid w:val="00EA4039"/>
    <w:rsid w:val="00EA4D70"/>
    <w:rsid w:val="00EA4DA1"/>
    <w:rsid w:val="00EA4E06"/>
    <w:rsid w:val="00EA4F06"/>
    <w:rsid w:val="00EA5153"/>
    <w:rsid w:val="00EA51AF"/>
    <w:rsid w:val="00EA524F"/>
    <w:rsid w:val="00EA53FC"/>
    <w:rsid w:val="00EA5584"/>
    <w:rsid w:val="00EA5B95"/>
    <w:rsid w:val="00EA63C4"/>
    <w:rsid w:val="00EA6AB8"/>
    <w:rsid w:val="00EA6E93"/>
    <w:rsid w:val="00EA6ECE"/>
    <w:rsid w:val="00EA7675"/>
    <w:rsid w:val="00EA7858"/>
    <w:rsid w:val="00EA78EC"/>
    <w:rsid w:val="00EA7E18"/>
    <w:rsid w:val="00EB0276"/>
    <w:rsid w:val="00EB056B"/>
    <w:rsid w:val="00EB05A2"/>
    <w:rsid w:val="00EB09F5"/>
    <w:rsid w:val="00EB0D1A"/>
    <w:rsid w:val="00EB10F7"/>
    <w:rsid w:val="00EB1360"/>
    <w:rsid w:val="00EB1901"/>
    <w:rsid w:val="00EB19C1"/>
    <w:rsid w:val="00EB19D4"/>
    <w:rsid w:val="00EB1A95"/>
    <w:rsid w:val="00EB20BC"/>
    <w:rsid w:val="00EB2128"/>
    <w:rsid w:val="00EB2171"/>
    <w:rsid w:val="00EB273A"/>
    <w:rsid w:val="00EB2FC0"/>
    <w:rsid w:val="00EB306F"/>
    <w:rsid w:val="00EB33D4"/>
    <w:rsid w:val="00EB3844"/>
    <w:rsid w:val="00EB38C1"/>
    <w:rsid w:val="00EB3A8C"/>
    <w:rsid w:val="00EB3C62"/>
    <w:rsid w:val="00EB3D29"/>
    <w:rsid w:val="00EB3EA6"/>
    <w:rsid w:val="00EB4A1B"/>
    <w:rsid w:val="00EB617E"/>
    <w:rsid w:val="00EB68AB"/>
    <w:rsid w:val="00EB6FE3"/>
    <w:rsid w:val="00EB7707"/>
    <w:rsid w:val="00EB7A95"/>
    <w:rsid w:val="00EB7B02"/>
    <w:rsid w:val="00EB7E60"/>
    <w:rsid w:val="00EC014B"/>
    <w:rsid w:val="00EC0760"/>
    <w:rsid w:val="00EC0814"/>
    <w:rsid w:val="00EC144C"/>
    <w:rsid w:val="00EC18D2"/>
    <w:rsid w:val="00EC1D4F"/>
    <w:rsid w:val="00EC2165"/>
    <w:rsid w:val="00EC2549"/>
    <w:rsid w:val="00EC25B9"/>
    <w:rsid w:val="00EC27C5"/>
    <w:rsid w:val="00EC2BF3"/>
    <w:rsid w:val="00EC2EEE"/>
    <w:rsid w:val="00EC3026"/>
    <w:rsid w:val="00EC3D07"/>
    <w:rsid w:val="00EC3F8A"/>
    <w:rsid w:val="00EC4175"/>
    <w:rsid w:val="00EC427F"/>
    <w:rsid w:val="00EC46FA"/>
    <w:rsid w:val="00EC4DEB"/>
    <w:rsid w:val="00EC55CB"/>
    <w:rsid w:val="00EC5794"/>
    <w:rsid w:val="00EC59C4"/>
    <w:rsid w:val="00EC642E"/>
    <w:rsid w:val="00EC6472"/>
    <w:rsid w:val="00EC66FB"/>
    <w:rsid w:val="00EC6774"/>
    <w:rsid w:val="00EC6FCF"/>
    <w:rsid w:val="00EC77EF"/>
    <w:rsid w:val="00EC7B30"/>
    <w:rsid w:val="00ED02F4"/>
    <w:rsid w:val="00ED03A5"/>
    <w:rsid w:val="00ED099D"/>
    <w:rsid w:val="00ED1151"/>
    <w:rsid w:val="00ED1160"/>
    <w:rsid w:val="00ED1308"/>
    <w:rsid w:val="00ED14CA"/>
    <w:rsid w:val="00ED169D"/>
    <w:rsid w:val="00ED1851"/>
    <w:rsid w:val="00ED1CFF"/>
    <w:rsid w:val="00ED1F5B"/>
    <w:rsid w:val="00ED29B0"/>
    <w:rsid w:val="00ED3043"/>
    <w:rsid w:val="00ED30EE"/>
    <w:rsid w:val="00ED35C8"/>
    <w:rsid w:val="00ED3E8A"/>
    <w:rsid w:val="00ED44AA"/>
    <w:rsid w:val="00ED4578"/>
    <w:rsid w:val="00ED4596"/>
    <w:rsid w:val="00ED4976"/>
    <w:rsid w:val="00ED4A3C"/>
    <w:rsid w:val="00ED4D6D"/>
    <w:rsid w:val="00ED5079"/>
    <w:rsid w:val="00ED5220"/>
    <w:rsid w:val="00ED56E0"/>
    <w:rsid w:val="00ED5890"/>
    <w:rsid w:val="00ED611F"/>
    <w:rsid w:val="00ED621F"/>
    <w:rsid w:val="00ED6581"/>
    <w:rsid w:val="00ED6A1F"/>
    <w:rsid w:val="00ED7178"/>
    <w:rsid w:val="00ED7412"/>
    <w:rsid w:val="00ED779A"/>
    <w:rsid w:val="00ED7D8A"/>
    <w:rsid w:val="00EE155B"/>
    <w:rsid w:val="00EE19D9"/>
    <w:rsid w:val="00EE1E08"/>
    <w:rsid w:val="00EE22D9"/>
    <w:rsid w:val="00EE2663"/>
    <w:rsid w:val="00EE283C"/>
    <w:rsid w:val="00EE3A50"/>
    <w:rsid w:val="00EE3F1C"/>
    <w:rsid w:val="00EE432A"/>
    <w:rsid w:val="00EE46DE"/>
    <w:rsid w:val="00EE4E8D"/>
    <w:rsid w:val="00EE4F4F"/>
    <w:rsid w:val="00EE5AB6"/>
    <w:rsid w:val="00EE61AB"/>
    <w:rsid w:val="00EE64B2"/>
    <w:rsid w:val="00EE6B84"/>
    <w:rsid w:val="00EE6E60"/>
    <w:rsid w:val="00EE7C9F"/>
    <w:rsid w:val="00EF0793"/>
    <w:rsid w:val="00EF07F4"/>
    <w:rsid w:val="00EF0B79"/>
    <w:rsid w:val="00EF1591"/>
    <w:rsid w:val="00EF1B16"/>
    <w:rsid w:val="00EF1C3A"/>
    <w:rsid w:val="00EF20BF"/>
    <w:rsid w:val="00EF25BC"/>
    <w:rsid w:val="00EF29AB"/>
    <w:rsid w:val="00EF2AA2"/>
    <w:rsid w:val="00EF2AD4"/>
    <w:rsid w:val="00EF372D"/>
    <w:rsid w:val="00EF3C42"/>
    <w:rsid w:val="00EF3EA0"/>
    <w:rsid w:val="00EF4247"/>
    <w:rsid w:val="00EF4D0E"/>
    <w:rsid w:val="00EF50F7"/>
    <w:rsid w:val="00EF5426"/>
    <w:rsid w:val="00EF5480"/>
    <w:rsid w:val="00EF5B01"/>
    <w:rsid w:val="00EF5C74"/>
    <w:rsid w:val="00EF602E"/>
    <w:rsid w:val="00EF6842"/>
    <w:rsid w:val="00EF6952"/>
    <w:rsid w:val="00EF69F9"/>
    <w:rsid w:val="00EF70DA"/>
    <w:rsid w:val="00EF7A0F"/>
    <w:rsid w:val="00EF7B8F"/>
    <w:rsid w:val="00EF7E4E"/>
    <w:rsid w:val="00EF7F22"/>
    <w:rsid w:val="00F00056"/>
    <w:rsid w:val="00F00F36"/>
    <w:rsid w:val="00F01C23"/>
    <w:rsid w:val="00F023E0"/>
    <w:rsid w:val="00F02449"/>
    <w:rsid w:val="00F036F1"/>
    <w:rsid w:val="00F03B1D"/>
    <w:rsid w:val="00F04EFE"/>
    <w:rsid w:val="00F057DE"/>
    <w:rsid w:val="00F05849"/>
    <w:rsid w:val="00F05AA6"/>
    <w:rsid w:val="00F06253"/>
    <w:rsid w:val="00F06A32"/>
    <w:rsid w:val="00F06FA9"/>
    <w:rsid w:val="00F0721B"/>
    <w:rsid w:val="00F0743C"/>
    <w:rsid w:val="00F076F2"/>
    <w:rsid w:val="00F07C24"/>
    <w:rsid w:val="00F106C9"/>
    <w:rsid w:val="00F106DB"/>
    <w:rsid w:val="00F1089D"/>
    <w:rsid w:val="00F11A4F"/>
    <w:rsid w:val="00F11B30"/>
    <w:rsid w:val="00F11D6E"/>
    <w:rsid w:val="00F11E6D"/>
    <w:rsid w:val="00F11E8F"/>
    <w:rsid w:val="00F12357"/>
    <w:rsid w:val="00F12405"/>
    <w:rsid w:val="00F125C9"/>
    <w:rsid w:val="00F12634"/>
    <w:rsid w:val="00F12BAA"/>
    <w:rsid w:val="00F13280"/>
    <w:rsid w:val="00F13340"/>
    <w:rsid w:val="00F13698"/>
    <w:rsid w:val="00F13709"/>
    <w:rsid w:val="00F13FA5"/>
    <w:rsid w:val="00F14382"/>
    <w:rsid w:val="00F144CE"/>
    <w:rsid w:val="00F154ED"/>
    <w:rsid w:val="00F16A82"/>
    <w:rsid w:val="00F1705D"/>
    <w:rsid w:val="00F17493"/>
    <w:rsid w:val="00F17AC2"/>
    <w:rsid w:val="00F17C36"/>
    <w:rsid w:val="00F17C85"/>
    <w:rsid w:val="00F17FF4"/>
    <w:rsid w:val="00F204CC"/>
    <w:rsid w:val="00F20C55"/>
    <w:rsid w:val="00F20F17"/>
    <w:rsid w:val="00F213BE"/>
    <w:rsid w:val="00F21480"/>
    <w:rsid w:val="00F21E2F"/>
    <w:rsid w:val="00F22AD5"/>
    <w:rsid w:val="00F230FC"/>
    <w:rsid w:val="00F23175"/>
    <w:rsid w:val="00F23210"/>
    <w:rsid w:val="00F23235"/>
    <w:rsid w:val="00F23E88"/>
    <w:rsid w:val="00F241C5"/>
    <w:rsid w:val="00F2452F"/>
    <w:rsid w:val="00F247B9"/>
    <w:rsid w:val="00F24CE4"/>
    <w:rsid w:val="00F25522"/>
    <w:rsid w:val="00F255F5"/>
    <w:rsid w:val="00F25748"/>
    <w:rsid w:val="00F257D3"/>
    <w:rsid w:val="00F25898"/>
    <w:rsid w:val="00F259D8"/>
    <w:rsid w:val="00F25E47"/>
    <w:rsid w:val="00F25EF5"/>
    <w:rsid w:val="00F261C7"/>
    <w:rsid w:val="00F261C9"/>
    <w:rsid w:val="00F265BF"/>
    <w:rsid w:val="00F26AE1"/>
    <w:rsid w:val="00F26C63"/>
    <w:rsid w:val="00F26C6E"/>
    <w:rsid w:val="00F26DB6"/>
    <w:rsid w:val="00F27425"/>
    <w:rsid w:val="00F275FC"/>
    <w:rsid w:val="00F2791B"/>
    <w:rsid w:val="00F303A2"/>
    <w:rsid w:val="00F30A85"/>
    <w:rsid w:val="00F3104C"/>
    <w:rsid w:val="00F313A2"/>
    <w:rsid w:val="00F31565"/>
    <w:rsid w:val="00F31756"/>
    <w:rsid w:val="00F31B7A"/>
    <w:rsid w:val="00F31E77"/>
    <w:rsid w:val="00F320AB"/>
    <w:rsid w:val="00F338FC"/>
    <w:rsid w:val="00F33BFA"/>
    <w:rsid w:val="00F33C03"/>
    <w:rsid w:val="00F341D1"/>
    <w:rsid w:val="00F343A8"/>
    <w:rsid w:val="00F345A1"/>
    <w:rsid w:val="00F34720"/>
    <w:rsid w:val="00F34DF5"/>
    <w:rsid w:val="00F3504C"/>
    <w:rsid w:val="00F351DF"/>
    <w:rsid w:val="00F358BC"/>
    <w:rsid w:val="00F35AF7"/>
    <w:rsid w:val="00F35B17"/>
    <w:rsid w:val="00F36452"/>
    <w:rsid w:val="00F367F6"/>
    <w:rsid w:val="00F37A02"/>
    <w:rsid w:val="00F37D27"/>
    <w:rsid w:val="00F40B4A"/>
    <w:rsid w:val="00F40E04"/>
    <w:rsid w:val="00F40E66"/>
    <w:rsid w:val="00F4116D"/>
    <w:rsid w:val="00F42210"/>
    <w:rsid w:val="00F425BC"/>
    <w:rsid w:val="00F433AE"/>
    <w:rsid w:val="00F43447"/>
    <w:rsid w:val="00F435EE"/>
    <w:rsid w:val="00F43D41"/>
    <w:rsid w:val="00F4412D"/>
    <w:rsid w:val="00F4461F"/>
    <w:rsid w:val="00F454C3"/>
    <w:rsid w:val="00F459F4"/>
    <w:rsid w:val="00F45E1A"/>
    <w:rsid w:val="00F4623F"/>
    <w:rsid w:val="00F46808"/>
    <w:rsid w:val="00F46935"/>
    <w:rsid w:val="00F46C33"/>
    <w:rsid w:val="00F47170"/>
    <w:rsid w:val="00F47932"/>
    <w:rsid w:val="00F47A75"/>
    <w:rsid w:val="00F50D2F"/>
    <w:rsid w:val="00F51979"/>
    <w:rsid w:val="00F51D3F"/>
    <w:rsid w:val="00F52960"/>
    <w:rsid w:val="00F529F0"/>
    <w:rsid w:val="00F53200"/>
    <w:rsid w:val="00F53447"/>
    <w:rsid w:val="00F5397C"/>
    <w:rsid w:val="00F53BE9"/>
    <w:rsid w:val="00F53F76"/>
    <w:rsid w:val="00F5544A"/>
    <w:rsid w:val="00F5562B"/>
    <w:rsid w:val="00F55722"/>
    <w:rsid w:val="00F55966"/>
    <w:rsid w:val="00F56242"/>
    <w:rsid w:val="00F563DB"/>
    <w:rsid w:val="00F5645C"/>
    <w:rsid w:val="00F5694E"/>
    <w:rsid w:val="00F569EE"/>
    <w:rsid w:val="00F56C6A"/>
    <w:rsid w:val="00F57E32"/>
    <w:rsid w:val="00F57ED9"/>
    <w:rsid w:val="00F600F6"/>
    <w:rsid w:val="00F605EE"/>
    <w:rsid w:val="00F6106D"/>
    <w:rsid w:val="00F610D1"/>
    <w:rsid w:val="00F611F8"/>
    <w:rsid w:val="00F6170C"/>
    <w:rsid w:val="00F61FB9"/>
    <w:rsid w:val="00F62577"/>
    <w:rsid w:val="00F62B68"/>
    <w:rsid w:val="00F634B9"/>
    <w:rsid w:val="00F6374F"/>
    <w:rsid w:val="00F63768"/>
    <w:rsid w:val="00F637D4"/>
    <w:rsid w:val="00F63F54"/>
    <w:rsid w:val="00F64AB4"/>
    <w:rsid w:val="00F64AE3"/>
    <w:rsid w:val="00F64CA8"/>
    <w:rsid w:val="00F65909"/>
    <w:rsid w:val="00F6673E"/>
    <w:rsid w:val="00F667AD"/>
    <w:rsid w:val="00F66884"/>
    <w:rsid w:val="00F6721E"/>
    <w:rsid w:val="00F6790C"/>
    <w:rsid w:val="00F67B64"/>
    <w:rsid w:val="00F70030"/>
    <w:rsid w:val="00F705B3"/>
    <w:rsid w:val="00F72339"/>
    <w:rsid w:val="00F72BA9"/>
    <w:rsid w:val="00F72C2E"/>
    <w:rsid w:val="00F72ED5"/>
    <w:rsid w:val="00F730D8"/>
    <w:rsid w:val="00F731B6"/>
    <w:rsid w:val="00F73A50"/>
    <w:rsid w:val="00F73DB7"/>
    <w:rsid w:val="00F74033"/>
    <w:rsid w:val="00F749D9"/>
    <w:rsid w:val="00F74E25"/>
    <w:rsid w:val="00F757BD"/>
    <w:rsid w:val="00F767C9"/>
    <w:rsid w:val="00F76AA7"/>
    <w:rsid w:val="00F76B06"/>
    <w:rsid w:val="00F76D09"/>
    <w:rsid w:val="00F77267"/>
    <w:rsid w:val="00F775E9"/>
    <w:rsid w:val="00F77A4E"/>
    <w:rsid w:val="00F80196"/>
    <w:rsid w:val="00F8020E"/>
    <w:rsid w:val="00F81196"/>
    <w:rsid w:val="00F8131A"/>
    <w:rsid w:val="00F8194F"/>
    <w:rsid w:val="00F81B11"/>
    <w:rsid w:val="00F81B53"/>
    <w:rsid w:val="00F81B67"/>
    <w:rsid w:val="00F81E16"/>
    <w:rsid w:val="00F8288D"/>
    <w:rsid w:val="00F82DC9"/>
    <w:rsid w:val="00F830DE"/>
    <w:rsid w:val="00F83394"/>
    <w:rsid w:val="00F837AB"/>
    <w:rsid w:val="00F83979"/>
    <w:rsid w:val="00F839D5"/>
    <w:rsid w:val="00F83DE5"/>
    <w:rsid w:val="00F83FE7"/>
    <w:rsid w:val="00F840A5"/>
    <w:rsid w:val="00F842F3"/>
    <w:rsid w:val="00F84EA7"/>
    <w:rsid w:val="00F85584"/>
    <w:rsid w:val="00F8578B"/>
    <w:rsid w:val="00F85902"/>
    <w:rsid w:val="00F85972"/>
    <w:rsid w:val="00F85C13"/>
    <w:rsid w:val="00F85CA4"/>
    <w:rsid w:val="00F85EB9"/>
    <w:rsid w:val="00F8622B"/>
    <w:rsid w:val="00F86239"/>
    <w:rsid w:val="00F865AB"/>
    <w:rsid w:val="00F86A11"/>
    <w:rsid w:val="00F870DB"/>
    <w:rsid w:val="00F8782F"/>
    <w:rsid w:val="00F8799A"/>
    <w:rsid w:val="00F879F2"/>
    <w:rsid w:val="00F87A40"/>
    <w:rsid w:val="00F9059B"/>
    <w:rsid w:val="00F907BD"/>
    <w:rsid w:val="00F90CBF"/>
    <w:rsid w:val="00F91265"/>
    <w:rsid w:val="00F920B6"/>
    <w:rsid w:val="00F92EB6"/>
    <w:rsid w:val="00F931C3"/>
    <w:rsid w:val="00F938CD"/>
    <w:rsid w:val="00F93A37"/>
    <w:rsid w:val="00F94367"/>
    <w:rsid w:val="00F94969"/>
    <w:rsid w:val="00F94B1D"/>
    <w:rsid w:val="00F94BCB"/>
    <w:rsid w:val="00F94BE7"/>
    <w:rsid w:val="00F94E6D"/>
    <w:rsid w:val="00F94F7D"/>
    <w:rsid w:val="00F9543A"/>
    <w:rsid w:val="00F9577A"/>
    <w:rsid w:val="00F95A71"/>
    <w:rsid w:val="00F95DA6"/>
    <w:rsid w:val="00F95DF7"/>
    <w:rsid w:val="00F9625B"/>
    <w:rsid w:val="00F9628F"/>
    <w:rsid w:val="00F9637D"/>
    <w:rsid w:val="00F966AA"/>
    <w:rsid w:val="00F9673E"/>
    <w:rsid w:val="00F9717F"/>
    <w:rsid w:val="00F9734C"/>
    <w:rsid w:val="00F97D4D"/>
    <w:rsid w:val="00F97F35"/>
    <w:rsid w:val="00FA09CC"/>
    <w:rsid w:val="00FA0A98"/>
    <w:rsid w:val="00FA15C1"/>
    <w:rsid w:val="00FA1909"/>
    <w:rsid w:val="00FA24DF"/>
    <w:rsid w:val="00FA264D"/>
    <w:rsid w:val="00FA377B"/>
    <w:rsid w:val="00FA4499"/>
    <w:rsid w:val="00FA5151"/>
    <w:rsid w:val="00FA5353"/>
    <w:rsid w:val="00FA58B0"/>
    <w:rsid w:val="00FA595B"/>
    <w:rsid w:val="00FA5DB1"/>
    <w:rsid w:val="00FA6642"/>
    <w:rsid w:val="00FA6B58"/>
    <w:rsid w:val="00FA6EC5"/>
    <w:rsid w:val="00FA722C"/>
    <w:rsid w:val="00FB0456"/>
    <w:rsid w:val="00FB04C5"/>
    <w:rsid w:val="00FB0CE9"/>
    <w:rsid w:val="00FB108D"/>
    <w:rsid w:val="00FB155C"/>
    <w:rsid w:val="00FB23EB"/>
    <w:rsid w:val="00FB2E07"/>
    <w:rsid w:val="00FB30AE"/>
    <w:rsid w:val="00FB403B"/>
    <w:rsid w:val="00FB45FB"/>
    <w:rsid w:val="00FB466E"/>
    <w:rsid w:val="00FB4927"/>
    <w:rsid w:val="00FB4BD4"/>
    <w:rsid w:val="00FB4E63"/>
    <w:rsid w:val="00FB58AA"/>
    <w:rsid w:val="00FB60D3"/>
    <w:rsid w:val="00FB6325"/>
    <w:rsid w:val="00FB6423"/>
    <w:rsid w:val="00FB6B2E"/>
    <w:rsid w:val="00FB6D04"/>
    <w:rsid w:val="00FB6D14"/>
    <w:rsid w:val="00FB6EB0"/>
    <w:rsid w:val="00FB7142"/>
    <w:rsid w:val="00FB73B7"/>
    <w:rsid w:val="00FB7577"/>
    <w:rsid w:val="00FB7677"/>
    <w:rsid w:val="00FB770C"/>
    <w:rsid w:val="00FB7737"/>
    <w:rsid w:val="00FB7894"/>
    <w:rsid w:val="00FB7C0E"/>
    <w:rsid w:val="00FC0082"/>
    <w:rsid w:val="00FC04A1"/>
    <w:rsid w:val="00FC0543"/>
    <w:rsid w:val="00FC0CAB"/>
    <w:rsid w:val="00FC1426"/>
    <w:rsid w:val="00FC14CC"/>
    <w:rsid w:val="00FC1FCF"/>
    <w:rsid w:val="00FC26EB"/>
    <w:rsid w:val="00FC2B48"/>
    <w:rsid w:val="00FC2DAA"/>
    <w:rsid w:val="00FC3C5B"/>
    <w:rsid w:val="00FC45A7"/>
    <w:rsid w:val="00FC4F85"/>
    <w:rsid w:val="00FC549A"/>
    <w:rsid w:val="00FC5A70"/>
    <w:rsid w:val="00FC5B27"/>
    <w:rsid w:val="00FC5FB4"/>
    <w:rsid w:val="00FC6E38"/>
    <w:rsid w:val="00FC6FDA"/>
    <w:rsid w:val="00FC70C0"/>
    <w:rsid w:val="00FC7A2D"/>
    <w:rsid w:val="00FD0987"/>
    <w:rsid w:val="00FD0BA8"/>
    <w:rsid w:val="00FD0D96"/>
    <w:rsid w:val="00FD0FAE"/>
    <w:rsid w:val="00FD10E0"/>
    <w:rsid w:val="00FD1179"/>
    <w:rsid w:val="00FD16A1"/>
    <w:rsid w:val="00FD179A"/>
    <w:rsid w:val="00FD18D5"/>
    <w:rsid w:val="00FD1D8D"/>
    <w:rsid w:val="00FD2D3B"/>
    <w:rsid w:val="00FD31A1"/>
    <w:rsid w:val="00FD3A0E"/>
    <w:rsid w:val="00FD418A"/>
    <w:rsid w:val="00FD4995"/>
    <w:rsid w:val="00FD643B"/>
    <w:rsid w:val="00FD6715"/>
    <w:rsid w:val="00FD6DB8"/>
    <w:rsid w:val="00FD6DC7"/>
    <w:rsid w:val="00FD70E6"/>
    <w:rsid w:val="00FD7208"/>
    <w:rsid w:val="00FD7DCA"/>
    <w:rsid w:val="00FE08A9"/>
    <w:rsid w:val="00FE0C58"/>
    <w:rsid w:val="00FE0DD8"/>
    <w:rsid w:val="00FE1899"/>
    <w:rsid w:val="00FE1942"/>
    <w:rsid w:val="00FE23D4"/>
    <w:rsid w:val="00FE281F"/>
    <w:rsid w:val="00FE2FAF"/>
    <w:rsid w:val="00FE3370"/>
    <w:rsid w:val="00FE3806"/>
    <w:rsid w:val="00FE3EFB"/>
    <w:rsid w:val="00FE4507"/>
    <w:rsid w:val="00FE4A96"/>
    <w:rsid w:val="00FE4D2E"/>
    <w:rsid w:val="00FE5781"/>
    <w:rsid w:val="00FE59AD"/>
    <w:rsid w:val="00FE5C80"/>
    <w:rsid w:val="00FE62C8"/>
    <w:rsid w:val="00FE6E5C"/>
    <w:rsid w:val="00FE701F"/>
    <w:rsid w:val="00FE7301"/>
    <w:rsid w:val="00FE75DD"/>
    <w:rsid w:val="00FE7FA6"/>
    <w:rsid w:val="00FF0822"/>
    <w:rsid w:val="00FF0885"/>
    <w:rsid w:val="00FF0AC9"/>
    <w:rsid w:val="00FF1514"/>
    <w:rsid w:val="00FF15D2"/>
    <w:rsid w:val="00FF1A99"/>
    <w:rsid w:val="00FF21A3"/>
    <w:rsid w:val="00FF25E5"/>
    <w:rsid w:val="00FF2A9B"/>
    <w:rsid w:val="00FF3165"/>
    <w:rsid w:val="00FF3665"/>
    <w:rsid w:val="00FF3F5E"/>
    <w:rsid w:val="00FF40A7"/>
    <w:rsid w:val="00FF4185"/>
    <w:rsid w:val="00FF48A0"/>
    <w:rsid w:val="00FF54DF"/>
    <w:rsid w:val="00FF57A8"/>
    <w:rsid w:val="00FF5D29"/>
    <w:rsid w:val="00FF5E56"/>
    <w:rsid w:val="00FF63B4"/>
    <w:rsid w:val="00FF6CC7"/>
    <w:rsid w:val="00FF6CDE"/>
    <w:rsid w:val="00FF6D21"/>
    <w:rsid w:val="00FF78B5"/>
    <w:rsid w:val="01066A48"/>
    <w:rsid w:val="010837A1"/>
    <w:rsid w:val="01136D44"/>
    <w:rsid w:val="011750D7"/>
    <w:rsid w:val="01176EA7"/>
    <w:rsid w:val="011A0626"/>
    <w:rsid w:val="01260E98"/>
    <w:rsid w:val="012617C3"/>
    <w:rsid w:val="01284C10"/>
    <w:rsid w:val="012B4701"/>
    <w:rsid w:val="01323CE1"/>
    <w:rsid w:val="0133146F"/>
    <w:rsid w:val="0136557F"/>
    <w:rsid w:val="0136732D"/>
    <w:rsid w:val="013730A5"/>
    <w:rsid w:val="01390BCC"/>
    <w:rsid w:val="013D45FE"/>
    <w:rsid w:val="01435EF1"/>
    <w:rsid w:val="01445665"/>
    <w:rsid w:val="0147778C"/>
    <w:rsid w:val="014A69E5"/>
    <w:rsid w:val="014C6B51"/>
    <w:rsid w:val="014D28C9"/>
    <w:rsid w:val="014F6641"/>
    <w:rsid w:val="01521C8D"/>
    <w:rsid w:val="015B6D94"/>
    <w:rsid w:val="015E25CB"/>
    <w:rsid w:val="015E6884"/>
    <w:rsid w:val="016116BD"/>
    <w:rsid w:val="016320EC"/>
    <w:rsid w:val="01635C49"/>
    <w:rsid w:val="01657C13"/>
    <w:rsid w:val="0167398B"/>
    <w:rsid w:val="0168325F"/>
    <w:rsid w:val="016850E3"/>
    <w:rsid w:val="0168700A"/>
    <w:rsid w:val="016E0A42"/>
    <w:rsid w:val="016F45ED"/>
    <w:rsid w:val="016F4C47"/>
    <w:rsid w:val="01755B68"/>
    <w:rsid w:val="0176597C"/>
    <w:rsid w:val="017B2F92"/>
    <w:rsid w:val="017C6D0A"/>
    <w:rsid w:val="017D5727"/>
    <w:rsid w:val="018067FB"/>
    <w:rsid w:val="01806BE5"/>
    <w:rsid w:val="018A7679"/>
    <w:rsid w:val="018D4CF4"/>
    <w:rsid w:val="01916C5A"/>
    <w:rsid w:val="0196601E"/>
    <w:rsid w:val="019B1886"/>
    <w:rsid w:val="019F1A70"/>
    <w:rsid w:val="01A06E9D"/>
    <w:rsid w:val="01A16E8E"/>
    <w:rsid w:val="01A7022B"/>
    <w:rsid w:val="01AC59EF"/>
    <w:rsid w:val="01B15800"/>
    <w:rsid w:val="01B6046E"/>
    <w:rsid w:val="01BB1E5F"/>
    <w:rsid w:val="01BE7323"/>
    <w:rsid w:val="01C25065"/>
    <w:rsid w:val="01C35DFF"/>
    <w:rsid w:val="01C5085B"/>
    <w:rsid w:val="01C810B9"/>
    <w:rsid w:val="01D17ED6"/>
    <w:rsid w:val="01D534BA"/>
    <w:rsid w:val="01D71504"/>
    <w:rsid w:val="01E2005C"/>
    <w:rsid w:val="01E3718B"/>
    <w:rsid w:val="01E37862"/>
    <w:rsid w:val="01E40547"/>
    <w:rsid w:val="01E4322D"/>
    <w:rsid w:val="01E4351C"/>
    <w:rsid w:val="01E468FF"/>
    <w:rsid w:val="01E46D89"/>
    <w:rsid w:val="01EA5B99"/>
    <w:rsid w:val="01EC5C3E"/>
    <w:rsid w:val="01F86CD9"/>
    <w:rsid w:val="01FB0577"/>
    <w:rsid w:val="02033411"/>
    <w:rsid w:val="0204567E"/>
    <w:rsid w:val="020531A4"/>
    <w:rsid w:val="020D6ADB"/>
    <w:rsid w:val="020E6922"/>
    <w:rsid w:val="0210431A"/>
    <w:rsid w:val="0213141D"/>
    <w:rsid w:val="021319F6"/>
    <w:rsid w:val="02181129"/>
    <w:rsid w:val="021906C0"/>
    <w:rsid w:val="021A09FD"/>
    <w:rsid w:val="021E540E"/>
    <w:rsid w:val="02201993"/>
    <w:rsid w:val="0224187C"/>
    <w:rsid w:val="0227136C"/>
    <w:rsid w:val="02275933"/>
    <w:rsid w:val="022B3C48"/>
    <w:rsid w:val="023620F5"/>
    <w:rsid w:val="02377989"/>
    <w:rsid w:val="023C3CD4"/>
    <w:rsid w:val="023C4E17"/>
    <w:rsid w:val="02421D02"/>
    <w:rsid w:val="024E4B4B"/>
    <w:rsid w:val="025008C3"/>
    <w:rsid w:val="025A529E"/>
    <w:rsid w:val="025C7268"/>
    <w:rsid w:val="02600033"/>
    <w:rsid w:val="02647ECA"/>
    <w:rsid w:val="026A0F68"/>
    <w:rsid w:val="027D71DE"/>
    <w:rsid w:val="02800317"/>
    <w:rsid w:val="0281282A"/>
    <w:rsid w:val="0288005D"/>
    <w:rsid w:val="02881E0B"/>
    <w:rsid w:val="028B18FB"/>
    <w:rsid w:val="028B36A9"/>
    <w:rsid w:val="02954528"/>
    <w:rsid w:val="02987B74"/>
    <w:rsid w:val="029C7664"/>
    <w:rsid w:val="029D0999"/>
    <w:rsid w:val="02A93B2F"/>
    <w:rsid w:val="02AF383B"/>
    <w:rsid w:val="02AF69EA"/>
    <w:rsid w:val="02AF7BBD"/>
    <w:rsid w:val="02B16219"/>
    <w:rsid w:val="02B20C36"/>
    <w:rsid w:val="02B341EE"/>
    <w:rsid w:val="02BA313D"/>
    <w:rsid w:val="02BE582C"/>
    <w:rsid w:val="02C62933"/>
    <w:rsid w:val="02CB1CF7"/>
    <w:rsid w:val="02D05560"/>
    <w:rsid w:val="02D25CA1"/>
    <w:rsid w:val="02D45050"/>
    <w:rsid w:val="02D50DC8"/>
    <w:rsid w:val="02D768EE"/>
    <w:rsid w:val="02DF39F5"/>
    <w:rsid w:val="02E01C47"/>
    <w:rsid w:val="02E37041"/>
    <w:rsid w:val="02E42DB9"/>
    <w:rsid w:val="02E63C95"/>
    <w:rsid w:val="02EA1C73"/>
    <w:rsid w:val="02EA7AB7"/>
    <w:rsid w:val="02F079B0"/>
    <w:rsid w:val="02F6727C"/>
    <w:rsid w:val="02FB6B16"/>
    <w:rsid w:val="02FF5E45"/>
    <w:rsid w:val="030654B3"/>
    <w:rsid w:val="03084CFA"/>
    <w:rsid w:val="030A3BFE"/>
    <w:rsid w:val="030E36B4"/>
    <w:rsid w:val="030F42DA"/>
    <w:rsid w:val="0313791D"/>
    <w:rsid w:val="03195159"/>
    <w:rsid w:val="031B62B7"/>
    <w:rsid w:val="031D4D76"/>
    <w:rsid w:val="03225F1A"/>
    <w:rsid w:val="032316DB"/>
    <w:rsid w:val="032633D2"/>
    <w:rsid w:val="03274C3E"/>
    <w:rsid w:val="032963D5"/>
    <w:rsid w:val="032B6C3A"/>
    <w:rsid w:val="032F6FF9"/>
    <w:rsid w:val="03304250"/>
    <w:rsid w:val="03327FC8"/>
    <w:rsid w:val="0334789D"/>
    <w:rsid w:val="033A7C5A"/>
    <w:rsid w:val="033C0E47"/>
    <w:rsid w:val="033D0B1D"/>
    <w:rsid w:val="03451AAA"/>
    <w:rsid w:val="0350445F"/>
    <w:rsid w:val="03546191"/>
    <w:rsid w:val="0358309E"/>
    <w:rsid w:val="035E4919"/>
    <w:rsid w:val="036363D4"/>
    <w:rsid w:val="0366465D"/>
    <w:rsid w:val="0367056A"/>
    <w:rsid w:val="036B7036"/>
    <w:rsid w:val="036D6A4A"/>
    <w:rsid w:val="0374238F"/>
    <w:rsid w:val="03771E7F"/>
    <w:rsid w:val="03892F81"/>
    <w:rsid w:val="038B6C5D"/>
    <w:rsid w:val="038C575E"/>
    <w:rsid w:val="038D6544"/>
    <w:rsid w:val="038D6F16"/>
    <w:rsid w:val="038F71C9"/>
    <w:rsid w:val="03920A67"/>
    <w:rsid w:val="03975AC9"/>
    <w:rsid w:val="039842CF"/>
    <w:rsid w:val="03993DBA"/>
    <w:rsid w:val="039D66A0"/>
    <w:rsid w:val="039E740C"/>
    <w:rsid w:val="03A34A22"/>
    <w:rsid w:val="03AC05BC"/>
    <w:rsid w:val="03AC38D7"/>
    <w:rsid w:val="03B863D4"/>
    <w:rsid w:val="03BE6311"/>
    <w:rsid w:val="03C055D4"/>
    <w:rsid w:val="03C24750"/>
    <w:rsid w:val="03C24EB0"/>
    <w:rsid w:val="03C42CC6"/>
    <w:rsid w:val="03C6471B"/>
    <w:rsid w:val="03CA0201"/>
    <w:rsid w:val="03D16C91"/>
    <w:rsid w:val="03D8042B"/>
    <w:rsid w:val="03DD1EF1"/>
    <w:rsid w:val="03E67B7D"/>
    <w:rsid w:val="03EF1A15"/>
    <w:rsid w:val="03EF41F2"/>
    <w:rsid w:val="03F11C32"/>
    <w:rsid w:val="03F17999"/>
    <w:rsid w:val="03FA6D38"/>
    <w:rsid w:val="0402799B"/>
    <w:rsid w:val="040B0BBA"/>
    <w:rsid w:val="040C7CA3"/>
    <w:rsid w:val="040E6340"/>
    <w:rsid w:val="040F20B8"/>
    <w:rsid w:val="041259D6"/>
    <w:rsid w:val="04131BA8"/>
    <w:rsid w:val="0414266C"/>
    <w:rsid w:val="04150212"/>
    <w:rsid w:val="041651F4"/>
    <w:rsid w:val="041748EB"/>
    <w:rsid w:val="04272627"/>
    <w:rsid w:val="042751F8"/>
    <w:rsid w:val="042C4A18"/>
    <w:rsid w:val="042D106A"/>
    <w:rsid w:val="042E69E2"/>
    <w:rsid w:val="04333FF8"/>
    <w:rsid w:val="043363B4"/>
    <w:rsid w:val="043F0BEF"/>
    <w:rsid w:val="043F299D"/>
    <w:rsid w:val="044B1342"/>
    <w:rsid w:val="044F6886"/>
    <w:rsid w:val="04532C16"/>
    <w:rsid w:val="04553F6E"/>
    <w:rsid w:val="04581CB1"/>
    <w:rsid w:val="04585268"/>
    <w:rsid w:val="0458580D"/>
    <w:rsid w:val="045B71B8"/>
    <w:rsid w:val="045D2E23"/>
    <w:rsid w:val="045F6B9B"/>
    <w:rsid w:val="04633DC4"/>
    <w:rsid w:val="04651CD8"/>
    <w:rsid w:val="046534CD"/>
    <w:rsid w:val="04670271"/>
    <w:rsid w:val="04697A1A"/>
    <w:rsid w:val="04706FFA"/>
    <w:rsid w:val="047168CE"/>
    <w:rsid w:val="04732647"/>
    <w:rsid w:val="04741311"/>
    <w:rsid w:val="04754611"/>
    <w:rsid w:val="048B3E34"/>
    <w:rsid w:val="048E3C49"/>
    <w:rsid w:val="04904FA7"/>
    <w:rsid w:val="049416A8"/>
    <w:rsid w:val="049D76C3"/>
    <w:rsid w:val="04A22F2C"/>
    <w:rsid w:val="04A460DD"/>
    <w:rsid w:val="04A92EE3"/>
    <w:rsid w:val="04AB1DE0"/>
    <w:rsid w:val="04B10BD0"/>
    <w:rsid w:val="04B54A0D"/>
    <w:rsid w:val="04B62A50"/>
    <w:rsid w:val="04B74C29"/>
    <w:rsid w:val="04B95E4F"/>
    <w:rsid w:val="04BB3044"/>
    <w:rsid w:val="04BC08B4"/>
    <w:rsid w:val="04BD7AA9"/>
    <w:rsid w:val="04C04179"/>
    <w:rsid w:val="04C07F21"/>
    <w:rsid w:val="04C2712A"/>
    <w:rsid w:val="04C651E7"/>
    <w:rsid w:val="04CB4231"/>
    <w:rsid w:val="04CC1D57"/>
    <w:rsid w:val="04D22764"/>
    <w:rsid w:val="04D23811"/>
    <w:rsid w:val="04D50120"/>
    <w:rsid w:val="04D87ADD"/>
    <w:rsid w:val="04E13A54"/>
    <w:rsid w:val="04E470A0"/>
    <w:rsid w:val="04E62777"/>
    <w:rsid w:val="04F76DD4"/>
    <w:rsid w:val="04FF212C"/>
    <w:rsid w:val="0503174A"/>
    <w:rsid w:val="050553B0"/>
    <w:rsid w:val="050634BB"/>
    <w:rsid w:val="05066191"/>
    <w:rsid w:val="050E558B"/>
    <w:rsid w:val="051062C7"/>
    <w:rsid w:val="05156618"/>
    <w:rsid w:val="05193882"/>
    <w:rsid w:val="051A1748"/>
    <w:rsid w:val="051D7C0D"/>
    <w:rsid w:val="051E2C95"/>
    <w:rsid w:val="051F457C"/>
    <w:rsid w:val="051F6B1A"/>
    <w:rsid w:val="052102F4"/>
    <w:rsid w:val="0521288B"/>
    <w:rsid w:val="05224E13"/>
    <w:rsid w:val="05261641"/>
    <w:rsid w:val="05263B5D"/>
    <w:rsid w:val="052A53FB"/>
    <w:rsid w:val="052D4EEB"/>
    <w:rsid w:val="052E5FB9"/>
    <w:rsid w:val="0532605E"/>
    <w:rsid w:val="05355B4E"/>
    <w:rsid w:val="053718C6"/>
    <w:rsid w:val="053C6EDC"/>
    <w:rsid w:val="053E4A03"/>
    <w:rsid w:val="05414591"/>
    <w:rsid w:val="05422603"/>
    <w:rsid w:val="0543026B"/>
    <w:rsid w:val="05486F93"/>
    <w:rsid w:val="0548762F"/>
    <w:rsid w:val="054A784B"/>
    <w:rsid w:val="054F118C"/>
    <w:rsid w:val="054F4E62"/>
    <w:rsid w:val="05505BF3"/>
    <w:rsid w:val="05546459"/>
    <w:rsid w:val="055C3C08"/>
    <w:rsid w:val="055F71BC"/>
    <w:rsid w:val="05647FA5"/>
    <w:rsid w:val="056621AB"/>
    <w:rsid w:val="05693852"/>
    <w:rsid w:val="056A1F45"/>
    <w:rsid w:val="056D7096"/>
    <w:rsid w:val="056F445B"/>
    <w:rsid w:val="057656C9"/>
    <w:rsid w:val="05784831"/>
    <w:rsid w:val="057905AA"/>
    <w:rsid w:val="05801699"/>
    <w:rsid w:val="0580501B"/>
    <w:rsid w:val="058A5E9A"/>
    <w:rsid w:val="058B29A1"/>
    <w:rsid w:val="058C1C12"/>
    <w:rsid w:val="058F34B0"/>
    <w:rsid w:val="05900FD6"/>
    <w:rsid w:val="0591547A"/>
    <w:rsid w:val="05955702"/>
    <w:rsid w:val="059A3C03"/>
    <w:rsid w:val="059A406C"/>
    <w:rsid w:val="059E7B97"/>
    <w:rsid w:val="05A056BD"/>
    <w:rsid w:val="05A36F5B"/>
    <w:rsid w:val="05A625A8"/>
    <w:rsid w:val="05B64EA4"/>
    <w:rsid w:val="05BB24F7"/>
    <w:rsid w:val="05BE5B43"/>
    <w:rsid w:val="05C23886"/>
    <w:rsid w:val="05C50C80"/>
    <w:rsid w:val="05C83808"/>
    <w:rsid w:val="05DA21DC"/>
    <w:rsid w:val="05DB3FDB"/>
    <w:rsid w:val="05DC5F0A"/>
    <w:rsid w:val="05DD246D"/>
    <w:rsid w:val="05E632A5"/>
    <w:rsid w:val="05E82BC0"/>
    <w:rsid w:val="05EF03F3"/>
    <w:rsid w:val="05EF3F4F"/>
    <w:rsid w:val="05F37EE2"/>
    <w:rsid w:val="05F530BF"/>
    <w:rsid w:val="05F75BFD"/>
    <w:rsid w:val="05FC5AB8"/>
    <w:rsid w:val="06013D6E"/>
    <w:rsid w:val="06093E04"/>
    <w:rsid w:val="060D1346"/>
    <w:rsid w:val="060D2627"/>
    <w:rsid w:val="060D7137"/>
    <w:rsid w:val="060E5CB6"/>
    <w:rsid w:val="06116586"/>
    <w:rsid w:val="0612468B"/>
    <w:rsid w:val="06141C07"/>
    <w:rsid w:val="0618289E"/>
    <w:rsid w:val="06193ED6"/>
    <w:rsid w:val="061E6E9C"/>
    <w:rsid w:val="062067FE"/>
    <w:rsid w:val="06233BF8"/>
    <w:rsid w:val="062447FA"/>
    <w:rsid w:val="0626363B"/>
    <w:rsid w:val="06293905"/>
    <w:rsid w:val="062A4F87"/>
    <w:rsid w:val="062B2724"/>
    <w:rsid w:val="062B2C4A"/>
    <w:rsid w:val="062C51A3"/>
    <w:rsid w:val="062D7F7A"/>
    <w:rsid w:val="0633208D"/>
    <w:rsid w:val="06345E06"/>
    <w:rsid w:val="0636392C"/>
    <w:rsid w:val="06367DD0"/>
    <w:rsid w:val="063D4CBA"/>
    <w:rsid w:val="06474C6F"/>
    <w:rsid w:val="064D7BB5"/>
    <w:rsid w:val="064E058F"/>
    <w:rsid w:val="064E6EC7"/>
    <w:rsid w:val="064F49F2"/>
    <w:rsid w:val="0653264B"/>
    <w:rsid w:val="06532730"/>
    <w:rsid w:val="065A703E"/>
    <w:rsid w:val="06606BFB"/>
    <w:rsid w:val="066944DC"/>
    <w:rsid w:val="066C559F"/>
    <w:rsid w:val="066C7563"/>
    <w:rsid w:val="06707ABE"/>
    <w:rsid w:val="06764670"/>
    <w:rsid w:val="067A0E62"/>
    <w:rsid w:val="067A4160"/>
    <w:rsid w:val="067D59FE"/>
    <w:rsid w:val="068428E9"/>
    <w:rsid w:val="068C0107"/>
    <w:rsid w:val="068C3E93"/>
    <w:rsid w:val="069305A4"/>
    <w:rsid w:val="069845E6"/>
    <w:rsid w:val="069A401D"/>
    <w:rsid w:val="069C42E7"/>
    <w:rsid w:val="069F0A0E"/>
    <w:rsid w:val="06A16104"/>
    <w:rsid w:val="06A25465"/>
    <w:rsid w:val="06A91D9D"/>
    <w:rsid w:val="06AC0092"/>
    <w:rsid w:val="06B31420"/>
    <w:rsid w:val="06B52E78"/>
    <w:rsid w:val="06B64A6C"/>
    <w:rsid w:val="06B937CD"/>
    <w:rsid w:val="06B9739A"/>
    <w:rsid w:val="06BA455D"/>
    <w:rsid w:val="06BE3405"/>
    <w:rsid w:val="06C07699"/>
    <w:rsid w:val="06C5794E"/>
    <w:rsid w:val="06C90C44"/>
    <w:rsid w:val="06CE0008"/>
    <w:rsid w:val="06D03D80"/>
    <w:rsid w:val="06D27AF8"/>
    <w:rsid w:val="06D33044"/>
    <w:rsid w:val="06DA4BFF"/>
    <w:rsid w:val="06DF1DD2"/>
    <w:rsid w:val="06DF5A5E"/>
    <w:rsid w:val="06E15E33"/>
    <w:rsid w:val="06E21243"/>
    <w:rsid w:val="06E42DAF"/>
    <w:rsid w:val="06E55DE4"/>
    <w:rsid w:val="06E7501D"/>
    <w:rsid w:val="06E94E42"/>
    <w:rsid w:val="06EB2968"/>
    <w:rsid w:val="06EE64D1"/>
    <w:rsid w:val="06F02D57"/>
    <w:rsid w:val="06F624AC"/>
    <w:rsid w:val="06F75CF9"/>
    <w:rsid w:val="06F90692"/>
    <w:rsid w:val="06FA2BAB"/>
    <w:rsid w:val="06FF0E81"/>
    <w:rsid w:val="0701218C"/>
    <w:rsid w:val="070527F3"/>
    <w:rsid w:val="070677A2"/>
    <w:rsid w:val="070B125C"/>
    <w:rsid w:val="070B39BA"/>
    <w:rsid w:val="070C28DE"/>
    <w:rsid w:val="070E48A8"/>
    <w:rsid w:val="070F3D99"/>
    <w:rsid w:val="07106873"/>
    <w:rsid w:val="0717185D"/>
    <w:rsid w:val="071A291B"/>
    <w:rsid w:val="071B7485"/>
    <w:rsid w:val="071E49B8"/>
    <w:rsid w:val="072169C9"/>
    <w:rsid w:val="072B7208"/>
    <w:rsid w:val="072C6909"/>
    <w:rsid w:val="072D11D3"/>
    <w:rsid w:val="072E49B4"/>
    <w:rsid w:val="07322345"/>
    <w:rsid w:val="07342561"/>
    <w:rsid w:val="07351E35"/>
    <w:rsid w:val="073547F5"/>
    <w:rsid w:val="07373DFF"/>
    <w:rsid w:val="073933EA"/>
    <w:rsid w:val="073B10E6"/>
    <w:rsid w:val="073B6A3E"/>
    <w:rsid w:val="073E6F3C"/>
    <w:rsid w:val="074327A4"/>
    <w:rsid w:val="074B3407"/>
    <w:rsid w:val="074E6B20"/>
    <w:rsid w:val="074F5BE1"/>
    <w:rsid w:val="07500A1D"/>
    <w:rsid w:val="07511636"/>
    <w:rsid w:val="07570AD3"/>
    <w:rsid w:val="075A7AEE"/>
    <w:rsid w:val="075E75DE"/>
    <w:rsid w:val="075F6EB2"/>
    <w:rsid w:val="07693505"/>
    <w:rsid w:val="07714312"/>
    <w:rsid w:val="07752984"/>
    <w:rsid w:val="078057A6"/>
    <w:rsid w:val="0781151E"/>
    <w:rsid w:val="0781507A"/>
    <w:rsid w:val="078828AD"/>
    <w:rsid w:val="079118C0"/>
    <w:rsid w:val="079254DA"/>
    <w:rsid w:val="07943000"/>
    <w:rsid w:val="079528D4"/>
    <w:rsid w:val="07990616"/>
    <w:rsid w:val="079979ED"/>
    <w:rsid w:val="079E2122"/>
    <w:rsid w:val="07A02305"/>
    <w:rsid w:val="07A56FBB"/>
    <w:rsid w:val="07A64AE1"/>
    <w:rsid w:val="07A70F85"/>
    <w:rsid w:val="07A71DAB"/>
    <w:rsid w:val="07A72085"/>
    <w:rsid w:val="07AD0F77"/>
    <w:rsid w:val="07AF7E3A"/>
    <w:rsid w:val="07B13BB2"/>
    <w:rsid w:val="07B20508"/>
    <w:rsid w:val="07B2792A"/>
    <w:rsid w:val="07B45FD7"/>
    <w:rsid w:val="07B920CE"/>
    <w:rsid w:val="07BE1E2B"/>
    <w:rsid w:val="07BE5A9D"/>
    <w:rsid w:val="07C0102B"/>
    <w:rsid w:val="07C03DF5"/>
    <w:rsid w:val="07C64C79"/>
    <w:rsid w:val="07D17DB0"/>
    <w:rsid w:val="07D258D6"/>
    <w:rsid w:val="07D2692F"/>
    <w:rsid w:val="07D64EDE"/>
    <w:rsid w:val="07D67357"/>
    <w:rsid w:val="07D93108"/>
    <w:rsid w:val="07DB2C0D"/>
    <w:rsid w:val="07DC15D4"/>
    <w:rsid w:val="07DC1A59"/>
    <w:rsid w:val="07DE071F"/>
    <w:rsid w:val="07E37AE3"/>
    <w:rsid w:val="07E6312F"/>
    <w:rsid w:val="07EA70C4"/>
    <w:rsid w:val="07EC6CDB"/>
    <w:rsid w:val="07F81DA1"/>
    <w:rsid w:val="07F86C65"/>
    <w:rsid w:val="07FF4EC7"/>
    <w:rsid w:val="080270AE"/>
    <w:rsid w:val="08093FAD"/>
    <w:rsid w:val="080D77F9"/>
    <w:rsid w:val="081144B5"/>
    <w:rsid w:val="081952B3"/>
    <w:rsid w:val="08204893"/>
    <w:rsid w:val="082241D8"/>
    <w:rsid w:val="082271FD"/>
    <w:rsid w:val="08234384"/>
    <w:rsid w:val="082570E0"/>
    <w:rsid w:val="08264660"/>
    <w:rsid w:val="082D3F23"/>
    <w:rsid w:val="083640B7"/>
    <w:rsid w:val="08365E65"/>
    <w:rsid w:val="083A523F"/>
    <w:rsid w:val="083E4D1A"/>
    <w:rsid w:val="083F5029"/>
    <w:rsid w:val="0842480A"/>
    <w:rsid w:val="08536A53"/>
    <w:rsid w:val="085602B5"/>
    <w:rsid w:val="085B3B1D"/>
    <w:rsid w:val="085E716A"/>
    <w:rsid w:val="085F0420"/>
    <w:rsid w:val="085F360E"/>
    <w:rsid w:val="0869448C"/>
    <w:rsid w:val="086B2998"/>
    <w:rsid w:val="087921F6"/>
    <w:rsid w:val="087C37A7"/>
    <w:rsid w:val="087E15BA"/>
    <w:rsid w:val="088116E1"/>
    <w:rsid w:val="08813B5D"/>
    <w:rsid w:val="08816A09"/>
    <w:rsid w:val="0884553B"/>
    <w:rsid w:val="0889068B"/>
    <w:rsid w:val="088C017B"/>
    <w:rsid w:val="088C6F74"/>
    <w:rsid w:val="08926EB8"/>
    <w:rsid w:val="089A2898"/>
    <w:rsid w:val="089D4244"/>
    <w:rsid w:val="08AD7934"/>
    <w:rsid w:val="08B6510B"/>
    <w:rsid w:val="08BD0334"/>
    <w:rsid w:val="08BD204C"/>
    <w:rsid w:val="08C07E24"/>
    <w:rsid w:val="08C30D98"/>
    <w:rsid w:val="08C47915"/>
    <w:rsid w:val="08C94F2B"/>
    <w:rsid w:val="08CC6400"/>
    <w:rsid w:val="08CE2541"/>
    <w:rsid w:val="08D22B21"/>
    <w:rsid w:val="08D37DF2"/>
    <w:rsid w:val="08DA50E2"/>
    <w:rsid w:val="08DF474E"/>
    <w:rsid w:val="08E6788B"/>
    <w:rsid w:val="08E81855"/>
    <w:rsid w:val="08F16230"/>
    <w:rsid w:val="08F301FA"/>
    <w:rsid w:val="08F655F4"/>
    <w:rsid w:val="08FD2202"/>
    <w:rsid w:val="08FE1164"/>
    <w:rsid w:val="08FF6B9F"/>
    <w:rsid w:val="0900386F"/>
    <w:rsid w:val="090B7225"/>
    <w:rsid w:val="090C7CD1"/>
    <w:rsid w:val="090D1613"/>
    <w:rsid w:val="090E0B90"/>
    <w:rsid w:val="091270F8"/>
    <w:rsid w:val="0913264A"/>
    <w:rsid w:val="091B5662"/>
    <w:rsid w:val="091E569B"/>
    <w:rsid w:val="09242161"/>
    <w:rsid w:val="09273A00"/>
    <w:rsid w:val="092A393D"/>
    <w:rsid w:val="092A791F"/>
    <w:rsid w:val="092A7C8A"/>
    <w:rsid w:val="092B34F0"/>
    <w:rsid w:val="092B7994"/>
    <w:rsid w:val="0932487E"/>
    <w:rsid w:val="09336E74"/>
    <w:rsid w:val="09342499"/>
    <w:rsid w:val="093F0D77"/>
    <w:rsid w:val="09434CDD"/>
    <w:rsid w:val="09480C39"/>
    <w:rsid w:val="094B3B92"/>
    <w:rsid w:val="09502F56"/>
    <w:rsid w:val="095306EF"/>
    <w:rsid w:val="09540C99"/>
    <w:rsid w:val="09547F52"/>
    <w:rsid w:val="095567BF"/>
    <w:rsid w:val="09566309"/>
    <w:rsid w:val="095E38C5"/>
    <w:rsid w:val="096227F5"/>
    <w:rsid w:val="096609CC"/>
    <w:rsid w:val="0969226A"/>
    <w:rsid w:val="097035F9"/>
    <w:rsid w:val="0974302B"/>
    <w:rsid w:val="097924AD"/>
    <w:rsid w:val="097F23C2"/>
    <w:rsid w:val="09805987"/>
    <w:rsid w:val="0983332C"/>
    <w:rsid w:val="098415EB"/>
    <w:rsid w:val="09842C00"/>
    <w:rsid w:val="09880F3D"/>
    <w:rsid w:val="098B3F8E"/>
    <w:rsid w:val="098E6D32"/>
    <w:rsid w:val="0992356F"/>
    <w:rsid w:val="0993054F"/>
    <w:rsid w:val="0994142D"/>
    <w:rsid w:val="09952ADA"/>
    <w:rsid w:val="099C263F"/>
    <w:rsid w:val="099E2019"/>
    <w:rsid w:val="099F12A5"/>
    <w:rsid w:val="099F1AF8"/>
    <w:rsid w:val="09A45050"/>
    <w:rsid w:val="09A82D92"/>
    <w:rsid w:val="09AD03A9"/>
    <w:rsid w:val="09AD2135"/>
    <w:rsid w:val="09AE46FF"/>
    <w:rsid w:val="09B07E99"/>
    <w:rsid w:val="09B20EFA"/>
    <w:rsid w:val="09B23A4F"/>
    <w:rsid w:val="09B83739"/>
    <w:rsid w:val="09B90AFC"/>
    <w:rsid w:val="09BB0D18"/>
    <w:rsid w:val="09BC676A"/>
    <w:rsid w:val="09BF1E8A"/>
    <w:rsid w:val="09C15C02"/>
    <w:rsid w:val="09C6146A"/>
    <w:rsid w:val="09C90142"/>
    <w:rsid w:val="09C90306"/>
    <w:rsid w:val="09CA247E"/>
    <w:rsid w:val="09CD27F9"/>
    <w:rsid w:val="09CD3162"/>
    <w:rsid w:val="09D05E45"/>
    <w:rsid w:val="09D15116"/>
    <w:rsid w:val="09D678FF"/>
    <w:rsid w:val="09D718D9"/>
    <w:rsid w:val="09DC2A3C"/>
    <w:rsid w:val="09DE67B4"/>
    <w:rsid w:val="09E004E6"/>
    <w:rsid w:val="09E0077E"/>
    <w:rsid w:val="09E71B0D"/>
    <w:rsid w:val="09E85885"/>
    <w:rsid w:val="09E8771F"/>
    <w:rsid w:val="09ED69F7"/>
    <w:rsid w:val="09EF6C13"/>
    <w:rsid w:val="09F61D50"/>
    <w:rsid w:val="0A002BCE"/>
    <w:rsid w:val="0A025C02"/>
    <w:rsid w:val="0A075D0B"/>
    <w:rsid w:val="0A077A73"/>
    <w:rsid w:val="0A094DCD"/>
    <w:rsid w:val="0A0D0E47"/>
    <w:rsid w:val="0A151844"/>
    <w:rsid w:val="0A193C90"/>
    <w:rsid w:val="0A1977EC"/>
    <w:rsid w:val="0A1E12A6"/>
    <w:rsid w:val="0A2170A6"/>
    <w:rsid w:val="0A256191"/>
    <w:rsid w:val="0A2763AD"/>
    <w:rsid w:val="0A285C81"/>
    <w:rsid w:val="0A2B190E"/>
    <w:rsid w:val="0A2C751F"/>
    <w:rsid w:val="0A2F210F"/>
    <w:rsid w:val="0A342878"/>
    <w:rsid w:val="0A360B6D"/>
    <w:rsid w:val="0A383E93"/>
    <w:rsid w:val="0A3D172D"/>
    <w:rsid w:val="0A441AE8"/>
    <w:rsid w:val="0A4A3E4A"/>
    <w:rsid w:val="0A4B1903"/>
    <w:rsid w:val="0A4B75EA"/>
    <w:rsid w:val="0A4D56E8"/>
    <w:rsid w:val="0A560A40"/>
    <w:rsid w:val="0A595397"/>
    <w:rsid w:val="0A5A1386"/>
    <w:rsid w:val="0A5B59FD"/>
    <w:rsid w:val="0A5B7E05"/>
    <w:rsid w:val="0A621193"/>
    <w:rsid w:val="0A660DC0"/>
    <w:rsid w:val="0A744197"/>
    <w:rsid w:val="0A7916DA"/>
    <w:rsid w:val="0A7B04A7"/>
    <w:rsid w:val="0A7B2255"/>
    <w:rsid w:val="0A7F7F97"/>
    <w:rsid w:val="0A80786B"/>
    <w:rsid w:val="0A825391"/>
    <w:rsid w:val="0A837652"/>
    <w:rsid w:val="0A8455AD"/>
    <w:rsid w:val="0A8823AC"/>
    <w:rsid w:val="0A8F632F"/>
    <w:rsid w:val="0A923869"/>
    <w:rsid w:val="0A93759F"/>
    <w:rsid w:val="0A9469B8"/>
    <w:rsid w:val="0A984BB5"/>
    <w:rsid w:val="0A986326"/>
    <w:rsid w:val="0A9A64C3"/>
    <w:rsid w:val="0A9C20DF"/>
    <w:rsid w:val="0A9C790A"/>
    <w:rsid w:val="0AA55524"/>
    <w:rsid w:val="0AA74DF8"/>
    <w:rsid w:val="0AAE3094"/>
    <w:rsid w:val="0AAE6186"/>
    <w:rsid w:val="0AB063A2"/>
    <w:rsid w:val="0AB56615"/>
    <w:rsid w:val="0AB614DF"/>
    <w:rsid w:val="0ABA0FCF"/>
    <w:rsid w:val="0ABF01AA"/>
    <w:rsid w:val="0AC27621"/>
    <w:rsid w:val="0AC43BFC"/>
    <w:rsid w:val="0ACA0AE6"/>
    <w:rsid w:val="0ACE4A7B"/>
    <w:rsid w:val="0ACF33A9"/>
    <w:rsid w:val="0AD11E75"/>
    <w:rsid w:val="0AD2152B"/>
    <w:rsid w:val="0AD77BA4"/>
    <w:rsid w:val="0ADB0F46"/>
    <w:rsid w:val="0ADC6E54"/>
    <w:rsid w:val="0ADD081A"/>
    <w:rsid w:val="0ADF4790"/>
    <w:rsid w:val="0AE85133"/>
    <w:rsid w:val="0AE946AF"/>
    <w:rsid w:val="0AEA2F37"/>
    <w:rsid w:val="0AEB6DD5"/>
    <w:rsid w:val="0AF3003D"/>
    <w:rsid w:val="0AFA13CC"/>
    <w:rsid w:val="0AFC0FE7"/>
    <w:rsid w:val="0AFCDC29"/>
    <w:rsid w:val="0AFD1850"/>
    <w:rsid w:val="0B024724"/>
    <w:rsid w:val="0B095AB3"/>
    <w:rsid w:val="0B154457"/>
    <w:rsid w:val="0B1B7594"/>
    <w:rsid w:val="0B1F7084"/>
    <w:rsid w:val="0B210D11"/>
    <w:rsid w:val="0B261C02"/>
    <w:rsid w:val="0B291CB1"/>
    <w:rsid w:val="0B2E54AC"/>
    <w:rsid w:val="0B330D82"/>
    <w:rsid w:val="0B35399D"/>
    <w:rsid w:val="0B394414"/>
    <w:rsid w:val="0B41524D"/>
    <w:rsid w:val="0B424F61"/>
    <w:rsid w:val="0B464611"/>
    <w:rsid w:val="0B476B42"/>
    <w:rsid w:val="0B4C599F"/>
    <w:rsid w:val="0B4D6210"/>
    <w:rsid w:val="0B4E1717"/>
    <w:rsid w:val="0B4E7969"/>
    <w:rsid w:val="0B5605CC"/>
    <w:rsid w:val="0B5807E8"/>
    <w:rsid w:val="0B5B0D34"/>
    <w:rsid w:val="0B5C3E34"/>
    <w:rsid w:val="0B5D63F7"/>
    <w:rsid w:val="0B5E1E79"/>
    <w:rsid w:val="0B680A2B"/>
    <w:rsid w:val="0B6947A3"/>
    <w:rsid w:val="0B7020B4"/>
    <w:rsid w:val="0B705B32"/>
    <w:rsid w:val="0B742B26"/>
    <w:rsid w:val="0B746911"/>
    <w:rsid w:val="0B774EE9"/>
    <w:rsid w:val="0B865355"/>
    <w:rsid w:val="0B8750E4"/>
    <w:rsid w:val="0B8909A2"/>
    <w:rsid w:val="0B8931A1"/>
    <w:rsid w:val="0B894BE8"/>
    <w:rsid w:val="0B8B28CC"/>
    <w:rsid w:val="0B8D5889"/>
    <w:rsid w:val="0B8E7D66"/>
    <w:rsid w:val="0B901D30"/>
    <w:rsid w:val="0B9220CC"/>
    <w:rsid w:val="0B984EA0"/>
    <w:rsid w:val="0B994EA4"/>
    <w:rsid w:val="0BA15CEB"/>
    <w:rsid w:val="0BA70F46"/>
    <w:rsid w:val="0BAB0918"/>
    <w:rsid w:val="0BAE0408"/>
    <w:rsid w:val="0BB05522"/>
    <w:rsid w:val="0BB377CC"/>
    <w:rsid w:val="0BB85BC2"/>
    <w:rsid w:val="0BB91287"/>
    <w:rsid w:val="0BB93035"/>
    <w:rsid w:val="0BC32EE2"/>
    <w:rsid w:val="0BCE4606"/>
    <w:rsid w:val="0BD55679"/>
    <w:rsid w:val="0BD55995"/>
    <w:rsid w:val="0BDE6F3F"/>
    <w:rsid w:val="0BE1258C"/>
    <w:rsid w:val="0BE36224"/>
    <w:rsid w:val="0BEA7692"/>
    <w:rsid w:val="0BEC07AD"/>
    <w:rsid w:val="0BEF2EFA"/>
    <w:rsid w:val="0BF408A4"/>
    <w:rsid w:val="0BF64289"/>
    <w:rsid w:val="0BF71DAF"/>
    <w:rsid w:val="0BFE313E"/>
    <w:rsid w:val="0C006EB6"/>
    <w:rsid w:val="0C0553E9"/>
    <w:rsid w:val="0C14470F"/>
    <w:rsid w:val="0C1464BD"/>
    <w:rsid w:val="0C161D37"/>
    <w:rsid w:val="0C1C7F62"/>
    <w:rsid w:val="0C1F1AC5"/>
    <w:rsid w:val="0C1F3C3A"/>
    <w:rsid w:val="0C22047C"/>
    <w:rsid w:val="0C237945"/>
    <w:rsid w:val="0C25691C"/>
    <w:rsid w:val="0C2661F0"/>
    <w:rsid w:val="0C2801BA"/>
    <w:rsid w:val="0C285E2F"/>
    <w:rsid w:val="0C28640C"/>
    <w:rsid w:val="0C2B47B0"/>
    <w:rsid w:val="0C3101D7"/>
    <w:rsid w:val="0C320B83"/>
    <w:rsid w:val="0C360B29"/>
    <w:rsid w:val="0C3721AC"/>
    <w:rsid w:val="0C41127C"/>
    <w:rsid w:val="0C450877"/>
    <w:rsid w:val="0C4A1EDF"/>
    <w:rsid w:val="0C4F3798"/>
    <w:rsid w:val="0C581B0F"/>
    <w:rsid w:val="0C5965C6"/>
    <w:rsid w:val="0C6531BD"/>
    <w:rsid w:val="0C6909C1"/>
    <w:rsid w:val="0C6E2492"/>
    <w:rsid w:val="0C761AA2"/>
    <w:rsid w:val="0C762CD4"/>
    <w:rsid w:val="0C8607AA"/>
    <w:rsid w:val="0C882A07"/>
    <w:rsid w:val="0C89656B"/>
    <w:rsid w:val="0C8A49D1"/>
    <w:rsid w:val="0C8E78F0"/>
    <w:rsid w:val="0C923886"/>
    <w:rsid w:val="0C937D2A"/>
    <w:rsid w:val="0C96353B"/>
    <w:rsid w:val="0C98337D"/>
    <w:rsid w:val="0C9C0224"/>
    <w:rsid w:val="0C9C64B3"/>
    <w:rsid w:val="0C9D47A9"/>
    <w:rsid w:val="0C9F0068"/>
    <w:rsid w:val="0CA15148"/>
    <w:rsid w:val="0CA9284B"/>
    <w:rsid w:val="0CAA0BCF"/>
    <w:rsid w:val="0CAB0694"/>
    <w:rsid w:val="0CAC4912"/>
    <w:rsid w:val="0CAE1114"/>
    <w:rsid w:val="0CB35CD6"/>
    <w:rsid w:val="0CB41A4E"/>
    <w:rsid w:val="0CB50DF4"/>
    <w:rsid w:val="0CB67574"/>
    <w:rsid w:val="0CB73B1B"/>
    <w:rsid w:val="0CB87790"/>
    <w:rsid w:val="0CBB4B8B"/>
    <w:rsid w:val="0CC24FBB"/>
    <w:rsid w:val="0CC5653B"/>
    <w:rsid w:val="0CCA1272"/>
    <w:rsid w:val="0CCC6D98"/>
    <w:rsid w:val="0CCD42D6"/>
    <w:rsid w:val="0CD12600"/>
    <w:rsid w:val="0CD43E9E"/>
    <w:rsid w:val="0CD520F0"/>
    <w:rsid w:val="0CD8573D"/>
    <w:rsid w:val="0CDA6CAE"/>
    <w:rsid w:val="0CDB7DE0"/>
    <w:rsid w:val="0CE048A7"/>
    <w:rsid w:val="0CE156A0"/>
    <w:rsid w:val="0CE265BB"/>
    <w:rsid w:val="0CE30634"/>
    <w:rsid w:val="0CE33205"/>
    <w:rsid w:val="0CE642FD"/>
    <w:rsid w:val="0CE916E4"/>
    <w:rsid w:val="0CE95B9C"/>
    <w:rsid w:val="0CEC568C"/>
    <w:rsid w:val="0CF12CA2"/>
    <w:rsid w:val="0CF4009D"/>
    <w:rsid w:val="0CF55198"/>
    <w:rsid w:val="0CF63E15"/>
    <w:rsid w:val="0CFB767D"/>
    <w:rsid w:val="0CFD33F5"/>
    <w:rsid w:val="0D0227BA"/>
    <w:rsid w:val="0D0429D6"/>
    <w:rsid w:val="0D046532"/>
    <w:rsid w:val="0D0C53E6"/>
    <w:rsid w:val="0D0E1C01"/>
    <w:rsid w:val="0D10137A"/>
    <w:rsid w:val="0D122CD5"/>
    <w:rsid w:val="0D132C19"/>
    <w:rsid w:val="0D15073F"/>
    <w:rsid w:val="0D1A32D4"/>
    <w:rsid w:val="0D1B1ACD"/>
    <w:rsid w:val="0D200E92"/>
    <w:rsid w:val="0D233138"/>
    <w:rsid w:val="0D246BD4"/>
    <w:rsid w:val="0D255E50"/>
    <w:rsid w:val="0D2876A6"/>
    <w:rsid w:val="0D2941EA"/>
    <w:rsid w:val="0D2A1D10"/>
    <w:rsid w:val="0D2C3CDA"/>
    <w:rsid w:val="0D3050C9"/>
    <w:rsid w:val="0D305579"/>
    <w:rsid w:val="0D312C9C"/>
    <w:rsid w:val="0D336E17"/>
    <w:rsid w:val="0D351FF8"/>
    <w:rsid w:val="0D35493D"/>
    <w:rsid w:val="0D3A63F7"/>
    <w:rsid w:val="0D407BC0"/>
    <w:rsid w:val="0D4238C6"/>
    <w:rsid w:val="0D437156"/>
    <w:rsid w:val="0D487A4F"/>
    <w:rsid w:val="0D4E2FA5"/>
    <w:rsid w:val="0D5C4258"/>
    <w:rsid w:val="0D5C636E"/>
    <w:rsid w:val="0D5D5C42"/>
    <w:rsid w:val="0D6564F8"/>
    <w:rsid w:val="0D682F64"/>
    <w:rsid w:val="0D6C40D7"/>
    <w:rsid w:val="0D6E7E4F"/>
    <w:rsid w:val="0D7B420D"/>
    <w:rsid w:val="0D7F6173"/>
    <w:rsid w:val="0D82326B"/>
    <w:rsid w:val="0D841421"/>
    <w:rsid w:val="0D865199"/>
    <w:rsid w:val="0D896A37"/>
    <w:rsid w:val="0D8B0A01"/>
    <w:rsid w:val="0D906017"/>
    <w:rsid w:val="0D907DC5"/>
    <w:rsid w:val="0D9955BB"/>
    <w:rsid w:val="0D9A6DE2"/>
    <w:rsid w:val="0D9F4F39"/>
    <w:rsid w:val="0DA33F9D"/>
    <w:rsid w:val="0DA767D9"/>
    <w:rsid w:val="0DA80728"/>
    <w:rsid w:val="0DAD6BC9"/>
    <w:rsid w:val="0DB05121"/>
    <w:rsid w:val="0DB15A8C"/>
    <w:rsid w:val="0DB17D41"/>
    <w:rsid w:val="0DB37F58"/>
    <w:rsid w:val="0DB970C6"/>
    <w:rsid w:val="0DBA3094"/>
    <w:rsid w:val="0DBA7538"/>
    <w:rsid w:val="0DBF68FD"/>
    <w:rsid w:val="0DC3473D"/>
    <w:rsid w:val="0DC573BC"/>
    <w:rsid w:val="0DC67C8B"/>
    <w:rsid w:val="0DC81CC3"/>
    <w:rsid w:val="0DC83326"/>
    <w:rsid w:val="0DD1795C"/>
    <w:rsid w:val="0DD24882"/>
    <w:rsid w:val="0DD26844"/>
    <w:rsid w:val="0DD45714"/>
    <w:rsid w:val="0DD51C7C"/>
    <w:rsid w:val="0DDA3736"/>
    <w:rsid w:val="0DE3083D"/>
    <w:rsid w:val="0DE6588C"/>
    <w:rsid w:val="0DE819AF"/>
    <w:rsid w:val="0DEB76F2"/>
    <w:rsid w:val="0DED16BC"/>
    <w:rsid w:val="0DED6FC6"/>
    <w:rsid w:val="0DEE0F90"/>
    <w:rsid w:val="0DF06AB6"/>
    <w:rsid w:val="0DF742E8"/>
    <w:rsid w:val="0DF7614F"/>
    <w:rsid w:val="0DF81C2C"/>
    <w:rsid w:val="0DFC545B"/>
    <w:rsid w:val="0DFE11D3"/>
    <w:rsid w:val="0E032DDF"/>
    <w:rsid w:val="0E0407B3"/>
    <w:rsid w:val="0E06277D"/>
    <w:rsid w:val="0E074646"/>
    <w:rsid w:val="0E082C77"/>
    <w:rsid w:val="0E0E3924"/>
    <w:rsid w:val="0E121122"/>
    <w:rsid w:val="0E127696"/>
    <w:rsid w:val="0E1704E7"/>
    <w:rsid w:val="0E172295"/>
    <w:rsid w:val="0E172B1E"/>
    <w:rsid w:val="0E1F739B"/>
    <w:rsid w:val="0E214EC1"/>
    <w:rsid w:val="0E2230B3"/>
    <w:rsid w:val="0E250E55"/>
    <w:rsid w:val="0E2844A2"/>
    <w:rsid w:val="0E2B5733"/>
    <w:rsid w:val="0E3270CE"/>
    <w:rsid w:val="0E4017EB"/>
    <w:rsid w:val="0E4136CA"/>
    <w:rsid w:val="0E462B7A"/>
    <w:rsid w:val="0E470347"/>
    <w:rsid w:val="0E494E7F"/>
    <w:rsid w:val="0E52151F"/>
    <w:rsid w:val="0E543C3C"/>
    <w:rsid w:val="0E611762"/>
    <w:rsid w:val="0E636419"/>
    <w:rsid w:val="0E667C21"/>
    <w:rsid w:val="0E684952"/>
    <w:rsid w:val="0E686F94"/>
    <w:rsid w:val="0E6B438E"/>
    <w:rsid w:val="0E7019A5"/>
    <w:rsid w:val="0E792191"/>
    <w:rsid w:val="0E7E40C2"/>
    <w:rsid w:val="0E820056"/>
    <w:rsid w:val="0E82150F"/>
    <w:rsid w:val="0E821FED"/>
    <w:rsid w:val="0E845C03"/>
    <w:rsid w:val="0E850506"/>
    <w:rsid w:val="0E8761B6"/>
    <w:rsid w:val="0E8A2A67"/>
    <w:rsid w:val="0E8A515C"/>
    <w:rsid w:val="0E974EBC"/>
    <w:rsid w:val="0E981627"/>
    <w:rsid w:val="0E992042"/>
    <w:rsid w:val="0E9C0022"/>
    <w:rsid w:val="0EA025EA"/>
    <w:rsid w:val="0EA02BE1"/>
    <w:rsid w:val="0EA93835"/>
    <w:rsid w:val="0EAF6971"/>
    <w:rsid w:val="0EB146BF"/>
    <w:rsid w:val="0EB75826"/>
    <w:rsid w:val="0EBB70C4"/>
    <w:rsid w:val="0EBD2E3C"/>
    <w:rsid w:val="0EBE0962"/>
    <w:rsid w:val="0EC246FB"/>
    <w:rsid w:val="0EC852B8"/>
    <w:rsid w:val="0ECA3358"/>
    <w:rsid w:val="0ECB7040"/>
    <w:rsid w:val="0ED14B39"/>
    <w:rsid w:val="0ED20405"/>
    <w:rsid w:val="0ED66D86"/>
    <w:rsid w:val="0EDB1AAC"/>
    <w:rsid w:val="0EDC703A"/>
    <w:rsid w:val="0EE02FCE"/>
    <w:rsid w:val="0EED3B7D"/>
    <w:rsid w:val="0EF03CCB"/>
    <w:rsid w:val="0EFE6317"/>
    <w:rsid w:val="0F000F7B"/>
    <w:rsid w:val="0F0200FA"/>
    <w:rsid w:val="0F022F45"/>
    <w:rsid w:val="0F052A35"/>
    <w:rsid w:val="0F0974C2"/>
    <w:rsid w:val="0F0E18EA"/>
    <w:rsid w:val="0F1566C9"/>
    <w:rsid w:val="0F256C33"/>
    <w:rsid w:val="0F2729AB"/>
    <w:rsid w:val="0F2A2941"/>
    <w:rsid w:val="0F2C7FC2"/>
    <w:rsid w:val="0F312AB7"/>
    <w:rsid w:val="0F392BB0"/>
    <w:rsid w:val="0F3F5F47"/>
    <w:rsid w:val="0F403A6D"/>
    <w:rsid w:val="0F44355D"/>
    <w:rsid w:val="0F467500"/>
    <w:rsid w:val="0F470958"/>
    <w:rsid w:val="0F491DFB"/>
    <w:rsid w:val="0F4C1450"/>
    <w:rsid w:val="0F4C191B"/>
    <w:rsid w:val="0F4E7F38"/>
    <w:rsid w:val="0F56503F"/>
    <w:rsid w:val="0F59068B"/>
    <w:rsid w:val="0F5A54CA"/>
    <w:rsid w:val="0F5A68DD"/>
    <w:rsid w:val="0F5B4403"/>
    <w:rsid w:val="0F60532F"/>
    <w:rsid w:val="0F6239E3"/>
    <w:rsid w:val="0F64775C"/>
    <w:rsid w:val="0F680533"/>
    <w:rsid w:val="0F782B41"/>
    <w:rsid w:val="0F786D63"/>
    <w:rsid w:val="0F8E47D8"/>
    <w:rsid w:val="0F9261D8"/>
    <w:rsid w:val="0F950FBC"/>
    <w:rsid w:val="0F9718DF"/>
    <w:rsid w:val="0FA20284"/>
    <w:rsid w:val="0FA54E43"/>
    <w:rsid w:val="0FAB7138"/>
    <w:rsid w:val="0FAF50C6"/>
    <w:rsid w:val="0FB56209"/>
    <w:rsid w:val="0FB75ADD"/>
    <w:rsid w:val="0FBD50BE"/>
    <w:rsid w:val="0FBE7C1C"/>
    <w:rsid w:val="0FBF087C"/>
    <w:rsid w:val="0FC301E2"/>
    <w:rsid w:val="0FCD5301"/>
    <w:rsid w:val="0FD61CDB"/>
    <w:rsid w:val="0FD7617F"/>
    <w:rsid w:val="0FDB2977"/>
    <w:rsid w:val="0FDE1E81"/>
    <w:rsid w:val="0FDF6DE2"/>
    <w:rsid w:val="0FE443F8"/>
    <w:rsid w:val="0FE64614"/>
    <w:rsid w:val="0FE812BB"/>
    <w:rsid w:val="0FF30ADF"/>
    <w:rsid w:val="0FF400D3"/>
    <w:rsid w:val="0FF837F5"/>
    <w:rsid w:val="0FFA71A6"/>
    <w:rsid w:val="10016353"/>
    <w:rsid w:val="10044A9B"/>
    <w:rsid w:val="10046849"/>
    <w:rsid w:val="1008458B"/>
    <w:rsid w:val="10086339"/>
    <w:rsid w:val="101216E4"/>
    <w:rsid w:val="10194C9E"/>
    <w:rsid w:val="101A3D37"/>
    <w:rsid w:val="101C3B92"/>
    <w:rsid w:val="102257E9"/>
    <w:rsid w:val="10226A9A"/>
    <w:rsid w:val="102D5D9F"/>
    <w:rsid w:val="10326312"/>
    <w:rsid w:val="103450B3"/>
    <w:rsid w:val="10352EA6"/>
    <w:rsid w:val="1038757A"/>
    <w:rsid w:val="103B0079"/>
    <w:rsid w:val="10411D51"/>
    <w:rsid w:val="10433815"/>
    <w:rsid w:val="10441F54"/>
    <w:rsid w:val="104430E9"/>
    <w:rsid w:val="1045133B"/>
    <w:rsid w:val="10463305"/>
    <w:rsid w:val="104836B3"/>
    <w:rsid w:val="10484987"/>
    <w:rsid w:val="104B10CE"/>
    <w:rsid w:val="104D4694"/>
    <w:rsid w:val="104E52FC"/>
    <w:rsid w:val="10505F32"/>
    <w:rsid w:val="105248E6"/>
    <w:rsid w:val="105477D0"/>
    <w:rsid w:val="1057106E"/>
    <w:rsid w:val="105C1028"/>
    <w:rsid w:val="10607279"/>
    <w:rsid w:val="10607B05"/>
    <w:rsid w:val="10675755"/>
    <w:rsid w:val="106B68C8"/>
    <w:rsid w:val="106C18D3"/>
    <w:rsid w:val="107734BE"/>
    <w:rsid w:val="107A6B0B"/>
    <w:rsid w:val="107E2A9F"/>
    <w:rsid w:val="10800423"/>
    <w:rsid w:val="108005C5"/>
    <w:rsid w:val="1081433D"/>
    <w:rsid w:val="10863702"/>
    <w:rsid w:val="108856CC"/>
    <w:rsid w:val="108A1444"/>
    <w:rsid w:val="108C6F6A"/>
    <w:rsid w:val="108D2CE2"/>
    <w:rsid w:val="108D506C"/>
    <w:rsid w:val="108D5590"/>
    <w:rsid w:val="108F6A5A"/>
    <w:rsid w:val="10932E5E"/>
    <w:rsid w:val="109B53FF"/>
    <w:rsid w:val="109B71AD"/>
    <w:rsid w:val="10A02A15"/>
    <w:rsid w:val="10A5002C"/>
    <w:rsid w:val="10AA179B"/>
    <w:rsid w:val="10AB142F"/>
    <w:rsid w:val="10AF0EAA"/>
    <w:rsid w:val="10B22749"/>
    <w:rsid w:val="10B244F7"/>
    <w:rsid w:val="10B41218"/>
    <w:rsid w:val="10B464C1"/>
    <w:rsid w:val="10B77D5F"/>
    <w:rsid w:val="10BC7424"/>
    <w:rsid w:val="10C34956"/>
    <w:rsid w:val="10C81F6C"/>
    <w:rsid w:val="10CE0248"/>
    <w:rsid w:val="10CF32FA"/>
    <w:rsid w:val="10D40911"/>
    <w:rsid w:val="10D426BF"/>
    <w:rsid w:val="10D51608"/>
    <w:rsid w:val="10D66437"/>
    <w:rsid w:val="10D80401"/>
    <w:rsid w:val="10DB57FB"/>
    <w:rsid w:val="10DD16C4"/>
    <w:rsid w:val="10DE79AF"/>
    <w:rsid w:val="10E120D9"/>
    <w:rsid w:val="10E36DA6"/>
    <w:rsid w:val="10E634CA"/>
    <w:rsid w:val="10E82AFA"/>
    <w:rsid w:val="10E943BC"/>
    <w:rsid w:val="10EA1A4A"/>
    <w:rsid w:val="10EC58C5"/>
    <w:rsid w:val="10EC5C5A"/>
    <w:rsid w:val="10EF574B"/>
    <w:rsid w:val="10F02255"/>
    <w:rsid w:val="10F20D97"/>
    <w:rsid w:val="10F4775D"/>
    <w:rsid w:val="10F66AD9"/>
    <w:rsid w:val="10F7015B"/>
    <w:rsid w:val="11010579"/>
    <w:rsid w:val="11022E32"/>
    <w:rsid w:val="11032FA4"/>
    <w:rsid w:val="110A642C"/>
    <w:rsid w:val="110F1949"/>
    <w:rsid w:val="11101A23"/>
    <w:rsid w:val="11147A7E"/>
    <w:rsid w:val="111652FA"/>
    <w:rsid w:val="111807FE"/>
    <w:rsid w:val="111B13BB"/>
    <w:rsid w:val="1122167C"/>
    <w:rsid w:val="11274EE5"/>
    <w:rsid w:val="11292A0B"/>
    <w:rsid w:val="112A02C0"/>
    <w:rsid w:val="112B0016"/>
    <w:rsid w:val="11305B15"/>
    <w:rsid w:val="1132296A"/>
    <w:rsid w:val="11342C8E"/>
    <w:rsid w:val="113D64B6"/>
    <w:rsid w:val="1144541B"/>
    <w:rsid w:val="11460845"/>
    <w:rsid w:val="11474599"/>
    <w:rsid w:val="11567B18"/>
    <w:rsid w:val="115E6A7D"/>
    <w:rsid w:val="11603CA4"/>
    <w:rsid w:val="11655D12"/>
    <w:rsid w:val="11692E07"/>
    <w:rsid w:val="116A7F49"/>
    <w:rsid w:val="117A14B8"/>
    <w:rsid w:val="117E2064"/>
    <w:rsid w:val="11812847"/>
    <w:rsid w:val="1182211B"/>
    <w:rsid w:val="11826230"/>
    <w:rsid w:val="11860FF1"/>
    <w:rsid w:val="118C4D48"/>
    <w:rsid w:val="1191235E"/>
    <w:rsid w:val="11945D6A"/>
    <w:rsid w:val="11951E4E"/>
    <w:rsid w:val="119A56B6"/>
    <w:rsid w:val="119D51A7"/>
    <w:rsid w:val="11A0203A"/>
    <w:rsid w:val="11A16A45"/>
    <w:rsid w:val="11A8751B"/>
    <w:rsid w:val="11AC52F9"/>
    <w:rsid w:val="11B16DE1"/>
    <w:rsid w:val="11B3592C"/>
    <w:rsid w:val="11B62D5B"/>
    <w:rsid w:val="11BA3B27"/>
    <w:rsid w:val="11C25C7D"/>
    <w:rsid w:val="11CB32A4"/>
    <w:rsid w:val="11CB5870"/>
    <w:rsid w:val="11CE5360"/>
    <w:rsid w:val="11CF4134"/>
    <w:rsid w:val="11D72467"/>
    <w:rsid w:val="11D861DF"/>
    <w:rsid w:val="11DF30C9"/>
    <w:rsid w:val="11E356C1"/>
    <w:rsid w:val="11E60A3B"/>
    <w:rsid w:val="11E82B11"/>
    <w:rsid w:val="11E959DE"/>
    <w:rsid w:val="11EC3A38"/>
    <w:rsid w:val="11FB4122"/>
    <w:rsid w:val="11FC3C7B"/>
    <w:rsid w:val="11FC653D"/>
    <w:rsid w:val="11FD5C45"/>
    <w:rsid w:val="11FE1A34"/>
    <w:rsid w:val="120B5F4D"/>
    <w:rsid w:val="120D1F2D"/>
    <w:rsid w:val="1212349F"/>
    <w:rsid w:val="12130FC5"/>
    <w:rsid w:val="12152F8F"/>
    <w:rsid w:val="12180C99"/>
    <w:rsid w:val="1218482D"/>
    <w:rsid w:val="121E5B31"/>
    <w:rsid w:val="12204F6B"/>
    <w:rsid w:val="122136E2"/>
    <w:rsid w:val="12221A76"/>
    <w:rsid w:val="122D2087"/>
    <w:rsid w:val="122D652B"/>
    <w:rsid w:val="122E4051"/>
    <w:rsid w:val="122F26D8"/>
    <w:rsid w:val="12323B41"/>
    <w:rsid w:val="12355743"/>
    <w:rsid w:val="123A47A4"/>
    <w:rsid w:val="123B77F4"/>
    <w:rsid w:val="12412A48"/>
    <w:rsid w:val="12415B32"/>
    <w:rsid w:val="12462EBA"/>
    <w:rsid w:val="12492C39"/>
    <w:rsid w:val="124949E7"/>
    <w:rsid w:val="124C371E"/>
    <w:rsid w:val="124C475A"/>
    <w:rsid w:val="124D44D7"/>
    <w:rsid w:val="12502219"/>
    <w:rsid w:val="125515DD"/>
    <w:rsid w:val="12565D9E"/>
    <w:rsid w:val="125675DE"/>
    <w:rsid w:val="125735A8"/>
    <w:rsid w:val="12583B1F"/>
    <w:rsid w:val="125C6E10"/>
    <w:rsid w:val="125D0492"/>
    <w:rsid w:val="125E7BB8"/>
    <w:rsid w:val="12603E88"/>
    <w:rsid w:val="12614426"/>
    <w:rsid w:val="126660CA"/>
    <w:rsid w:val="12670616"/>
    <w:rsid w:val="126B1F8B"/>
    <w:rsid w:val="126D2DCB"/>
    <w:rsid w:val="12704669"/>
    <w:rsid w:val="12705638"/>
    <w:rsid w:val="12906AB9"/>
    <w:rsid w:val="1292013A"/>
    <w:rsid w:val="12962DFA"/>
    <w:rsid w:val="129904F4"/>
    <w:rsid w:val="129E11D6"/>
    <w:rsid w:val="12A04F4F"/>
    <w:rsid w:val="12A06CFD"/>
    <w:rsid w:val="12A14823"/>
    <w:rsid w:val="12A4008F"/>
    <w:rsid w:val="12A54313"/>
    <w:rsid w:val="12A7615B"/>
    <w:rsid w:val="12AE3334"/>
    <w:rsid w:val="12BE7C8A"/>
    <w:rsid w:val="12C40817"/>
    <w:rsid w:val="12C624DB"/>
    <w:rsid w:val="12CA3D79"/>
    <w:rsid w:val="12D365F4"/>
    <w:rsid w:val="12D746E8"/>
    <w:rsid w:val="12E017EF"/>
    <w:rsid w:val="12E02B90"/>
    <w:rsid w:val="12E0359D"/>
    <w:rsid w:val="12E070F9"/>
    <w:rsid w:val="12E10DF9"/>
    <w:rsid w:val="12E54456"/>
    <w:rsid w:val="12EA7F78"/>
    <w:rsid w:val="12ED7A68"/>
    <w:rsid w:val="12F232D0"/>
    <w:rsid w:val="12F62516"/>
    <w:rsid w:val="12F9640D"/>
    <w:rsid w:val="12FE12B7"/>
    <w:rsid w:val="13003AE0"/>
    <w:rsid w:val="13080D0F"/>
    <w:rsid w:val="130B0DFE"/>
    <w:rsid w:val="130E1E7A"/>
    <w:rsid w:val="13174AE5"/>
    <w:rsid w:val="13175CC4"/>
    <w:rsid w:val="131E7C21"/>
    <w:rsid w:val="13225964"/>
    <w:rsid w:val="13272F7A"/>
    <w:rsid w:val="13286CF2"/>
    <w:rsid w:val="13294F44"/>
    <w:rsid w:val="1332791E"/>
    <w:rsid w:val="133438E9"/>
    <w:rsid w:val="13367661"/>
    <w:rsid w:val="1338673E"/>
    <w:rsid w:val="1340747B"/>
    <w:rsid w:val="13491142"/>
    <w:rsid w:val="134B1861"/>
    <w:rsid w:val="134B1FE3"/>
    <w:rsid w:val="134D05AC"/>
    <w:rsid w:val="134E49AB"/>
    <w:rsid w:val="134E6759"/>
    <w:rsid w:val="13502762"/>
    <w:rsid w:val="13531FC1"/>
    <w:rsid w:val="135406F2"/>
    <w:rsid w:val="1356560D"/>
    <w:rsid w:val="13581385"/>
    <w:rsid w:val="13585AA2"/>
    <w:rsid w:val="135A334F"/>
    <w:rsid w:val="135E2714"/>
    <w:rsid w:val="136442CB"/>
    <w:rsid w:val="136D4DEE"/>
    <w:rsid w:val="136F1CA1"/>
    <w:rsid w:val="13715F26"/>
    <w:rsid w:val="1373302C"/>
    <w:rsid w:val="137361BF"/>
    <w:rsid w:val="1379754E"/>
    <w:rsid w:val="137B32C6"/>
    <w:rsid w:val="137D491F"/>
    <w:rsid w:val="138A3509"/>
    <w:rsid w:val="138E17D4"/>
    <w:rsid w:val="138F0BDD"/>
    <w:rsid w:val="13906D71"/>
    <w:rsid w:val="1393060F"/>
    <w:rsid w:val="139A199E"/>
    <w:rsid w:val="13A02D0F"/>
    <w:rsid w:val="13A50343"/>
    <w:rsid w:val="13A75E69"/>
    <w:rsid w:val="13A91BE1"/>
    <w:rsid w:val="13A9398F"/>
    <w:rsid w:val="13B01C0F"/>
    <w:rsid w:val="13B32A60"/>
    <w:rsid w:val="13BA2040"/>
    <w:rsid w:val="13BB206E"/>
    <w:rsid w:val="13BB75C8"/>
    <w:rsid w:val="13BF7656"/>
    <w:rsid w:val="13C54541"/>
    <w:rsid w:val="13C7475D"/>
    <w:rsid w:val="13C7650B"/>
    <w:rsid w:val="13CA0FE7"/>
    <w:rsid w:val="13CB61CD"/>
    <w:rsid w:val="13CC1D73"/>
    <w:rsid w:val="13CE1647"/>
    <w:rsid w:val="13CE5AEB"/>
    <w:rsid w:val="13CF471A"/>
    <w:rsid w:val="13D11138"/>
    <w:rsid w:val="13D6674E"/>
    <w:rsid w:val="13D73A84"/>
    <w:rsid w:val="13D84061"/>
    <w:rsid w:val="13DA6EF5"/>
    <w:rsid w:val="13E264AC"/>
    <w:rsid w:val="13E26EA1"/>
    <w:rsid w:val="13E42C19"/>
    <w:rsid w:val="13E62E35"/>
    <w:rsid w:val="13F07D65"/>
    <w:rsid w:val="13F34767"/>
    <w:rsid w:val="13F41F7E"/>
    <w:rsid w:val="13F60B9E"/>
    <w:rsid w:val="13FA68E0"/>
    <w:rsid w:val="13FC61B5"/>
    <w:rsid w:val="140263D0"/>
    <w:rsid w:val="1404150D"/>
    <w:rsid w:val="14091073"/>
    <w:rsid w:val="140C2170"/>
    <w:rsid w:val="140C29DB"/>
    <w:rsid w:val="140F32ED"/>
    <w:rsid w:val="141258FF"/>
    <w:rsid w:val="14164D9C"/>
    <w:rsid w:val="14171240"/>
    <w:rsid w:val="141917D9"/>
    <w:rsid w:val="141A663B"/>
    <w:rsid w:val="141A6EAA"/>
    <w:rsid w:val="141D612B"/>
    <w:rsid w:val="14221993"/>
    <w:rsid w:val="14223741"/>
    <w:rsid w:val="142631BE"/>
    <w:rsid w:val="14270D58"/>
    <w:rsid w:val="14272A04"/>
    <w:rsid w:val="142C636E"/>
    <w:rsid w:val="14301B0C"/>
    <w:rsid w:val="143376FC"/>
    <w:rsid w:val="143516C6"/>
    <w:rsid w:val="14382F65"/>
    <w:rsid w:val="14397409"/>
    <w:rsid w:val="143D576D"/>
    <w:rsid w:val="143F60A1"/>
    <w:rsid w:val="144431CB"/>
    <w:rsid w:val="14455576"/>
    <w:rsid w:val="144E2E1A"/>
    <w:rsid w:val="144F7839"/>
    <w:rsid w:val="145703A2"/>
    <w:rsid w:val="1461070D"/>
    <w:rsid w:val="14641FAC"/>
    <w:rsid w:val="1464240C"/>
    <w:rsid w:val="146D0E60"/>
    <w:rsid w:val="146D70B2"/>
    <w:rsid w:val="146F244D"/>
    <w:rsid w:val="1470592B"/>
    <w:rsid w:val="14727537"/>
    <w:rsid w:val="147541B9"/>
    <w:rsid w:val="14757D15"/>
    <w:rsid w:val="147A17CF"/>
    <w:rsid w:val="147C72F5"/>
    <w:rsid w:val="147E4E1C"/>
    <w:rsid w:val="14940565"/>
    <w:rsid w:val="14953C03"/>
    <w:rsid w:val="14987CE5"/>
    <w:rsid w:val="149B2A48"/>
    <w:rsid w:val="14A530F0"/>
    <w:rsid w:val="14A5684C"/>
    <w:rsid w:val="14A979BF"/>
    <w:rsid w:val="14B253E8"/>
    <w:rsid w:val="14B7657F"/>
    <w:rsid w:val="14B940A6"/>
    <w:rsid w:val="14BB667E"/>
    <w:rsid w:val="14BC2418"/>
    <w:rsid w:val="14BE346A"/>
    <w:rsid w:val="14BF1E7E"/>
    <w:rsid w:val="14C8253B"/>
    <w:rsid w:val="14CE04D5"/>
    <w:rsid w:val="14D3629D"/>
    <w:rsid w:val="14DC7D94"/>
    <w:rsid w:val="14E135FC"/>
    <w:rsid w:val="14E46C49"/>
    <w:rsid w:val="14E76398"/>
    <w:rsid w:val="14EA0703"/>
    <w:rsid w:val="14EF5D19"/>
    <w:rsid w:val="14F128EC"/>
    <w:rsid w:val="14F50E56"/>
    <w:rsid w:val="14FB2389"/>
    <w:rsid w:val="14FC21E4"/>
    <w:rsid w:val="14FF5744"/>
    <w:rsid w:val="15001CD4"/>
    <w:rsid w:val="150572EB"/>
    <w:rsid w:val="15065316"/>
    <w:rsid w:val="150F3CC6"/>
    <w:rsid w:val="15115C90"/>
    <w:rsid w:val="15151870"/>
    <w:rsid w:val="15175270"/>
    <w:rsid w:val="15190FE8"/>
    <w:rsid w:val="151E65FF"/>
    <w:rsid w:val="15202377"/>
    <w:rsid w:val="15284D87"/>
    <w:rsid w:val="152C5324"/>
    <w:rsid w:val="152E4A94"/>
    <w:rsid w:val="152F4368"/>
    <w:rsid w:val="1534384E"/>
    <w:rsid w:val="15363948"/>
    <w:rsid w:val="154339F0"/>
    <w:rsid w:val="15477903"/>
    <w:rsid w:val="154A73F4"/>
    <w:rsid w:val="154B2D39"/>
    <w:rsid w:val="154B63B1"/>
    <w:rsid w:val="154C4F1A"/>
    <w:rsid w:val="154C6CC8"/>
    <w:rsid w:val="154C6F83"/>
    <w:rsid w:val="15510782"/>
    <w:rsid w:val="1554496E"/>
    <w:rsid w:val="1555110A"/>
    <w:rsid w:val="155B33AF"/>
    <w:rsid w:val="155B6F0B"/>
    <w:rsid w:val="155E69FB"/>
    <w:rsid w:val="1561077E"/>
    <w:rsid w:val="156A35F2"/>
    <w:rsid w:val="156F6977"/>
    <w:rsid w:val="15762B4F"/>
    <w:rsid w:val="15763D45"/>
    <w:rsid w:val="157E0E4B"/>
    <w:rsid w:val="1585042C"/>
    <w:rsid w:val="1585667E"/>
    <w:rsid w:val="15892CDA"/>
    <w:rsid w:val="158D28ED"/>
    <w:rsid w:val="158E0D17"/>
    <w:rsid w:val="1594066F"/>
    <w:rsid w:val="15983343"/>
    <w:rsid w:val="159863B1"/>
    <w:rsid w:val="159A632E"/>
    <w:rsid w:val="159B3B44"/>
    <w:rsid w:val="159F0D6B"/>
    <w:rsid w:val="15A07014"/>
    <w:rsid w:val="15A92EE1"/>
    <w:rsid w:val="15AE34DE"/>
    <w:rsid w:val="15AF7257"/>
    <w:rsid w:val="15B028DA"/>
    <w:rsid w:val="15B232D0"/>
    <w:rsid w:val="15B260BB"/>
    <w:rsid w:val="15B57021"/>
    <w:rsid w:val="15B64E1F"/>
    <w:rsid w:val="15B8435D"/>
    <w:rsid w:val="15B900D5"/>
    <w:rsid w:val="15BF56EC"/>
    <w:rsid w:val="15C251DC"/>
    <w:rsid w:val="15D9483A"/>
    <w:rsid w:val="15DB44F0"/>
    <w:rsid w:val="15E46F00"/>
    <w:rsid w:val="15EA028F"/>
    <w:rsid w:val="15F02DC0"/>
    <w:rsid w:val="15F555B1"/>
    <w:rsid w:val="15F630D7"/>
    <w:rsid w:val="15F7693B"/>
    <w:rsid w:val="15FA2BC8"/>
    <w:rsid w:val="15FA4976"/>
    <w:rsid w:val="160457F4"/>
    <w:rsid w:val="16050DA8"/>
    <w:rsid w:val="160A26DF"/>
    <w:rsid w:val="161377E5"/>
    <w:rsid w:val="161672D6"/>
    <w:rsid w:val="161A0B74"/>
    <w:rsid w:val="161C2B3E"/>
    <w:rsid w:val="16223BC9"/>
    <w:rsid w:val="16266312"/>
    <w:rsid w:val="162A3252"/>
    <w:rsid w:val="16302145"/>
    <w:rsid w:val="163065E9"/>
    <w:rsid w:val="16337E88"/>
    <w:rsid w:val="163559AE"/>
    <w:rsid w:val="1636461D"/>
    <w:rsid w:val="163B5D40"/>
    <w:rsid w:val="16442095"/>
    <w:rsid w:val="16461969"/>
    <w:rsid w:val="164756E1"/>
    <w:rsid w:val="16493207"/>
    <w:rsid w:val="165878EE"/>
    <w:rsid w:val="165F6ECF"/>
    <w:rsid w:val="16685D83"/>
    <w:rsid w:val="166B0643"/>
    <w:rsid w:val="166D339A"/>
    <w:rsid w:val="166D59E0"/>
    <w:rsid w:val="16710696"/>
    <w:rsid w:val="167504A0"/>
    <w:rsid w:val="168129A1"/>
    <w:rsid w:val="168202E7"/>
    <w:rsid w:val="16822C24"/>
    <w:rsid w:val="16841088"/>
    <w:rsid w:val="16873D30"/>
    <w:rsid w:val="16893F4C"/>
    <w:rsid w:val="168B7CC4"/>
    <w:rsid w:val="168F5EB4"/>
    <w:rsid w:val="1691548D"/>
    <w:rsid w:val="16930C64"/>
    <w:rsid w:val="16932F53"/>
    <w:rsid w:val="1695644C"/>
    <w:rsid w:val="16976668"/>
    <w:rsid w:val="169F376F"/>
    <w:rsid w:val="16A14DF1"/>
    <w:rsid w:val="16A50D85"/>
    <w:rsid w:val="16AA15B8"/>
    <w:rsid w:val="16AB3EC2"/>
    <w:rsid w:val="16AB4CC6"/>
    <w:rsid w:val="16AD19E8"/>
    <w:rsid w:val="16B0772A"/>
    <w:rsid w:val="16B44CAE"/>
    <w:rsid w:val="16B54D41"/>
    <w:rsid w:val="16B77C26"/>
    <w:rsid w:val="16C07983"/>
    <w:rsid w:val="16C23106"/>
    <w:rsid w:val="16C62AAA"/>
    <w:rsid w:val="16C64858"/>
    <w:rsid w:val="16C805D0"/>
    <w:rsid w:val="16CD208A"/>
    <w:rsid w:val="16D231FD"/>
    <w:rsid w:val="16D72F09"/>
    <w:rsid w:val="16D74CB7"/>
    <w:rsid w:val="16D76A65"/>
    <w:rsid w:val="16DF591A"/>
    <w:rsid w:val="16E43C65"/>
    <w:rsid w:val="16EB0762"/>
    <w:rsid w:val="16ED44DA"/>
    <w:rsid w:val="16F441B3"/>
    <w:rsid w:val="16F47617"/>
    <w:rsid w:val="16F65AEF"/>
    <w:rsid w:val="16F8381E"/>
    <w:rsid w:val="17041DF5"/>
    <w:rsid w:val="171001C9"/>
    <w:rsid w:val="17171557"/>
    <w:rsid w:val="171744E5"/>
    <w:rsid w:val="171839BC"/>
    <w:rsid w:val="17186441"/>
    <w:rsid w:val="171F21BA"/>
    <w:rsid w:val="17215F32"/>
    <w:rsid w:val="172F5DD7"/>
    <w:rsid w:val="17336D74"/>
    <w:rsid w:val="17343EB7"/>
    <w:rsid w:val="1735378C"/>
    <w:rsid w:val="173619DD"/>
    <w:rsid w:val="17367C2F"/>
    <w:rsid w:val="17425D7F"/>
    <w:rsid w:val="174340FA"/>
    <w:rsid w:val="174560C4"/>
    <w:rsid w:val="17463BEB"/>
    <w:rsid w:val="17471E3D"/>
    <w:rsid w:val="174822FD"/>
    <w:rsid w:val="174C7453"/>
    <w:rsid w:val="174D6D27"/>
    <w:rsid w:val="17544559"/>
    <w:rsid w:val="1758286E"/>
    <w:rsid w:val="17592043"/>
    <w:rsid w:val="175B7696"/>
    <w:rsid w:val="17602EFE"/>
    <w:rsid w:val="17654071"/>
    <w:rsid w:val="176C7FAF"/>
    <w:rsid w:val="176D07BB"/>
    <w:rsid w:val="17742506"/>
    <w:rsid w:val="1776002C"/>
    <w:rsid w:val="1776627E"/>
    <w:rsid w:val="17771FF6"/>
    <w:rsid w:val="177B5642"/>
    <w:rsid w:val="177D0BAE"/>
    <w:rsid w:val="177E3384"/>
    <w:rsid w:val="178064B4"/>
    <w:rsid w:val="17824C23"/>
    <w:rsid w:val="178341FE"/>
    <w:rsid w:val="178A7F7B"/>
    <w:rsid w:val="178F5592"/>
    <w:rsid w:val="1791130A"/>
    <w:rsid w:val="17994D0F"/>
    <w:rsid w:val="17995ABD"/>
    <w:rsid w:val="179C380B"/>
    <w:rsid w:val="17A74689"/>
    <w:rsid w:val="17AD77C6"/>
    <w:rsid w:val="17B71E1E"/>
    <w:rsid w:val="17BE19D3"/>
    <w:rsid w:val="17C4348D"/>
    <w:rsid w:val="17C442F0"/>
    <w:rsid w:val="17C87822"/>
    <w:rsid w:val="17CD0F85"/>
    <w:rsid w:val="17CE4B9B"/>
    <w:rsid w:val="17D15BAA"/>
    <w:rsid w:val="17D31922"/>
    <w:rsid w:val="17DB07D7"/>
    <w:rsid w:val="17DD6F10"/>
    <w:rsid w:val="17DD7339"/>
    <w:rsid w:val="17DD7408"/>
    <w:rsid w:val="17E913C9"/>
    <w:rsid w:val="17EA5768"/>
    <w:rsid w:val="17EC6540"/>
    <w:rsid w:val="17F17FFA"/>
    <w:rsid w:val="17F36AD5"/>
    <w:rsid w:val="17F51899"/>
    <w:rsid w:val="17F92A0B"/>
    <w:rsid w:val="17FC789D"/>
    <w:rsid w:val="17FFD49B"/>
    <w:rsid w:val="180732A3"/>
    <w:rsid w:val="1807337A"/>
    <w:rsid w:val="180970F2"/>
    <w:rsid w:val="180C0990"/>
    <w:rsid w:val="180D7C95"/>
    <w:rsid w:val="180E4708"/>
    <w:rsid w:val="180F3C0B"/>
    <w:rsid w:val="18142B16"/>
    <w:rsid w:val="18155A97"/>
    <w:rsid w:val="1816180F"/>
    <w:rsid w:val="181D349A"/>
    <w:rsid w:val="18251A52"/>
    <w:rsid w:val="18267CA4"/>
    <w:rsid w:val="18275A6F"/>
    <w:rsid w:val="18294C4F"/>
    <w:rsid w:val="183121A5"/>
    <w:rsid w:val="1833416F"/>
    <w:rsid w:val="18356139"/>
    <w:rsid w:val="18357EE7"/>
    <w:rsid w:val="183A374F"/>
    <w:rsid w:val="183A72AB"/>
    <w:rsid w:val="183E0AC6"/>
    <w:rsid w:val="18414ADE"/>
    <w:rsid w:val="18426481"/>
    <w:rsid w:val="18452495"/>
    <w:rsid w:val="1846189E"/>
    <w:rsid w:val="18491BE4"/>
    <w:rsid w:val="184A3267"/>
    <w:rsid w:val="184B14B9"/>
    <w:rsid w:val="184E71FB"/>
    <w:rsid w:val="1853036D"/>
    <w:rsid w:val="18550589"/>
    <w:rsid w:val="18552337"/>
    <w:rsid w:val="185576D6"/>
    <w:rsid w:val="18574301"/>
    <w:rsid w:val="18581E27"/>
    <w:rsid w:val="185C36C6"/>
    <w:rsid w:val="185C7097"/>
    <w:rsid w:val="185D11EC"/>
    <w:rsid w:val="18604101"/>
    <w:rsid w:val="18622CA6"/>
    <w:rsid w:val="186662F2"/>
    <w:rsid w:val="18673E19"/>
    <w:rsid w:val="186746F6"/>
    <w:rsid w:val="186B1B5B"/>
    <w:rsid w:val="186B4263"/>
    <w:rsid w:val="186E51A7"/>
    <w:rsid w:val="18702CCD"/>
    <w:rsid w:val="18704F33"/>
    <w:rsid w:val="18842C1C"/>
    <w:rsid w:val="18846779"/>
    <w:rsid w:val="188A6C13"/>
    <w:rsid w:val="188B3FAB"/>
    <w:rsid w:val="188D75FC"/>
    <w:rsid w:val="188D7D23"/>
    <w:rsid w:val="188E75F7"/>
    <w:rsid w:val="1890336F"/>
    <w:rsid w:val="18910E95"/>
    <w:rsid w:val="189664AC"/>
    <w:rsid w:val="189C0B38"/>
    <w:rsid w:val="189D62EC"/>
    <w:rsid w:val="189E7194"/>
    <w:rsid w:val="189E7F4C"/>
    <w:rsid w:val="189F35B2"/>
    <w:rsid w:val="18A05D08"/>
    <w:rsid w:val="18A12E62"/>
    <w:rsid w:val="18A312F5"/>
    <w:rsid w:val="18A60DE5"/>
    <w:rsid w:val="18A706B9"/>
    <w:rsid w:val="18AB3315"/>
    <w:rsid w:val="18AB4575"/>
    <w:rsid w:val="18B43EE8"/>
    <w:rsid w:val="18B708FC"/>
    <w:rsid w:val="18B72A1B"/>
    <w:rsid w:val="18B7572D"/>
    <w:rsid w:val="18B828C6"/>
    <w:rsid w:val="18BA580C"/>
    <w:rsid w:val="18BD1C8B"/>
    <w:rsid w:val="18BE612E"/>
    <w:rsid w:val="18C474BD"/>
    <w:rsid w:val="18C70F4F"/>
    <w:rsid w:val="18CD45C3"/>
    <w:rsid w:val="18D74616"/>
    <w:rsid w:val="18DA283C"/>
    <w:rsid w:val="18E53BF9"/>
    <w:rsid w:val="18E65685"/>
    <w:rsid w:val="18E72CEE"/>
    <w:rsid w:val="18EE66D8"/>
    <w:rsid w:val="18F460C2"/>
    <w:rsid w:val="18F64569"/>
    <w:rsid w:val="18F74E4E"/>
    <w:rsid w:val="18F759EF"/>
    <w:rsid w:val="18FE477D"/>
    <w:rsid w:val="19012F70"/>
    <w:rsid w:val="19020DC0"/>
    <w:rsid w:val="190301C9"/>
    <w:rsid w:val="19061883"/>
    <w:rsid w:val="190F5A29"/>
    <w:rsid w:val="19143FA0"/>
    <w:rsid w:val="19197809"/>
    <w:rsid w:val="191A61D3"/>
    <w:rsid w:val="191B532F"/>
    <w:rsid w:val="191E4E1F"/>
    <w:rsid w:val="19235F91"/>
    <w:rsid w:val="1928688C"/>
    <w:rsid w:val="192D0BBE"/>
    <w:rsid w:val="19304D43"/>
    <w:rsid w:val="19306900"/>
    <w:rsid w:val="193B777F"/>
    <w:rsid w:val="193C6F41"/>
    <w:rsid w:val="1941466A"/>
    <w:rsid w:val="19483C4A"/>
    <w:rsid w:val="194B1EC4"/>
    <w:rsid w:val="194D1260"/>
    <w:rsid w:val="194D300E"/>
    <w:rsid w:val="19516FA3"/>
    <w:rsid w:val="195D6994"/>
    <w:rsid w:val="195E033A"/>
    <w:rsid w:val="196002B1"/>
    <w:rsid w:val="19650358"/>
    <w:rsid w:val="19681569"/>
    <w:rsid w:val="1971007E"/>
    <w:rsid w:val="19772C2F"/>
    <w:rsid w:val="19797480"/>
    <w:rsid w:val="198804EA"/>
    <w:rsid w:val="198C7FDB"/>
    <w:rsid w:val="19930073"/>
    <w:rsid w:val="199C5D44"/>
    <w:rsid w:val="19A5225E"/>
    <w:rsid w:val="19A56A39"/>
    <w:rsid w:val="19A90B8D"/>
    <w:rsid w:val="19AF2F90"/>
    <w:rsid w:val="19B04509"/>
    <w:rsid w:val="19B32973"/>
    <w:rsid w:val="19B923D5"/>
    <w:rsid w:val="19B968F6"/>
    <w:rsid w:val="19BD52E6"/>
    <w:rsid w:val="19BE215E"/>
    <w:rsid w:val="19C05ED6"/>
    <w:rsid w:val="19C77265"/>
    <w:rsid w:val="19CF1C75"/>
    <w:rsid w:val="19D27321"/>
    <w:rsid w:val="19D42C77"/>
    <w:rsid w:val="19D7656F"/>
    <w:rsid w:val="19D948F8"/>
    <w:rsid w:val="19DF034D"/>
    <w:rsid w:val="19DF6D99"/>
    <w:rsid w:val="19E41BC5"/>
    <w:rsid w:val="19E75211"/>
    <w:rsid w:val="19E94800"/>
    <w:rsid w:val="19EC5694"/>
    <w:rsid w:val="19F12DDB"/>
    <w:rsid w:val="19F1770E"/>
    <w:rsid w:val="19F53DD2"/>
    <w:rsid w:val="19F94F44"/>
    <w:rsid w:val="19FF675D"/>
    <w:rsid w:val="19FF69FF"/>
    <w:rsid w:val="1A077661"/>
    <w:rsid w:val="1A0A03E3"/>
    <w:rsid w:val="1A0F70F3"/>
    <w:rsid w:val="1A160D11"/>
    <w:rsid w:val="1A163D48"/>
    <w:rsid w:val="1A174755"/>
    <w:rsid w:val="1A1B4EBB"/>
    <w:rsid w:val="1A1D0C33"/>
    <w:rsid w:val="1A253F8B"/>
    <w:rsid w:val="1A255D39"/>
    <w:rsid w:val="1A256B62"/>
    <w:rsid w:val="1A2C70C8"/>
    <w:rsid w:val="1A3B7288"/>
    <w:rsid w:val="1A3D3083"/>
    <w:rsid w:val="1A3F6DFB"/>
    <w:rsid w:val="1A42750B"/>
    <w:rsid w:val="1A46369C"/>
    <w:rsid w:val="1A4B1C44"/>
    <w:rsid w:val="1A4C59BC"/>
    <w:rsid w:val="1A4C6FA6"/>
    <w:rsid w:val="1A4E5A90"/>
    <w:rsid w:val="1A4F28E3"/>
    <w:rsid w:val="1A564145"/>
    <w:rsid w:val="1A5A3EC0"/>
    <w:rsid w:val="1A5D54D3"/>
    <w:rsid w:val="1A5F124B"/>
    <w:rsid w:val="1A5F1330"/>
    <w:rsid w:val="1A5F56EF"/>
    <w:rsid w:val="1A642D06"/>
    <w:rsid w:val="1A69031C"/>
    <w:rsid w:val="1A6B4094"/>
    <w:rsid w:val="1A6C2120"/>
    <w:rsid w:val="1A700BC8"/>
    <w:rsid w:val="1A712403"/>
    <w:rsid w:val="1A750A6F"/>
    <w:rsid w:val="1A766595"/>
    <w:rsid w:val="1A78055F"/>
    <w:rsid w:val="1A7840BB"/>
    <w:rsid w:val="1A7D0AB4"/>
    <w:rsid w:val="1A7D3DC7"/>
    <w:rsid w:val="1A7E33A5"/>
    <w:rsid w:val="1A8B2040"/>
    <w:rsid w:val="1A8B755D"/>
    <w:rsid w:val="1A8D5817"/>
    <w:rsid w:val="1A8E7D82"/>
    <w:rsid w:val="1A903AFB"/>
    <w:rsid w:val="1A907657"/>
    <w:rsid w:val="1A915FCF"/>
    <w:rsid w:val="1A9609E5"/>
    <w:rsid w:val="1A974E89"/>
    <w:rsid w:val="1A976C37"/>
    <w:rsid w:val="1A9A04D5"/>
    <w:rsid w:val="1A9A6727"/>
    <w:rsid w:val="1A9C249F"/>
    <w:rsid w:val="1A9D6217"/>
    <w:rsid w:val="1A9F3D3E"/>
    <w:rsid w:val="1AA32A56"/>
    <w:rsid w:val="1AAB623F"/>
    <w:rsid w:val="1AAC09F7"/>
    <w:rsid w:val="1AAC5C4F"/>
    <w:rsid w:val="1AAD0C4D"/>
    <w:rsid w:val="1AB31597"/>
    <w:rsid w:val="1AB81E7E"/>
    <w:rsid w:val="1ABF7F3C"/>
    <w:rsid w:val="1AC512E4"/>
    <w:rsid w:val="1AC830B4"/>
    <w:rsid w:val="1ACA7041"/>
    <w:rsid w:val="1ACF6236"/>
    <w:rsid w:val="1AD03EF7"/>
    <w:rsid w:val="1AD27C6F"/>
    <w:rsid w:val="1AD442C7"/>
    <w:rsid w:val="1ADC289C"/>
    <w:rsid w:val="1ADF413A"/>
    <w:rsid w:val="1AE073EA"/>
    <w:rsid w:val="1AE654C9"/>
    <w:rsid w:val="1AEB0D31"/>
    <w:rsid w:val="1AEB6F83"/>
    <w:rsid w:val="1AEE0821"/>
    <w:rsid w:val="1AF166A7"/>
    <w:rsid w:val="1AF2200F"/>
    <w:rsid w:val="1AF35E37"/>
    <w:rsid w:val="1AF53570"/>
    <w:rsid w:val="1AF75928"/>
    <w:rsid w:val="1AFA0F74"/>
    <w:rsid w:val="1AFC2F3E"/>
    <w:rsid w:val="1AFD2812"/>
    <w:rsid w:val="1AFE6CB6"/>
    <w:rsid w:val="1AFF658A"/>
    <w:rsid w:val="1B0B72D0"/>
    <w:rsid w:val="1B0C6C17"/>
    <w:rsid w:val="1B0D70EF"/>
    <w:rsid w:val="1B140288"/>
    <w:rsid w:val="1B18764C"/>
    <w:rsid w:val="1B19589E"/>
    <w:rsid w:val="1B196B1C"/>
    <w:rsid w:val="1B1C538E"/>
    <w:rsid w:val="1B216501"/>
    <w:rsid w:val="1B235571"/>
    <w:rsid w:val="1B285AE1"/>
    <w:rsid w:val="1B3C10F6"/>
    <w:rsid w:val="1B43291B"/>
    <w:rsid w:val="1B4641B9"/>
    <w:rsid w:val="1B481CDF"/>
    <w:rsid w:val="1B4A3700"/>
    <w:rsid w:val="1B4A3CA9"/>
    <w:rsid w:val="1B4B5C73"/>
    <w:rsid w:val="1B4C3E3A"/>
    <w:rsid w:val="1B530684"/>
    <w:rsid w:val="1B552E3E"/>
    <w:rsid w:val="1B5E0712"/>
    <w:rsid w:val="1B662AAD"/>
    <w:rsid w:val="1B68711F"/>
    <w:rsid w:val="1B6E02AC"/>
    <w:rsid w:val="1B6F1962"/>
    <w:rsid w:val="1B754A9E"/>
    <w:rsid w:val="1B792056"/>
    <w:rsid w:val="1B794A1B"/>
    <w:rsid w:val="1B7C7BDB"/>
    <w:rsid w:val="1B7E05D9"/>
    <w:rsid w:val="1B822083"/>
    <w:rsid w:val="1B861595"/>
    <w:rsid w:val="1B886580"/>
    <w:rsid w:val="1B8D153C"/>
    <w:rsid w:val="1B966EEF"/>
    <w:rsid w:val="1B9B4505"/>
    <w:rsid w:val="1BA333BA"/>
    <w:rsid w:val="1BAB226E"/>
    <w:rsid w:val="1BAC0B26"/>
    <w:rsid w:val="1BAF4FC1"/>
    <w:rsid w:val="1BAF7FB0"/>
    <w:rsid w:val="1BB11F7A"/>
    <w:rsid w:val="1BB235FD"/>
    <w:rsid w:val="1BB43819"/>
    <w:rsid w:val="1BB8140F"/>
    <w:rsid w:val="1BB83309"/>
    <w:rsid w:val="1BBB4BA7"/>
    <w:rsid w:val="1BBE1FA1"/>
    <w:rsid w:val="1BC33A5C"/>
    <w:rsid w:val="1BC51582"/>
    <w:rsid w:val="1BC53494"/>
    <w:rsid w:val="1BC577D4"/>
    <w:rsid w:val="1BD742AE"/>
    <w:rsid w:val="1BDD4B1E"/>
    <w:rsid w:val="1BE12129"/>
    <w:rsid w:val="1BE31EF1"/>
    <w:rsid w:val="1BE95643"/>
    <w:rsid w:val="1BEC420F"/>
    <w:rsid w:val="1BEC4D61"/>
    <w:rsid w:val="1BEF6598"/>
    <w:rsid w:val="1BFB00EB"/>
    <w:rsid w:val="1C066A1C"/>
    <w:rsid w:val="1C071B9A"/>
    <w:rsid w:val="1C085539"/>
    <w:rsid w:val="1C0876C1"/>
    <w:rsid w:val="1C0A51E7"/>
    <w:rsid w:val="1C0D7332"/>
    <w:rsid w:val="1C16002F"/>
    <w:rsid w:val="1C1D316C"/>
    <w:rsid w:val="1C237A27"/>
    <w:rsid w:val="1C250273"/>
    <w:rsid w:val="1C252021"/>
    <w:rsid w:val="1C2A7637"/>
    <w:rsid w:val="1C2C33AF"/>
    <w:rsid w:val="1C2F4C4D"/>
    <w:rsid w:val="1C311C6E"/>
    <w:rsid w:val="1C36422E"/>
    <w:rsid w:val="1C3645AE"/>
    <w:rsid w:val="1C3861F8"/>
    <w:rsid w:val="1C393D1E"/>
    <w:rsid w:val="1C3C27B6"/>
    <w:rsid w:val="1C4306F9"/>
    <w:rsid w:val="1C485D0F"/>
    <w:rsid w:val="1C511106"/>
    <w:rsid w:val="1C53470E"/>
    <w:rsid w:val="1C56042C"/>
    <w:rsid w:val="1C56667E"/>
    <w:rsid w:val="1C597898"/>
    <w:rsid w:val="1C5A43C0"/>
    <w:rsid w:val="1C5B5A42"/>
    <w:rsid w:val="1C5C7BAD"/>
    <w:rsid w:val="1C5D17BA"/>
    <w:rsid w:val="1C5F19D6"/>
    <w:rsid w:val="1C623C20"/>
    <w:rsid w:val="1C6372F4"/>
    <w:rsid w:val="1C646FED"/>
    <w:rsid w:val="1C69015F"/>
    <w:rsid w:val="1C6A00ED"/>
    <w:rsid w:val="1C726033"/>
    <w:rsid w:val="1C731A53"/>
    <w:rsid w:val="1C743AC1"/>
    <w:rsid w:val="1C766D20"/>
    <w:rsid w:val="1C7859F2"/>
    <w:rsid w:val="1C8A6328"/>
    <w:rsid w:val="1C8A69BB"/>
    <w:rsid w:val="1C8C52F8"/>
    <w:rsid w:val="1C8E59EB"/>
    <w:rsid w:val="1C8E7BC6"/>
    <w:rsid w:val="1C8F393E"/>
    <w:rsid w:val="1C92116A"/>
    <w:rsid w:val="1C9D0939"/>
    <w:rsid w:val="1CA7347B"/>
    <w:rsid w:val="1CA7512B"/>
    <w:rsid w:val="1CAA0778"/>
    <w:rsid w:val="1CAC3B92"/>
    <w:rsid w:val="1CB04E9B"/>
    <w:rsid w:val="1CB34C26"/>
    <w:rsid w:val="1CB67C62"/>
    <w:rsid w:val="1CBA3085"/>
    <w:rsid w:val="1CBD04AB"/>
    <w:rsid w:val="1CC01D49"/>
    <w:rsid w:val="1CC06B18"/>
    <w:rsid w:val="1CC22144"/>
    <w:rsid w:val="1CC43A2E"/>
    <w:rsid w:val="1CC6166E"/>
    <w:rsid w:val="1CC7132A"/>
    <w:rsid w:val="1CCE4466"/>
    <w:rsid w:val="1CCF653B"/>
    <w:rsid w:val="1CD04C8C"/>
    <w:rsid w:val="1CDA72AF"/>
    <w:rsid w:val="1CDA78B1"/>
    <w:rsid w:val="1CDD3710"/>
    <w:rsid w:val="1CE119EA"/>
    <w:rsid w:val="1CE343B6"/>
    <w:rsid w:val="1CE550F8"/>
    <w:rsid w:val="1CE870E1"/>
    <w:rsid w:val="1CEB5018"/>
    <w:rsid w:val="1CEC68C8"/>
    <w:rsid w:val="1CEE4113"/>
    <w:rsid w:val="1CEE4694"/>
    <w:rsid w:val="1CEE68B6"/>
    <w:rsid w:val="1CEF3ACE"/>
    <w:rsid w:val="1CF1147A"/>
    <w:rsid w:val="1CF77E61"/>
    <w:rsid w:val="1CFD2F9D"/>
    <w:rsid w:val="1CFE17B2"/>
    <w:rsid w:val="1D132380"/>
    <w:rsid w:val="1D1327C1"/>
    <w:rsid w:val="1D142E25"/>
    <w:rsid w:val="1D2422D8"/>
    <w:rsid w:val="1D2A05D5"/>
    <w:rsid w:val="1D2E3157"/>
    <w:rsid w:val="1D2F68D2"/>
    <w:rsid w:val="1D306ECF"/>
    <w:rsid w:val="1D320E99"/>
    <w:rsid w:val="1D33076D"/>
    <w:rsid w:val="1D37200B"/>
    <w:rsid w:val="1D3B7BAB"/>
    <w:rsid w:val="1D3C5874"/>
    <w:rsid w:val="1D3D3879"/>
    <w:rsid w:val="1D4666F2"/>
    <w:rsid w:val="1D466790"/>
    <w:rsid w:val="1D4713E5"/>
    <w:rsid w:val="1D4806BC"/>
    <w:rsid w:val="1D4F1A4B"/>
    <w:rsid w:val="1D507571"/>
    <w:rsid w:val="1D56725D"/>
    <w:rsid w:val="1D570FEF"/>
    <w:rsid w:val="1D5A03F0"/>
    <w:rsid w:val="1D6039FF"/>
    <w:rsid w:val="1D682B0D"/>
    <w:rsid w:val="1D6E5879"/>
    <w:rsid w:val="1D7314AA"/>
    <w:rsid w:val="1D74500E"/>
    <w:rsid w:val="1D796AC8"/>
    <w:rsid w:val="1D7E40DE"/>
    <w:rsid w:val="1D7E7C3A"/>
    <w:rsid w:val="1D83466F"/>
    <w:rsid w:val="1D84721B"/>
    <w:rsid w:val="1D8965DF"/>
    <w:rsid w:val="1D8D60CF"/>
    <w:rsid w:val="1D9E208B"/>
    <w:rsid w:val="1DA31093"/>
    <w:rsid w:val="1DA446DA"/>
    <w:rsid w:val="1DA77022"/>
    <w:rsid w:val="1DA8292B"/>
    <w:rsid w:val="1DA90A2F"/>
    <w:rsid w:val="1DAD6772"/>
    <w:rsid w:val="1DAF24EA"/>
    <w:rsid w:val="1DB00010"/>
    <w:rsid w:val="1DB220FB"/>
    <w:rsid w:val="1DB22285"/>
    <w:rsid w:val="1DB4365C"/>
    <w:rsid w:val="1DB47B00"/>
    <w:rsid w:val="1DB773F0"/>
    <w:rsid w:val="1DB96EC4"/>
    <w:rsid w:val="1DBA49EB"/>
    <w:rsid w:val="1DBC0763"/>
    <w:rsid w:val="1DBC69B5"/>
    <w:rsid w:val="1DC00253"/>
    <w:rsid w:val="1DC05121"/>
    <w:rsid w:val="1DC27A41"/>
    <w:rsid w:val="1DC31AF1"/>
    <w:rsid w:val="1DC35F95"/>
    <w:rsid w:val="1DC615E1"/>
    <w:rsid w:val="1DC67833"/>
    <w:rsid w:val="1DD2641B"/>
    <w:rsid w:val="1DD43CFE"/>
    <w:rsid w:val="1DD66A3B"/>
    <w:rsid w:val="1DD84EE2"/>
    <w:rsid w:val="1DDB508D"/>
    <w:rsid w:val="1DE026A3"/>
    <w:rsid w:val="1DE06B47"/>
    <w:rsid w:val="1DE71C83"/>
    <w:rsid w:val="1DEF28E6"/>
    <w:rsid w:val="1DEF63CA"/>
    <w:rsid w:val="1DF32FB4"/>
    <w:rsid w:val="1DF3687A"/>
    <w:rsid w:val="1E0D2FA7"/>
    <w:rsid w:val="1E110AAE"/>
    <w:rsid w:val="1E1265D5"/>
    <w:rsid w:val="1E1E141D"/>
    <w:rsid w:val="1E222CBC"/>
    <w:rsid w:val="1E242829"/>
    <w:rsid w:val="1E2702D2"/>
    <w:rsid w:val="1E2C3B3A"/>
    <w:rsid w:val="1E2F7187"/>
    <w:rsid w:val="1E306F41"/>
    <w:rsid w:val="1E311151"/>
    <w:rsid w:val="1E3277AC"/>
    <w:rsid w:val="1E331F19"/>
    <w:rsid w:val="1E384CE9"/>
    <w:rsid w:val="1E3B5CD5"/>
    <w:rsid w:val="1E432C32"/>
    <w:rsid w:val="1E4D585F"/>
    <w:rsid w:val="1E5310C7"/>
    <w:rsid w:val="1E57048B"/>
    <w:rsid w:val="1E5935A7"/>
    <w:rsid w:val="1E5E5B8F"/>
    <w:rsid w:val="1E617982"/>
    <w:rsid w:val="1E636E30"/>
    <w:rsid w:val="1E6472FD"/>
    <w:rsid w:val="1E650DFA"/>
    <w:rsid w:val="1E6961CA"/>
    <w:rsid w:val="1E6A4663"/>
    <w:rsid w:val="1E6C03DB"/>
    <w:rsid w:val="1E6E1383"/>
    <w:rsid w:val="1E6E7EF3"/>
    <w:rsid w:val="1E70597F"/>
    <w:rsid w:val="1E707ECB"/>
    <w:rsid w:val="1E714FD8"/>
    <w:rsid w:val="1E7352C5"/>
    <w:rsid w:val="1E7554E1"/>
    <w:rsid w:val="1E7701A4"/>
    <w:rsid w:val="1E7828DC"/>
    <w:rsid w:val="1E796654"/>
    <w:rsid w:val="1E82375A"/>
    <w:rsid w:val="1E832A83"/>
    <w:rsid w:val="1E835C6D"/>
    <w:rsid w:val="1E851FB2"/>
    <w:rsid w:val="1E85324A"/>
    <w:rsid w:val="1E876CCF"/>
    <w:rsid w:val="1E890F8D"/>
    <w:rsid w:val="1E8F7151"/>
    <w:rsid w:val="1E9673A1"/>
    <w:rsid w:val="1E990AA4"/>
    <w:rsid w:val="1E9F255E"/>
    <w:rsid w:val="1EA47B74"/>
    <w:rsid w:val="1EB51D82"/>
    <w:rsid w:val="1EB63404"/>
    <w:rsid w:val="1EB66F10"/>
    <w:rsid w:val="1EB853CE"/>
    <w:rsid w:val="1EB8717C"/>
    <w:rsid w:val="1EBA1146"/>
    <w:rsid w:val="1EC028CD"/>
    <w:rsid w:val="1EC51899"/>
    <w:rsid w:val="1EC91F8E"/>
    <w:rsid w:val="1ECC0E79"/>
    <w:rsid w:val="1ECD61C2"/>
    <w:rsid w:val="1ECE699F"/>
    <w:rsid w:val="1ED02718"/>
    <w:rsid w:val="1ED33FB6"/>
    <w:rsid w:val="1EDA17E8"/>
    <w:rsid w:val="1EDA3596"/>
    <w:rsid w:val="1EDD6DA0"/>
    <w:rsid w:val="1EDF6DFF"/>
    <w:rsid w:val="1EE6018D"/>
    <w:rsid w:val="1EED151B"/>
    <w:rsid w:val="1EF328AA"/>
    <w:rsid w:val="1EFB1813"/>
    <w:rsid w:val="1EFE1BC0"/>
    <w:rsid w:val="1EFF2FFD"/>
    <w:rsid w:val="1F0028D1"/>
    <w:rsid w:val="1F087733"/>
    <w:rsid w:val="1F0E3B3C"/>
    <w:rsid w:val="1F117043"/>
    <w:rsid w:val="1F132604"/>
    <w:rsid w:val="1F1840BF"/>
    <w:rsid w:val="1F185E6D"/>
    <w:rsid w:val="1F1B2CC6"/>
    <w:rsid w:val="1F1F3291"/>
    <w:rsid w:val="1F212F73"/>
    <w:rsid w:val="1F21536B"/>
    <w:rsid w:val="1F2C36C6"/>
    <w:rsid w:val="1F2E3506"/>
    <w:rsid w:val="1F2E69D8"/>
    <w:rsid w:val="1F325180"/>
    <w:rsid w:val="1F345363"/>
    <w:rsid w:val="1F3709E9"/>
    <w:rsid w:val="1F37458D"/>
    <w:rsid w:val="1F3C5FFF"/>
    <w:rsid w:val="1F421723"/>
    <w:rsid w:val="1F422EEA"/>
    <w:rsid w:val="1F4A465F"/>
    <w:rsid w:val="1F4A48A2"/>
    <w:rsid w:val="1F4E5D32"/>
    <w:rsid w:val="1F4E7AE0"/>
    <w:rsid w:val="1F536EA5"/>
    <w:rsid w:val="1F5A0233"/>
    <w:rsid w:val="1F633D50"/>
    <w:rsid w:val="1F6466AD"/>
    <w:rsid w:val="1F660127"/>
    <w:rsid w:val="1F6B2927"/>
    <w:rsid w:val="1F7215B0"/>
    <w:rsid w:val="1F7350C2"/>
    <w:rsid w:val="1F745799"/>
    <w:rsid w:val="1F7A6B27"/>
    <w:rsid w:val="1F7C464D"/>
    <w:rsid w:val="1F845C8A"/>
    <w:rsid w:val="1F8A4417"/>
    <w:rsid w:val="1F9000F9"/>
    <w:rsid w:val="1F971487"/>
    <w:rsid w:val="1F981554"/>
    <w:rsid w:val="1F99651E"/>
    <w:rsid w:val="1FAA11BB"/>
    <w:rsid w:val="1FB5190D"/>
    <w:rsid w:val="1FB57B5F"/>
    <w:rsid w:val="1FBF453A"/>
    <w:rsid w:val="1FC3402A"/>
    <w:rsid w:val="1FC84EDA"/>
    <w:rsid w:val="1FCF084E"/>
    <w:rsid w:val="1FCF0C21"/>
    <w:rsid w:val="1FCF6C4C"/>
    <w:rsid w:val="1FD4700F"/>
    <w:rsid w:val="1FDE2C12"/>
    <w:rsid w:val="1FE10954"/>
    <w:rsid w:val="1FE16BA6"/>
    <w:rsid w:val="1FE67D19"/>
    <w:rsid w:val="1FE741BD"/>
    <w:rsid w:val="1FF02946"/>
    <w:rsid w:val="1FF42436"/>
    <w:rsid w:val="1FF57F5C"/>
    <w:rsid w:val="1FF752BE"/>
    <w:rsid w:val="20002078"/>
    <w:rsid w:val="20025D6B"/>
    <w:rsid w:val="20032679"/>
    <w:rsid w:val="20041C8A"/>
    <w:rsid w:val="20076C6D"/>
    <w:rsid w:val="200932AB"/>
    <w:rsid w:val="20095E5E"/>
    <w:rsid w:val="200A7EAB"/>
    <w:rsid w:val="200C52AF"/>
    <w:rsid w:val="20147A7F"/>
    <w:rsid w:val="20196340"/>
    <w:rsid w:val="20230F6D"/>
    <w:rsid w:val="20277BF5"/>
    <w:rsid w:val="202B5191"/>
    <w:rsid w:val="202C40EB"/>
    <w:rsid w:val="202F346E"/>
    <w:rsid w:val="203521F9"/>
    <w:rsid w:val="20397E8F"/>
    <w:rsid w:val="203C3DDD"/>
    <w:rsid w:val="203E1903"/>
    <w:rsid w:val="203E5DA7"/>
    <w:rsid w:val="204809D3"/>
    <w:rsid w:val="205410F4"/>
    <w:rsid w:val="20541126"/>
    <w:rsid w:val="205630F0"/>
    <w:rsid w:val="2057058F"/>
    <w:rsid w:val="20582624"/>
    <w:rsid w:val="20601879"/>
    <w:rsid w:val="20605D1D"/>
    <w:rsid w:val="2066660B"/>
    <w:rsid w:val="206C2914"/>
    <w:rsid w:val="207168D4"/>
    <w:rsid w:val="20735A50"/>
    <w:rsid w:val="20796DDF"/>
    <w:rsid w:val="207A2A71"/>
    <w:rsid w:val="207D7E9A"/>
    <w:rsid w:val="20860606"/>
    <w:rsid w:val="208C266E"/>
    <w:rsid w:val="208E5ABE"/>
    <w:rsid w:val="209459C7"/>
    <w:rsid w:val="2099122F"/>
    <w:rsid w:val="20A55BF4"/>
    <w:rsid w:val="20AC345F"/>
    <w:rsid w:val="20B30ABE"/>
    <w:rsid w:val="20B816B5"/>
    <w:rsid w:val="20B83463"/>
    <w:rsid w:val="20BE47F2"/>
    <w:rsid w:val="20C54ED6"/>
    <w:rsid w:val="20CC75A9"/>
    <w:rsid w:val="20D919B5"/>
    <w:rsid w:val="20E4503D"/>
    <w:rsid w:val="20E57FD0"/>
    <w:rsid w:val="20E778E2"/>
    <w:rsid w:val="20E95D13"/>
    <w:rsid w:val="20EC794F"/>
    <w:rsid w:val="20EE0435"/>
    <w:rsid w:val="20EE3F05"/>
    <w:rsid w:val="20F02862"/>
    <w:rsid w:val="20F13D35"/>
    <w:rsid w:val="20F34685"/>
    <w:rsid w:val="20F6042F"/>
    <w:rsid w:val="20F75336"/>
    <w:rsid w:val="20FA7F20"/>
    <w:rsid w:val="20FC5B73"/>
    <w:rsid w:val="21017B2D"/>
    <w:rsid w:val="21020B82"/>
    <w:rsid w:val="210466A8"/>
    <w:rsid w:val="21076170"/>
    <w:rsid w:val="21091F11"/>
    <w:rsid w:val="21093CBF"/>
    <w:rsid w:val="21224D81"/>
    <w:rsid w:val="21224FEE"/>
    <w:rsid w:val="21230D1E"/>
    <w:rsid w:val="212828FB"/>
    <w:rsid w:val="212C5BFF"/>
    <w:rsid w:val="2135387C"/>
    <w:rsid w:val="21370624"/>
    <w:rsid w:val="213C22E6"/>
    <w:rsid w:val="213D605E"/>
    <w:rsid w:val="213F1DD6"/>
    <w:rsid w:val="21442F49"/>
    <w:rsid w:val="214932EE"/>
    <w:rsid w:val="21530FAC"/>
    <w:rsid w:val="215313DE"/>
    <w:rsid w:val="21537630"/>
    <w:rsid w:val="21584C46"/>
    <w:rsid w:val="215C64E4"/>
    <w:rsid w:val="2162041B"/>
    <w:rsid w:val="2164183D"/>
    <w:rsid w:val="21645399"/>
    <w:rsid w:val="216929AF"/>
    <w:rsid w:val="216B7513"/>
    <w:rsid w:val="216D65AE"/>
    <w:rsid w:val="21725D08"/>
    <w:rsid w:val="21747CD2"/>
    <w:rsid w:val="21751354"/>
    <w:rsid w:val="21780C70"/>
    <w:rsid w:val="21786F46"/>
    <w:rsid w:val="21793326"/>
    <w:rsid w:val="217B2765"/>
    <w:rsid w:val="217B7008"/>
    <w:rsid w:val="21823A71"/>
    <w:rsid w:val="218570E2"/>
    <w:rsid w:val="218850C1"/>
    <w:rsid w:val="218D48F0"/>
    <w:rsid w:val="21926305"/>
    <w:rsid w:val="2193528F"/>
    <w:rsid w:val="21957C48"/>
    <w:rsid w:val="21986266"/>
    <w:rsid w:val="219A525F"/>
    <w:rsid w:val="219F0AC7"/>
    <w:rsid w:val="21A47E8B"/>
    <w:rsid w:val="21A63C04"/>
    <w:rsid w:val="21A67760"/>
    <w:rsid w:val="21A8797C"/>
    <w:rsid w:val="21A97250"/>
    <w:rsid w:val="21B06830"/>
    <w:rsid w:val="21B55BF5"/>
    <w:rsid w:val="21B67731"/>
    <w:rsid w:val="21B80F8D"/>
    <w:rsid w:val="21BE0F4D"/>
    <w:rsid w:val="21BE719F"/>
    <w:rsid w:val="21C2745A"/>
    <w:rsid w:val="21C4408A"/>
    <w:rsid w:val="21C53ACA"/>
    <w:rsid w:val="21C87751"/>
    <w:rsid w:val="21C90F7F"/>
    <w:rsid w:val="21C96FEA"/>
    <w:rsid w:val="21CB103D"/>
    <w:rsid w:val="21D236AA"/>
    <w:rsid w:val="21D27E45"/>
    <w:rsid w:val="21D7200F"/>
    <w:rsid w:val="21D818E3"/>
    <w:rsid w:val="21E11A55"/>
    <w:rsid w:val="21E30972"/>
    <w:rsid w:val="21E309B4"/>
    <w:rsid w:val="21E31021"/>
    <w:rsid w:val="21E5472C"/>
    <w:rsid w:val="21E86D14"/>
    <w:rsid w:val="21EB5ABA"/>
    <w:rsid w:val="21EF670B"/>
    <w:rsid w:val="21F66939"/>
    <w:rsid w:val="21F75B7C"/>
    <w:rsid w:val="21F77FBB"/>
    <w:rsid w:val="21FE759C"/>
    <w:rsid w:val="22031056"/>
    <w:rsid w:val="2208041A"/>
    <w:rsid w:val="220B1CB9"/>
    <w:rsid w:val="220B7F0B"/>
    <w:rsid w:val="220C37A2"/>
    <w:rsid w:val="221042F0"/>
    <w:rsid w:val="22205FE0"/>
    <w:rsid w:val="22250FCC"/>
    <w:rsid w:val="222608A0"/>
    <w:rsid w:val="22284619"/>
    <w:rsid w:val="222C4C08"/>
    <w:rsid w:val="222F3BF9"/>
    <w:rsid w:val="223236E9"/>
    <w:rsid w:val="223417B7"/>
    <w:rsid w:val="22372AAE"/>
    <w:rsid w:val="22387A21"/>
    <w:rsid w:val="223B434C"/>
    <w:rsid w:val="223C7832"/>
    <w:rsid w:val="223E6176"/>
    <w:rsid w:val="22407BB4"/>
    <w:rsid w:val="22433200"/>
    <w:rsid w:val="22460F43"/>
    <w:rsid w:val="2247129B"/>
    <w:rsid w:val="224A0A33"/>
    <w:rsid w:val="224A458F"/>
    <w:rsid w:val="224C76AB"/>
    <w:rsid w:val="225167A9"/>
    <w:rsid w:val="225418B2"/>
    <w:rsid w:val="22590C76"/>
    <w:rsid w:val="22596EC8"/>
    <w:rsid w:val="225B2C40"/>
    <w:rsid w:val="22603DB2"/>
    <w:rsid w:val="22616333"/>
    <w:rsid w:val="22696D76"/>
    <w:rsid w:val="226A5C9D"/>
    <w:rsid w:val="226F2247"/>
    <w:rsid w:val="22711EB6"/>
    <w:rsid w:val="227604BE"/>
    <w:rsid w:val="22806203"/>
    <w:rsid w:val="2281305A"/>
    <w:rsid w:val="229001F2"/>
    <w:rsid w:val="22993768"/>
    <w:rsid w:val="229E7CA9"/>
    <w:rsid w:val="229F3176"/>
    <w:rsid w:val="22A46395"/>
    <w:rsid w:val="22A55C69"/>
    <w:rsid w:val="22AF4D3A"/>
    <w:rsid w:val="22BB15FA"/>
    <w:rsid w:val="22BB37B7"/>
    <w:rsid w:val="22BC1235"/>
    <w:rsid w:val="22C205C9"/>
    <w:rsid w:val="22CE4F8B"/>
    <w:rsid w:val="22CF2CE6"/>
    <w:rsid w:val="22D71F89"/>
    <w:rsid w:val="22DC5E4E"/>
    <w:rsid w:val="22E53212"/>
    <w:rsid w:val="22E569AE"/>
    <w:rsid w:val="22E572A4"/>
    <w:rsid w:val="22EC5118"/>
    <w:rsid w:val="22EE5862"/>
    <w:rsid w:val="22F869F7"/>
    <w:rsid w:val="22F95FB5"/>
    <w:rsid w:val="22FB3ADB"/>
    <w:rsid w:val="23040BE2"/>
    <w:rsid w:val="230515B2"/>
    <w:rsid w:val="230A01C2"/>
    <w:rsid w:val="23131962"/>
    <w:rsid w:val="23243032"/>
    <w:rsid w:val="232470EB"/>
    <w:rsid w:val="232474D6"/>
    <w:rsid w:val="232E3841"/>
    <w:rsid w:val="233A2855"/>
    <w:rsid w:val="233B037C"/>
    <w:rsid w:val="233C2C53"/>
    <w:rsid w:val="23411E36"/>
    <w:rsid w:val="23423F35"/>
    <w:rsid w:val="234731C4"/>
    <w:rsid w:val="23490CEA"/>
    <w:rsid w:val="2351194D"/>
    <w:rsid w:val="23531B69"/>
    <w:rsid w:val="23585604"/>
    <w:rsid w:val="235920FB"/>
    <w:rsid w:val="235B27CC"/>
    <w:rsid w:val="235B60B3"/>
    <w:rsid w:val="235C6C70"/>
    <w:rsid w:val="235D02F2"/>
    <w:rsid w:val="235D47D5"/>
    <w:rsid w:val="23616034"/>
    <w:rsid w:val="23671171"/>
    <w:rsid w:val="236723EA"/>
    <w:rsid w:val="23694EE9"/>
    <w:rsid w:val="23695A82"/>
    <w:rsid w:val="236B6EB3"/>
    <w:rsid w:val="23760A55"/>
    <w:rsid w:val="23767606"/>
    <w:rsid w:val="2378337E"/>
    <w:rsid w:val="237F295E"/>
    <w:rsid w:val="23810484"/>
    <w:rsid w:val="23812740"/>
    <w:rsid w:val="238166D6"/>
    <w:rsid w:val="238241FC"/>
    <w:rsid w:val="23843AD1"/>
    <w:rsid w:val="238824E9"/>
    <w:rsid w:val="238906B2"/>
    <w:rsid w:val="23891DF4"/>
    <w:rsid w:val="23895DC6"/>
    <w:rsid w:val="238C25DF"/>
    <w:rsid w:val="23906919"/>
    <w:rsid w:val="23922691"/>
    <w:rsid w:val="23930DD4"/>
    <w:rsid w:val="23955CDE"/>
    <w:rsid w:val="23A44173"/>
    <w:rsid w:val="23A67EEB"/>
    <w:rsid w:val="23A924A0"/>
    <w:rsid w:val="23B24AE2"/>
    <w:rsid w:val="23B343B6"/>
    <w:rsid w:val="23B439D1"/>
    <w:rsid w:val="23B51EDC"/>
    <w:rsid w:val="23B57D7C"/>
    <w:rsid w:val="23B622F3"/>
    <w:rsid w:val="23BC0C45"/>
    <w:rsid w:val="23BE3486"/>
    <w:rsid w:val="23C06BC8"/>
    <w:rsid w:val="23C40371"/>
    <w:rsid w:val="23C71C0F"/>
    <w:rsid w:val="23C91E2B"/>
    <w:rsid w:val="23D34A58"/>
    <w:rsid w:val="23D41D37"/>
    <w:rsid w:val="23DC440E"/>
    <w:rsid w:val="23DE54DA"/>
    <w:rsid w:val="23DF51AB"/>
    <w:rsid w:val="23E10FBF"/>
    <w:rsid w:val="23EC08D0"/>
    <w:rsid w:val="23EF1892"/>
    <w:rsid w:val="23F23130"/>
    <w:rsid w:val="23F67A19"/>
    <w:rsid w:val="23F724F4"/>
    <w:rsid w:val="23FA3D93"/>
    <w:rsid w:val="240A3547"/>
    <w:rsid w:val="240B5FA0"/>
    <w:rsid w:val="240C7BB7"/>
    <w:rsid w:val="240D6FC4"/>
    <w:rsid w:val="240F3CE2"/>
    <w:rsid w:val="24107A5A"/>
    <w:rsid w:val="24155071"/>
    <w:rsid w:val="24157B58"/>
    <w:rsid w:val="2419690F"/>
    <w:rsid w:val="242505F8"/>
    <w:rsid w:val="242B03F0"/>
    <w:rsid w:val="242B6642"/>
    <w:rsid w:val="242C30E1"/>
    <w:rsid w:val="242D4168"/>
    <w:rsid w:val="24310F87"/>
    <w:rsid w:val="2435301D"/>
    <w:rsid w:val="243F5C4A"/>
    <w:rsid w:val="24443260"/>
    <w:rsid w:val="244475B6"/>
    <w:rsid w:val="24482D50"/>
    <w:rsid w:val="244D65B8"/>
    <w:rsid w:val="2452531A"/>
    <w:rsid w:val="245416F5"/>
    <w:rsid w:val="245C2C9F"/>
    <w:rsid w:val="245C5B5E"/>
    <w:rsid w:val="24645842"/>
    <w:rsid w:val="246758CC"/>
    <w:rsid w:val="24685D18"/>
    <w:rsid w:val="246A0549"/>
    <w:rsid w:val="246A53BC"/>
    <w:rsid w:val="246D6C5B"/>
    <w:rsid w:val="246E67B8"/>
    <w:rsid w:val="247022A7"/>
    <w:rsid w:val="24743B45"/>
    <w:rsid w:val="247B1377"/>
    <w:rsid w:val="247C0C4C"/>
    <w:rsid w:val="247F20EB"/>
    <w:rsid w:val="2480073C"/>
    <w:rsid w:val="2485631A"/>
    <w:rsid w:val="24863878"/>
    <w:rsid w:val="24877D1C"/>
    <w:rsid w:val="248875F1"/>
    <w:rsid w:val="248F097F"/>
    <w:rsid w:val="24942D3C"/>
    <w:rsid w:val="24964EDB"/>
    <w:rsid w:val="24977834"/>
    <w:rsid w:val="249A4C07"/>
    <w:rsid w:val="249B37C8"/>
    <w:rsid w:val="24A106B2"/>
    <w:rsid w:val="24A3442A"/>
    <w:rsid w:val="24A563F4"/>
    <w:rsid w:val="24A66AD5"/>
    <w:rsid w:val="24A76040"/>
    <w:rsid w:val="24AC1531"/>
    <w:rsid w:val="24AF4B7D"/>
    <w:rsid w:val="24B15A1C"/>
    <w:rsid w:val="24B77ED6"/>
    <w:rsid w:val="24B9547B"/>
    <w:rsid w:val="24BD3CD1"/>
    <w:rsid w:val="24C13690"/>
    <w:rsid w:val="24C31048"/>
    <w:rsid w:val="24C74DF4"/>
    <w:rsid w:val="24C75DC9"/>
    <w:rsid w:val="24CC572F"/>
    <w:rsid w:val="24D4043F"/>
    <w:rsid w:val="24D61965"/>
    <w:rsid w:val="24DA2039"/>
    <w:rsid w:val="24E32A79"/>
    <w:rsid w:val="24EB6542"/>
    <w:rsid w:val="24F102C3"/>
    <w:rsid w:val="24F1163A"/>
    <w:rsid w:val="24F654CB"/>
    <w:rsid w:val="24F829C8"/>
    <w:rsid w:val="24F91FD7"/>
    <w:rsid w:val="24F9229C"/>
    <w:rsid w:val="24FB7DC2"/>
    <w:rsid w:val="24FF3D57"/>
    <w:rsid w:val="25027400"/>
    <w:rsid w:val="25050C41"/>
    <w:rsid w:val="25055DB0"/>
    <w:rsid w:val="250A6257"/>
    <w:rsid w:val="250B51D6"/>
    <w:rsid w:val="25102E98"/>
    <w:rsid w:val="251315B0"/>
    <w:rsid w:val="251610A0"/>
    <w:rsid w:val="25172882"/>
    <w:rsid w:val="25182615"/>
    <w:rsid w:val="25203CA4"/>
    <w:rsid w:val="25257535"/>
    <w:rsid w:val="25276E09"/>
    <w:rsid w:val="252B4B4C"/>
    <w:rsid w:val="252B684F"/>
    <w:rsid w:val="252E63EA"/>
    <w:rsid w:val="253760F7"/>
    <w:rsid w:val="253926BC"/>
    <w:rsid w:val="253B28B5"/>
    <w:rsid w:val="253B5EE9"/>
    <w:rsid w:val="253D405D"/>
    <w:rsid w:val="25423C68"/>
    <w:rsid w:val="254A100A"/>
    <w:rsid w:val="254B004F"/>
    <w:rsid w:val="25592D3B"/>
    <w:rsid w:val="255F47F5"/>
    <w:rsid w:val="25610A8D"/>
    <w:rsid w:val="256136C2"/>
    <w:rsid w:val="25613F99"/>
    <w:rsid w:val="256242E5"/>
    <w:rsid w:val="25697422"/>
    <w:rsid w:val="2576721F"/>
    <w:rsid w:val="25787665"/>
    <w:rsid w:val="25793DA7"/>
    <w:rsid w:val="257D111F"/>
    <w:rsid w:val="25845D6C"/>
    <w:rsid w:val="2585646C"/>
    <w:rsid w:val="25882416"/>
    <w:rsid w:val="258F4359"/>
    <w:rsid w:val="259D531E"/>
    <w:rsid w:val="259F19ED"/>
    <w:rsid w:val="259F2E44"/>
    <w:rsid w:val="25A1735F"/>
    <w:rsid w:val="25A20B86"/>
    <w:rsid w:val="25A641D2"/>
    <w:rsid w:val="25A8619C"/>
    <w:rsid w:val="25AB495B"/>
    <w:rsid w:val="25AB4F81"/>
    <w:rsid w:val="25AC730F"/>
    <w:rsid w:val="25B14925"/>
    <w:rsid w:val="25B20DC9"/>
    <w:rsid w:val="25B52667"/>
    <w:rsid w:val="25BE6C7B"/>
    <w:rsid w:val="25CC1979"/>
    <w:rsid w:val="25D6438C"/>
    <w:rsid w:val="25D7082F"/>
    <w:rsid w:val="25DE1FE4"/>
    <w:rsid w:val="25DF5936"/>
    <w:rsid w:val="25E1520A"/>
    <w:rsid w:val="25E44CFA"/>
    <w:rsid w:val="25E76599"/>
    <w:rsid w:val="25EA63F3"/>
    <w:rsid w:val="25F3318F"/>
    <w:rsid w:val="25F52A64"/>
    <w:rsid w:val="25F653A4"/>
    <w:rsid w:val="25F969F8"/>
    <w:rsid w:val="25FB762A"/>
    <w:rsid w:val="25FC0296"/>
    <w:rsid w:val="25FD11A9"/>
    <w:rsid w:val="25FE5371"/>
    <w:rsid w:val="25FF2FDB"/>
    <w:rsid w:val="26053FC3"/>
    <w:rsid w:val="260B04D9"/>
    <w:rsid w:val="261849A4"/>
    <w:rsid w:val="261C26E6"/>
    <w:rsid w:val="261E645E"/>
    <w:rsid w:val="261E65A1"/>
    <w:rsid w:val="261F5032"/>
    <w:rsid w:val="262B0B7B"/>
    <w:rsid w:val="262B2929"/>
    <w:rsid w:val="262F241A"/>
    <w:rsid w:val="263462D1"/>
    <w:rsid w:val="263712CE"/>
    <w:rsid w:val="2639652C"/>
    <w:rsid w:val="263B7010"/>
    <w:rsid w:val="263E318C"/>
    <w:rsid w:val="2641214D"/>
    <w:rsid w:val="26437C73"/>
    <w:rsid w:val="26474216"/>
    <w:rsid w:val="264A1001"/>
    <w:rsid w:val="264B4D7A"/>
    <w:rsid w:val="264D60CC"/>
    <w:rsid w:val="264F6A06"/>
    <w:rsid w:val="26502390"/>
    <w:rsid w:val="26510172"/>
    <w:rsid w:val="26541209"/>
    <w:rsid w:val="265754CC"/>
    <w:rsid w:val="265A4FBD"/>
    <w:rsid w:val="265B58CB"/>
    <w:rsid w:val="265C6F87"/>
    <w:rsid w:val="26651C83"/>
    <w:rsid w:val="266812AD"/>
    <w:rsid w:val="266B3C94"/>
    <w:rsid w:val="26722306"/>
    <w:rsid w:val="26751DF6"/>
    <w:rsid w:val="26753BA5"/>
    <w:rsid w:val="267E1C4B"/>
    <w:rsid w:val="26827494"/>
    <w:rsid w:val="26833846"/>
    <w:rsid w:val="26853386"/>
    <w:rsid w:val="268A7BCD"/>
    <w:rsid w:val="268B33C8"/>
    <w:rsid w:val="268D0EEE"/>
    <w:rsid w:val="26925354"/>
    <w:rsid w:val="26926505"/>
    <w:rsid w:val="269404CF"/>
    <w:rsid w:val="2694227D"/>
    <w:rsid w:val="269A1837"/>
    <w:rsid w:val="26A5448A"/>
    <w:rsid w:val="26A55E55"/>
    <w:rsid w:val="26A56238"/>
    <w:rsid w:val="26A83F7A"/>
    <w:rsid w:val="26AD1590"/>
    <w:rsid w:val="26AD43DA"/>
    <w:rsid w:val="26B51DAF"/>
    <w:rsid w:val="26C012C4"/>
    <w:rsid w:val="26C22E0F"/>
    <w:rsid w:val="26C30DB4"/>
    <w:rsid w:val="26C708A4"/>
    <w:rsid w:val="26C80178"/>
    <w:rsid w:val="26CB1A16"/>
    <w:rsid w:val="26CB37EE"/>
    <w:rsid w:val="26CC5EBA"/>
    <w:rsid w:val="26D11723"/>
    <w:rsid w:val="26DB4E65"/>
    <w:rsid w:val="26DC3FE0"/>
    <w:rsid w:val="26DD00C8"/>
    <w:rsid w:val="26DD1E76"/>
    <w:rsid w:val="26E31456"/>
    <w:rsid w:val="26E33204"/>
    <w:rsid w:val="26E74AA2"/>
    <w:rsid w:val="26EA00EF"/>
    <w:rsid w:val="26F03ABB"/>
    <w:rsid w:val="26FC6074"/>
    <w:rsid w:val="27000148"/>
    <w:rsid w:val="27003DB6"/>
    <w:rsid w:val="27005B64"/>
    <w:rsid w:val="270C275B"/>
    <w:rsid w:val="270C5E43"/>
    <w:rsid w:val="270D2EEE"/>
    <w:rsid w:val="270F224B"/>
    <w:rsid w:val="271218FB"/>
    <w:rsid w:val="271433BD"/>
    <w:rsid w:val="27165388"/>
    <w:rsid w:val="27174C5C"/>
    <w:rsid w:val="271B299E"/>
    <w:rsid w:val="271B35AA"/>
    <w:rsid w:val="271B474C"/>
    <w:rsid w:val="271D455C"/>
    <w:rsid w:val="271E5FEA"/>
    <w:rsid w:val="2720370E"/>
    <w:rsid w:val="27237305"/>
    <w:rsid w:val="272534A0"/>
    <w:rsid w:val="27272151"/>
    <w:rsid w:val="2729330D"/>
    <w:rsid w:val="272A498F"/>
    <w:rsid w:val="272D447F"/>
    <w:rsid w:val="273428CF"/>
    <w:rsid w:val="27343A60"/>
    <w:rsid w:val="273D46C2"/>
    <w:rsid w:val="273E043A"/>
    <w:rsid w:val="27400656"/>
    <w:rsid w:val="27472D76"/>
    <w:rsid w:val="274F0899"/>
    <w:rsid w:val="274F2647"/>
    <w:rsid w:val="27514612"/>
    <w:rsid w:val="275A1F2A"/>
    <w:rsid w:val="275B318E"/>
    <w:rsid w:val="275D4D73"/>
    <w:rsid w:val="276365F0"/>
    <w:rsid w:val="276500BD"/>
    <w:rsid w:val="276D5F90"/>
    <w:rsid w:val="276E2ACE"/>
    <w:rsid w:val="276F6846"/>
    <w:rsid w:val="277125BE"/>
    <w:rsid w:val="27734588"/>
    <w:rsid w:val="277346FC"/>
    <w:rsid w:val="277960DD"/>
    <w:rsid w:val="277D0F63"/>
    <w:rsid w:val="27803CEE"/>
    <w:rsid w:val="278051B2"/>
    <w:rsid w:val="27870033"/>
    <w:rsid w:val="27893DAB"/>
    <w:rsid w:val="278A6B27"/>
    <w:rsid w:val="278C564A"/>
    <w:rsid w:val="278D39F6"/>
    <w:rsid w:val="278F5561"/>
    <w:rsid w:val="279348B1"/>
    <w:rsid w:val="279544FE"/>
    <w:rsid w:val="279B001D"/>
    <w:rsid w:val="279B3ADF"/>
    <w:rsid w:val="279C6129"/>
    <w:rsid w:val="279DA62E"/>
    <w:rsid w:val="27A6495D"/>
    <w:rsid w:val="27AE15FB"/>
    <w:rsid w:val="27AF1657"/>
    <w:rsid w:val="27B23302"/>
    <w:rsid w:val="27B64475"/>
    <w:rsid w:val="27B70919"/>
    <w:rsid w:val="27B8643F"/>
    <w:rsid w:val="27C16042"/>
    <w:rsid w:val="27C272BD"/>
    <w:rsid w:val="27C43035"/>
    <w:rsid w:val="27C92CA0"/>
    <w:rsid w:val="27CB0C1A"/>
    <w:rsid w:val="27CC3C98"/>
    <w:rsid w:val="27D25752"/>
    <w:rsid w:val="27D53D0D"/>
    <w:rsid w:val="27D74B17"/>
    <w:rsid w:val="27D8516B"/>
    <w:rsid w:val="27DD40F7"/>
    <w:rsid w:val="27E70AD2"/>
    <w:rsid w:val="27EB1D1A"/>
    <w:rsid w:val="27EB6710"/>
    <w:rsid w:val="27EE1E60"/>
    <w:rsid w:val="27F84A8D"/>
    <w:rsid w:val="27FA25B3"/>
    <w:rsid w:val="27FE6547"/>
    <w:rsid w:val="27FF2ED7"/>
    <w:rsid w:val="28016611"/>
    <w:rsid w:val="28033B5E"/>
    <w:rsid w:val="28036860"/>
    <w:rsid w:val="28081174"/>
    <w:rsid w:val="280B2A12"/>
    <w:rsid w:val="28133675"/>
    <w:rsid w:val="28137B19"/>
    <w:rsid w:val="281437F9"/>
    <w:rsid w:val="281A4A03"/>
    <w:rsid w:val="281C077C"/>
    <w:rsid w:val="281D1E80"/>
    <w:rsid w:val="28223279"/>
    <w:rsid w:val="28225BD8"/>
    <w:rsid w:val="28230E14"/>
    <w:rsid w:val="2824061A"/>
    <w:rsid w:val="28277120"/>
    <w:rsid w:val="282E04AF"/>
    <w:rsid w:val="282E6701"/>
    <w:rsid w:val="282F380E"/>
    <w:rsid w:val="2835183D"/>
    <w:rsid w:val="283755B5"/>
    <w:rsid w:val="28416434"/>
    <w:rsid w:val="284303FE"/>
    <w:rsid w:val="28441A80"/>
    <w:rsid w:val="285048C9"/>
    <w:rsid w:val="28527437"/>
    <w:rsid w:val="28553C8E"/>
    <w:rsid w:val="28564D45"/>
    <w:rsid w:val="28643ED1"/>
    <w:rsid w:val="286C7D49"/>
    <w:rsid w:val="286E7F0F"/>
    <w:rsid w:val="287014BE"/>
    <w:rsid w:val="28715F89"/>
    <w:rsid w:val="28757E8C"/>
    <w:rsid w:val="28792E87"/>
    <w:rsid w:val="287A1946"/>
    <w:rsid w:val="287C56BE"/>
    <w:rsid w:val="28852AA7"/>
    <w:rsid w:val="28884063"/>
    <w:rsid w:val="28887BBF"/>
    <w:rsid w:val="288A312B"/>
    <w:rsid w:val="288A7DDB"/>
    <w:rsid w:val="28920197"/>
    <w:rsid w:val="28956780"/>
    <w:rsid w:val="28957A0D"/>
    <w:rsid w:val="28A36949"/>
    <w:rsid w:val="28A80261"/>
    <w:rsid w:val="28A901B6"/>
    <w:rsid w:val="28AA3FD9"/>
    <w:rsid w:val="28B135BA"/>
    <w:rsid w:val="28B33896"/>
    <w:rsid w:val="28B60BD0"/>
    <w:rsid w:val="28B706BF"/>
    <w:rsid w:val="28BA5F04"/>
    <w:rsid w:val="28BB66B0"/>
    <w:rsid w:val="28BE0004"/>
    <w:rsid w:val="28C037FD"/>
    <w:rsid w:val="28C3509B"/>
    <w:rsid w:val="28C544CF"/>
    <w:rsid w:val="28CB478F"/>
    <w:rsid w:val="28D635FE"/>
    <w:rsid w:val="28D70B46"/>
    <w:rsid w:val="28DA4193"/>
    <w:rsid w:val="28DC641D"/>
    <w:rsid w:val="28DC7F0B"/>
    <w:rsid w:val="28DE0127"/>
    <w:rsid w:val="28DF17A9"/>
    <w:rsid w:val="28E128EF"/>
    <w:rsid w:val="28E31299"/>
    <w:rsid w:val="28EA2628"/>
    <w:rsid w:val="28EB63A0"/>
    <w:rsid w:val="28EC2844"/>
    <w:rsid w:val="28F32F17"/>
    <w:rsid w:val="28F60FCD"/>
    <w:rsid w:val="28F72E95"/>
    <w:rsid w:val="28FB408A"/>
    <w:rsid w:val="28FC18A0"/>
    <w:rsid w:val="28FE2577"/>
    <w:rsid w:val="28FF4D44"/>
    <w:rsid w:val="28FF75B9"/>
    <w:rsid w:val="290375B8"/>
    <w:rsid w:val="29092698"/>
    <w:rsid w:val="290C010E"/>
    <w:rsid w:val="290C194A"/>
    <w:rsid w:val="290F29A1"/>
    <w:rsid w:val="29100AE1"/>
    <w:rsid w:val="29115E06"/>
    <w:rsid w:val="29160A91"/>
    <w:rsid w:val="29187F2C"/>
    <w:rsid w:val="291A6DE0"/>
    <w:rsid w:val="291E385C"/>
    <w:rsid w:val="291E67EC"/>
    <w:rsid w:val="29294192"/>
    <w:rsid w:val="29297215"/>
    <w:rsid w:val="292D69B8"/>
    <w:rsid w:val="29321CE0"/>
    <w:rsid w:val="29327E2F"/>
    <w:rsid w:val="29384312"/>
    <w:rsid w:val="29387837"/>
    <w:rsid w:val="293E2974"/>
    <w:rsid w:val="294206B6"/>
    <w:rsid w:val="294A0D31"/>
    <w:rsid w:val="294A57BC"/>
    <w:rsid w:val="294D083F"/>
    <w:rsid w:val="295126A7"/>
    <w:rsid w:val="29512FB8"/>
    <w:rsid w:val="29534671"/>
    <w:rsid w:val="29564161"/>
    <w:rsid w:val="295B1778"/>
    <w:rsid w:val="295E6B72"/>
    <w:rsid w:val="29643C6D"/>
    <w:rsid w:val="29652B4F"/>
    <w:rsid w:val="296543A4"/>
    <w:rsid w:val="296879F1"/>
    <w:rsid w:val="29693E94"/>
    <w:rsid w:val="296B2895"/>
    <w:rsid w:val="296C74E1"/>
    <w:rsid w:val="29712562"/>
    <w:rsid w:val="29714AF7"/>
    <w:rsid w:val="297419BB"/>
    <w:rsid w:val="297511FC"/>
    <w:rsid w:val="297840D8"/>
    <w:rsid w:val="297A7E50"/>
    <w:rsid w:val="297B3BC8"/>
    <w:rsid w:val="297F72A3"/>
    <w:rsid w:val="29847861"/>
    <w:rsid w:val="298760C9"/>
    <w:rsid w:val="298A7967"/>
    <w:rsid w:val="298B4180"/>
    <w:rsid w:val="298C2DB9"/>
    <w:rsid w:val="298E56A9"/>
    <w:rsid w:val="298F31CF"/>
    <w:rsid w:val="29934A6D"/>
    <w:rsid w:val="299810D6"/>
    <w:rsid w:val="299B7DC6"/>
    <w:rsid w:val="299E09CC"/>
    <w:rsid w:val="29A22F02"/>
    <w:rsid w:val="29B315E1"/>
    <w:rsid w:val="29BD1AEA"/>
    <w:rsid w:val="29D21E04"/>
    <w:rsid w:val="29D67050"/>
    <w:rsid w:val="29D736C7"/>
    <w:rsid w:val="29DA269C"/>
    <w:rsid w:val="29DA6B40"/>
    <w:rsid w:val="29E17ECF"/>
    <w:rsid w:val="29E5428E"/>
    <w:rsid w:val="29E67293"/>
    <w:rsid w:val="29EA3E3E"/>
    <w:rsid w:val="29EB48A9"/>
    <w:rsid w:val="29F01EC0"/>
    <w:rsid w:val="29F6418A"/>
    <w:rsid w:val="29FF65A7"/>
    <w:rsid w:val="2A015401"/>
    <w:rsid w:val="2A0372FE"/>
    <w:rsid w:val="2A0B0AA8"/>
    <w:rsid w:val="2A0C4820"/>
    <w:rsid w:val="2A0E0598"/>
    <w:rsid w:val="2A100A11"/>
    <w:rsid w:val="2A17569E"/>
    <w:rsid w:val="2A1A1472"/>
    <w:rsid w:val="2A1F4553"/>
    <w:rsid w:val="2A211E89"/>
    <w:rsid w:val="2A263B34"/>
    <w:rsid w:val="2A297180"/>
    <w:rsid w:val="2A30050E"/>
    <w:rsid w:val="2A3224D8"/>
    <w:rsid w:val="2A3325E4"/>
    <w:rsid w:val="2A351FC9"/>
    <w:rsid w:val="2A353D77"/>
    <w:rsid w:val="2A36189D"/>
    <w:rsid w:val="2A385615"/>
    <w:rsid w:val="2A397935"/>
    <w:rsid w:val="2A3A138D"/>
    <w:rsid w:val="2A3C57FE"/>
    <w:rsid w:val="2A3D0E7D"/>
    <w:rsid w:val="2A44220C"/>
    <w:rsid w:val="2A473AAA"/>
    <w:rsid w:val="2A4B17EC"/>
    <w:rsid w:val="2A4F6D47"/>
    <w:rsid w:val="2A500BB0"/>
    <w:rsid w:val="2A586DE6"/>
    <w:rsid w:val="2A587A65"/>
    <w:rsid w:val="2A592D9B"/>
    <w:rsid w:val="2A61691A"/>
    <w:rsid w:val="2A617369"/>
    <w:rsid w:val="2A622692"/>
    <w:rsid w:val="2A6310B0"/>
    <w:rsid w:val="2A6603D4"/>
    <w:rsid w:val="2A675BA0"/>
    <w:rsid w:val="2A6B184C"/>
    <w:rsid w:val="2A6B59EA"/>
    <w:rsid w:val="2A720B27"/>
    <w:rsid w:val="2A7523C5"/>
    <w:rsid w:val="2A7A3E7F"/>
    <w:rsid w:val="2A7C0EAD"/>
    <w:rsid w:val="2A8233B4"/>
    <w:rsid w:val="2A830F86"/>
    <w:rsid w:val="2A845777"/>
    <w:rsid w:val="2A864D15"/>
    <w:rsid w:val="2A88034A"/>
    <w:rsid w:val="2A88659C"/>
    <w:rsid w:val="2A895323"/>
    <w:rsid w:val="2A8D3BB3"/>
    <w:rsid w:val="2A900FAD"/>
    <w:rsid w:val="2A917591"/>
    <w:rsid w:val="2A9E7430"/>
    <w:rsid w:val="2A9F38E6"/>
    <w:rsid w:val="2AA13494"/>
    <w:rsid w:val="2AA2719F"/>
    <w:rsid w:val="2AA70EE9"/>
    <w:rsid w:val="2AA87F4C"/>
    <w:rsid w:val="2AAA4765"/>
    <w:rsid w:val="2AAD7DB1"/>
    <w:rsid w:val="2AAF1C1B"/>
    <w:rsid w:val="2AAF6297"/>
    <w:rsid w:val="2AB54EE4"/>
    <w:rsid w:val="2AB73AF5"/>
    <w:rsid w:val="2ABA24CE"/>
    <w:rsid w:val="2ABB410A"/>
    <w:rsid w:val="2ABC587B"/>
    <w:rsid w:val="2ABC7FF4"/>
    <w:rsid w:val="2ABDBC0D"/>
    <w:rsid w:val="2AC05D36"/>
    <w:rsid w:val="2AC31382"/>
    <w:rsid w:val="2AC375D4"/>
    <w:rsid w:val="2AC517AB"/>
    <w:rsid w:val="2AC84BEB"/>
    <w:rsid w:val="2AC860B7"/>
    <w:rsid w:val="2ACB01D7"/>
    <w:rsid w:val="2ACB48A6"/>
    <w:rsid w:val="2AD510B6"/>
    <w:rsid w:val="2AD52E64"/>
    <w:rsid w:val="2AD55A18"/>
    <w:rsid w:val="2AD90BA6"/>
    <w:rsid w:val="2ADB491E"/>
    <w:rsid w:val="2ADC0696"/>
    <w:rsid w:val="2ADD010A"/>
    <w:rsid w:val="2AE00186"/>
    <w:rsid w:val="2AE13EFE"/>
    <w:rsid w:val="2AE30C7A"/>
    <w:rsid w:val="2AE337D3"/>
    <w:rsid w:val="2AE543C6"/>
    <w:rsid w:val="2AE83B98"/>
    <w:rsid w:val="2AE93303"/>
    <w:rsid w:val="2AEB2687"/>
    <w:rsid w:val="2AEC657A"/>
    <w:rsid w:val="2AF558C1"/>
    <w:rsid w:val="2AF7102C"/>
    <w:rsid w:val="2AFC2863"/>
    <w:rsid w:val="2AFF3560"/>
    <w:rsid w:val="2B051220"/>
    <w:rsid w:val="2B0C0F7B"/>
    <w:rsid w:val="2B0F0D1C"/>
    <w:rsid w:val="2B12462A"/>
    <w:rsid w:val="2B131725"/>
    <w:rsid w:val="2B134E1E"/>
    <w:rsid w:val="2B163954"/>
    <w:rsid w:val="2B1669CB"/>
    <w:rsid w:val="2B1C01DF"/>
    <w:rsid w:val="2B202E81"/>
    <w:rsid w:val="2B22254D"/>
    <w:rsid w:val="2B234632"/>
    <w:rsid w:val="2B25203D"/>
    <w:rsid w:val="2B275DB5"/>
    <w:rsid w:val="2B297626"/>
    <w:rsid w:val="2B2B5F25"/>
    <w:rsid w:val="2B2D2CA0"/>
    <w:rsid w:val="2B333B57"/>
    <w:rsid w:val="2B395AE8"/>
    <w:rsid w:val="2B3B360F"/>
    <w:rsid w:val="2B404D1C"/>
    <w:rsid w:val="2B406F9B"/>
    <w:rsid w:val="2B42723F"/>
    <w:rsid w:val="2B4A187F"/>
    <w:rsid w:val="2B4C75CA"/>
    <w:rsid w:val="2B4D3342"/>
    <w:rsid w:val="2B4D4A0F"/>
    <w:rsid w:val="2B4D5B67"/>
    <w:rsid w:val="2B4F2EB5"/>
    <w:rsid w:val="2B524EFA"/>
    <w:rsid w:val="2B5621F6"/>
    <w:rsid w:val="2B591CE7"/>
    <w:rsid w:val="2B592A2A"/>
    <w:rsid w:val="2B5B15BB"/>
    <w:rsid w:val="2B5B780D"/>
    <w:rsid w:val="2B5C4CE7"/>
    <w:rsid w:val="2B5E554F"/>
    <w:rsid w:val="2B64127E"/>
    <w:rsid w:val="2B667F60"/>
    <w:rsid w:val="2B6A1439"/>
    <w:rsid w:val="2B6C34BF"/>
    <w:rsid w:val="2B6C37C8"/>
    <w:rsid w:val="2B6F0A60"/>
    <w:rsid w:val="2B6F32B8"/>
    <w:rsid w:val="2B733B3C"/>
    <w:rsid w:val="2B762386"/>
    <w:rsid w:val="2B762606"/>
    <w:rsid w:val="2B795EE5"/>
    <w:rsid w:val="2B7B2CD7"/>
    <w:rsid w:val="2B7C4634"/>
    <w:rsid w:val="2B7D59D5"/>
    <w:rsid w:val="2B82123D"/>
    <w:rsid w:val="2B886128"/>
    <w:rsid w:val="2B920D55"/>
    <w:rsid w:val="2B94317A"/>
    <w:rsid w:val="2B9B22FF"/>
    <w:rsid w:val="2B9D1BD3"/>
    <w:rsid w:val="2B9E7931"/>
    <w:rsid w:val="2B9F250A"/>
    <w:rsid w:val="2BA96DE4"/>
    <w:rsid w:val="2BAA609E"/>
    <w:rsid w:val="2BAC59F4"/>
    <w:rsid w:val="2BAE2033"/>
    <w:rsid w:val="2BB34C97"/>
    <w:rsid w:val="2BB416C0"/>
    <w:rsid w:val="2BBA09D7"/>
    <w:rsid w:val="2BBB474F"/>
    <w:rsid w:val="2BBE7D9C"/>
    <w:rsid w:val="2BC17995"/>
    <w:rsid w:val="2BC17B4B"/>
    <w:rsid w:val="2BC74EA2"/>
    <w:rsid w:val="2BCA04EF"/>
    <w:rsid w:val="2BCA4992"/>
    <w:rsid w:val="2BCB2BA4"/>
    <w:rsid w:val="2BCE4F67"/>
    <w:rsid w:val="2BCF1FA9"/>
    <w:rsid w:val="2BD669CE"/>
    <w:rsid w:val="2BD96984"/>
    <w:rsid w:val="2BDA4BD6"/>
    <w:rsid w:val="2BE05F64"/>
    <w:rsid w:val="2BE6417B"/>
    <w:rsid w:val="2BE94E19"/>
    <w:rsid w:val="2BEA293F"/>
    <w:rsid w:val="2BED783C"/>
    <w:rsid w:val="2BED7A86"/>
    <w:rsid w:val="2BF81500"/>
    <w:rsid w:val="2BFD2672"/>
    <w:rsid w:val="2BFD32D8"/>
    <w:rsid w:val="2BFE2FE9"/>
    <w:rsid w:val="2BFF288E"/>
    <w:rsid w:val="2C02237E"/>
    <w:rsid w:val="2C0954BB"/>
    <w:rsid w:val="2C0A34F0"/>
    <w:rsid w:val="2C0C162B"/>
    <w:rsid w:val="2C0C6D59"/>
    <w:rsid w:val="2C106849"/>
    <w:rsid w:val="2C184E35"/>
    <w:rsid w:val="2C1D4AC2"/>
    <w:rsid w:val="2C3446DE"/>
    <w:rsid w:val="2C3562B0"/>
    <w:rsid w:val="2C370DC2"/>
    <w:rsid w:val="2C381671"/>
    <w:rsid w:val="2C3D5164"/>
    <w:rsid w:val="2C412EA7"/>
    <w:rsid w:val="2C424529"/>
    <w:rsid w:val="2C4322DE"/>
    <w:rsid w:val="2C4629A8"/>
    <w:rsid w:val="2C496CF0"/>
    <w:rsid w:val="2C4E1120"/>
    <w:rsid w:val="2C546E85"/>
    <w:rsid w:val="2C5518F5"/>
    <w:rsid w:val="2C5524AE"/>
    <w:rsid w:val="2C567FD4"/>
    <w:rsid w:val="2C576226"/>
    <w:rsid w:val="2C5B0798"/>
    <w:rsid w:val="2C5F31FE"/>
    <w:rsid w:val="2C620A7A"/>
    <w:rsid w:val="2C6426F1"/>
    <w:rsid w:val="2C644D88"/>
    <w:rsid w:val="2C67491D"/>
    <w:rsid w:val="2C702F81"/>
    <w:rsid w:val="2C7072E8"/>
    <w:rsid w:val="2C7212B2"/>
    <w:rsid w:val="2C721392"/>
    <w:rsid w:val="2C752B50"/>
    <w:rsid w:val="2C7F577D"/>
    <w:rsid w:val="2C802F61"/>
    <w:rsid w:val="2C8E14C6"/>
    <w:rsid w:val="2C8E38BE"/>
    <w:rsid w:val="2C931228"/>
    <w:rsid w:val="2C9F197B"/>
    <w:rsid w:val="2CA14D29"/>
    <w:rsid w:val="2CA23219"/>
    <w:rsid w:val="2CA3146B"/>
    <w:rsid w:val="2CA451E4"/>
    <w:rsid w:val="2CA56637"/>
    <w:rsid w:val="2CAB0320"/>
    <w:rsid w:val="2CAB642E"/>
    <w:rsid w:val="2CAB6572"/>
    <w:rsid w:val="2CAD5E46"/>
    <w:rsid w:val="2CB05936"/>
    <w:rsid w:val="2CB27900"/>
    <w:rsid w:val="2CB35427"/>
    <w:rsid w:val="2CB516FA"/>
    <w:rsid w:val="2CB966E5"/>
    <w:rsid w:val="2CBA7DA2"/>
    <w:rsid w:val="2CBC252D"/>
    <w:rsid w:val="2CBC42DB"/>
    <w:rsid w:val="2CC3566A"/>
    <w:rsid w:val="2CC413E2"/>
    <w:rsid w:val="2CC6263D"/>
    <w:rsid w:val="2CC94C4A"/>
    <w:rsid w:val="2CCA2E9C"/>
    <w:rsid w:val="2CCF6239"/>
    <w:rsid w:val="2CD0422B"/>
    <w:rsid w:val="2CD755B9"/>
    <w:rsid w:val="2CDB6DF8"/>
    <w:rsid w:val="2CDC497D"/>
    <w:rsid w:val="2CE13D42"/>
    <w:rsid w:val="2CE22D8C"/>
    <w:rsid w:val="2CE83322"/>
    <w:rsid w:val="2CE91B01"/>
    <w:rsid w:val="2CF37C0E"/>
    <w:rsid w:val="2CF73565"/>
    <w:rsid w:val="2CFA088C"/>
    <w:rsid w:val="2CFBDF58"/>
    <w:rsid w:val="2CFE44EE"/>
    <w:rsid w:val="2CFE66A2"/>
    <w:rsid w:val="2D021B5F"/>
    <w:rsid w:val="2D03015C"/>
    <w:rsid w:val="2D0D45C3"/>
    <w:rsid w:val="2D104627"/>
    <w:rsid w:val="2D104A12"/>
    <w:rsid w:val="2D10523A"/>
    <w:rsid w:val="2D1265F1"/>
    <w:rsid w:val="2D1A7254"/>
    <w:rsid w:val="2D2D3767"/>
    <w:rsid w:val="2D313585"/>
    <w:rsid w:val="2D333BAD"/>
    <w:rsid w:val="2D345679"/>
    <w:rsid w:val="2D386B29"/>
    <w:rsid w:val="2D3B78F6"/>
    <w:rsid w:val="2D404F0C"/>
    <w:rsid w:val="2D450775"/>
    <w:rsid w:val="2D4542D1"/>
    <w:rsid w:val="2D4C7CEB"/>
    <w:rsid w:val="2D4D210D"/>
    <w:rsid w:val="2D517119"/>
    <w:rsid w:val="2D525C41"/>
    <w:rsid w:val="2D5378D3"/>
    <w:rsid w:val="2D542766"/>
    <w:rsid w:val="2D574004"/>
    <w:rsid w:val="2D5B1D46"/>
    <w:rsid w:val="2D5C0389"/>
    <w:rsid w:val="2D6055AE"/>
    <w:rsid w:val="2D67693D"/>
    <w:rsid w:val="2D681C90"/>
    <w:rsid w:val="2D682C55"/>
    <w:rsid w:val="2D6B7AAF"/>
    <w:rsid w:val="2D6C32C4"/>
    <w:rsid w:val="2D6E286D"/>
    <w:rsid w:val="2D723768"/>
    <w:rsid w:val="2D753318"/>
    <w:rsid w:val="2D79041E"/>
    <w:rsid w:val="2D7C3A6A"/>
    <w:rsid w:val="2D825525"/>
    <w:rsid w:val="2D880661"/>
    <w:rsid w:val="2D890E94"/>
    <w:rsid w:val="2D8972B9"/>
    <w:rsid w:val="2D8D5C78"/>
    <w:rsid w:val="2D9214E0"/>
    <w:rsid w:val="2D92328E"/>
    <w:rsid w:val="2D956230"/>
    <w:rsid w:val="2D962D7E"/>
    <w:rsid w:val="2D99286E"/>
    <w:rsid w:val="2D99461C"/>
    <w:rsid w:val="2D9E1C33"/>
    <w:rsid w:val="2DA0414E"/>
    <w:rsid w:val="2DA921BD"/>
    <w:rsid w:val="2DA96B06"/>
    <w:rsid w:val="2DAA4A7C"/>
    <w:rsid w:val="2DAB202D"/>
    <w:rsid w:val="2DAB5FD7"/>
    <w:rsid w:val="2DAC25A2"/>
    <w:rsid w:val="2DAD1E76"/>
    <w:rsid w:val="2DAE631A"/>
    <w:rsid w:val="2DAF3E40"/>
    <w:rsid w:val="2DB14A9A"/>
    <w:rsid w:val="2DB17BB8"/>
    <w:rsid w:val="2DB757A0"/>
    <w:rsid w:val="2DBB0A37"/>
    <w:rsid w:val="2DC518B5"/>
    <w:rsid w:val="2DCE2070"/>
    <w:rsid w:val="2DCF0A78"/>
    <w:rsid w:val="2DDD5C30"/>
    <w:rsid w:val="2DDF65F5"/>
    <w:rsid w:val="2DE55AB4"/>
    <w:rsid w:val="2DE73B54"/>
    <w:rsid w:val="2DEC0BF0"/>
    <w:rsid w:val="2DEC5F12"/>
    <w:rsid w:val="2DEF248E"/>
    <w:rsid w:val="2DF36C4C"/>
    <w:rsid w:val="2DF66D0E"/>
    <w:rsid w:val="2DF730F6"/>
    <w:rsid w:val="2DF857E7"/>
    <w:rsid w:val="2DFC2AB2"/>
    <w:rsid w:val="2DFC65DC"/>
    <w:rsid w:val="2E020414"/>
    <w:rsid w:val="2E0A22D5"/>
    <w:rsid w:val="2E0C3040"/>
    <w:rsid w:val="2E0E0B66"/>
    <w:rsid w:val="2E0E4BF6"/>
    <w:rsid w:val="2E126EB8"/>
    <w:rsid w:val="2E1819E5"/>
    <w:rsid w:val="2E1F2D74"/>
    <w:rsid w:val="2E20089A"/>
    <w:rsid w:val="2E2228F5"/>
    <w:rsid w:val="2E24482E"/>
    <w:rsid w:val="2E250712"/>
    <w:rsid w:val="2E262354"/>
    <w:rsid w:val="2E2A00F4"/>
    <w:rsid w:val="2E2A4E1E"/>
    <w:rsid w:val="2E3558C9"/>
    <w:rsid w:val="2E3600BD"/>
    <w:rsid w:val="2E383E35"/>
    <w:rsid w:val="2E385BE3"/>
    <w:rsid w:val="2E3B56D4"/>
    <w:rsid w:val="2E3C1B78"/>
    <w:rsid w:val="2E466A01"/>
    <w:rsid w:val="2E4B1DBB"/>
    <w:rsid w:val="2E4C5B33"/>
    <w:rsid w:val="2E513149"/>
    <w:rsid w:val="2E532A1D"/>
    <w:rsid w:val="2E5C169A"/>
    <w:rsid w:val="2E5F1A8F"/>
    <w:rsid w:val="2E5F7614"/>
    <w:rsid w:val="2E6764C9"/>
    <w:rsid w:val="2E6966E5"/>
    <w:rsid w:val="2E6B420B"/>
    <w:rsid w:val="2E6E4F3A"/>
    <w:rsid w:val="2E6F1478"/>
    <w:rsid w:val="2E6F31DF"/>
    <w:rsid w:val="2E70537D"/>
    <w:rsid w:val="2E7F7CB6"/>
    <w:rsid w:val="2E862DF3"/>
    <w:rsid w:val="2E971F8A"/>
    <w:rsid w:val="2E9D638E"/>
    <w:rsid w:val="2E9F6BD9"/>
    <w:rsid w:val="2EA12CAF"/>
    <w:rsid w:val="2EA36FD0"/>
    <w:rsid w:val="2EA414CB"/>
    <w:rsid w:val="2EA52D6F"/>
    <w:rsid w:val="2EA80FBB"/>
    <w:rsid w:val="2EAC037F"/>
    <w:rsid w:val="2EB77155"/>
    <w:rsid w:val="2EC11008"/>
    <w:rsid w:val="2EC1207D"/>
    <w:rsid w:val="2EC26336"/>
    <w:rsid w:val="2EC41B6D"/>
    <w:rsid w:val="2EC63D37"/>
    <w:rsid w:val="2EC67693"/>
    <w:rsid w:val="2EC701BE"/>
    <w:rsid w:val="2ECA395F"/>
    <w:rsid w:val="2ECB4CA9"/>
    <w:rsid w:val="2ECB78D5"/>
    <w:rsid w:val="2ECC611B"/>
    <w:rsid w:val="2ECD27D0"/>
    <w:rsid w:val="2ECF55B2"/>
    <w:rsid w:val="2ED33B5E"/>
    <w:rsid w:val="2ED34361"/>
    <w:rsid w:val="2ED51712"/>
    <w:rsid w:val="2ED578D6"/>
    <w:rsid w:val="2ED71392"/>
    <w:rsid w:val="2EE23DA1"/>
    <w:rsid w:val="2EE31FF3"/>
    <w:rsid w:val="2EE44355"/>
    <w:rsid w:val="2EED2E72"/>
    <w:rsid w:val="2EEE547C"/>
    <w:rsid w:val="2EF37D5C"/>
    <w:rsid w:val="2EF43E97"/>
    <w:rsid w:val="2EF61388"/>
    <w:rsid w:val="2EF75A9F"/>
    <w:rsid w:val="2EFC30B5"/>
    <w:rsid w:val="2EFE7B1A"/>
    <w:rsid w:val="2EFF6701"/>
    <w:rsid w:val="2F0401BB"/>
    <w:rsid w:val="2F0D0E1E"/>
    <w:rsid w:val="2F0D407F"/>
    <w:rsid w:val="2F0D4ED7"/>
    <w:rsid w:val="2F0D7070"/>
    <w:rsid w:val="2F1877C3"/>
    <w:rsid w:val="2F1B50A3"/>
    <w:rsid w:val="2F1F6DA3"/>
    <w:rsid w:val="2F2537C4"/>
    <w:rsid w:val="2F266384"/>
    <w:rsid w:val="2F283504"/>
    <w:rsid w:val="2F2C1A95"/>
    <w:rsid w:val="2F2D326E"/>
    <w:rsid w:val="2F2E6FE6"/>
    <w:rsid w:val="2F382935"/>
    <w:rsid w:val="2F3A3BDD"/>
    <w:rsid w:val="2F3F2FA2"/>
    <w:rsid w:val="2F4131BE"/>
    <w:rsid w:val="2F4961AE"/>
    <w:rsid w:val="2F510054"/>
    <w:rsid w:val="2F546A4D"/>
    <w:rsid w:val="2F546F80"/>
    <w:rsid w:val="2F5831E9"/>
    <w:rsid w:val="2F5A0F01"/>
    <w:rsid w:val="2F5C3B54"/>
    <w:rsid w:val="2F5E78CC"/>
    <w:rsid w:val="2F61116A"/>
    <w:rsid w:val="2F6A2714"/>
    <w:rsid w:val="2F7013AD"/>
    <w:rsid w:val="2F715851"/>
    <w:rsid w:val="2F725125"/>
    <w:rsid w:val="2F740E9D"/>
    <w:rsid w:val="2F7708C2"/>
    <w:rsid w:val="2F795793"/>
    <w:rsid w:val="2F7D000B"/>
    <w:rsid w:val="2F7E3ACA"/>
    <w:rsid w:val="2F8310E0"/>
    <w:rsid w:val="2F85701E"/>
    <w:rsid w:val="2F8746AE"/>
    <w:rsid w:val="2F884982"/>
    <w:rsid w:val="2F8C4439"/>
    <w:rsid w:val="2F8E1F35"/>
    <w:rsid w:val="2F8F3E7B"/>
    <w:rsid w:val="2F9331D6"/>
    <w:rsid w:val="2F961084"/>
    <w:rsid w:val="2F9652B7"/>
    <w:rsid w:val="2F967065"/>
    <w:rsid w:val="2F9A6AD9"/>
    <w:rsid w:val="2F9B0866"/>
    <w:rsid w:val="2F9B28BE"/>
    <w:rsid w:val="2F9B28CE"/>
    <w:rsid w:val="2F9D2BB0"/>
    <w:rsid w:val="2F9E5F1A"/>
    <w:rsid w:val="2F9F4F27"/>
    <w:rsid w:val="2FA546A4"/>
    <w:rsid w:val="2FA774C5"/>
    <w:rsid w:val="2FAD754E"/>
    <w:rsid w:val="2FBB2F70"/>
    <w:rsid w:val="2FBD0C13"/>
    <w:rsid w:val="2FBD4A1A"/>
    <w:rsid w:val="2FC516F9"/>
    <w:rsid w:val="2FCC2A87"/>
    <w:rsid w:val="2FCD05CB"/>
    <w:rsid w:val="2FD162F0"/>
    <w:rsid w:val="2FD36F28"/>
    <w:rsid w:val="2FD406A0"/>
    <w:rsid w:val="2FD66ADC"/>
    <w:rsid w:val="2FE73D65"/>
    <w:rsid w:val="2FE75B13"/>
    <w:rsid w:val="2FF06D0B"/>
    <w:rsid w:val="2FF26266"/>
    <w:rsid w:val="2FF365D6"/>
    <w:rsid w:val="2FF377CD"/>
    <w:rsid w:val="2FF7387C"/>
    <w:rsid w:val="2FF811E4"/>
    <w:rsid w:val="2FF82C68"/>
    <w:rsid w:val="2FF8610C"/>
    <w:rsid w:val="2FF87D20"/>
    <w:rsid w:val="2FFD70E5"/>
    <w:rsid w:val="2FFE2E5D"/>
    <w:rsid w:val="30010C97"/>
    <w:rsid w:val="30071D11"/>
    <w:rsid w:val="300C557A"/>
    <w:rsid w:val="300F506A"/>
    <w:rsid w:val="3011493E"/>
    <w:rsid w:val="301333D5"/>
    <w:rsid w:val="30182170"/>
    <w:rsid w:val="301937F3"/>
    <w:rsid w:val="30220AFB"/>
    <w:rsid w:val="302B63C2"/>
    <w:rsid w:val="302C1778"/>
    <w:rsid w:val="30314FE0"/>
    <w:rsid w:val="3034687E"/>
    <w:rsid w:val="303643A5"/>
    <w:rsid w:val="30405CA0"/>
    <w:rsid w:val="304545E8"/>
    <w:rsid w:val="3049232A"/>
    <w:rsid w:val="30492C9C"/>
    <w:rsid w:val="304939D6"/>
    <w:rsid w:val="304940D8"/>
    <w:rsid w:val="3049730B"/>
    <w:rsid w:val="304B084E"/>
    <w:rsid w:val="304D3C22"/>
    <w:rsid w:val="304E505A"/>
    <w:rsid w:val="30590237"/>
    <w:rsid w:val="305C2C5A"/>
    <w:rsid w:val="306335D9"/>
    <w:rsid w:val="30643CF3"/>
    <w:rsid w:val="306629D8"/>
    <w:rsid w:val="30662EDC"/>
    <w:rsid w:val="306B04F2"/>
    <w:rsid w:val="306E3B3E"/>
    <w:rsid w:val="307011FF"/>
    <w:rsid w:val="30712CAA"/>
    <w:rsid w:val="30727484"/>
    <w:rsid w:val="30736211"/>
    <w:rsid w:val="307B625B"/>
    <w:rsid w:val="307E1C86"/>
    <w:rsid w:val="30817D16"/>
    <w:rsid w:val="30843362"/>
    <w:rsid w:val="30874C00"/>
    <w:rsid w:val="30894E1C"/>
    <w:rsid w:val="308B46F0"/>
    <w:rsid w:val="3091782D"/>
    <w:rsid w:val="3095556F"/>
    <w:rsid w:val="309A2B85"/>
    <w:rsid w:val="309D65F0"/>
    <w:rsid w:val="30A05CC2"/>
    <w:rsid w:val="30A1468D"/>
    <w:rsid w:val="30A47041"/>
    <w:rsid w:val="30AC28B9"/>
    <w:rsid w:val="30AD0B0B"/>
    <w:rsid w:val="30AE3EC3"/>
    <w:rsid w:val="30C220DC"/>
    <w:rsid w:val="30C47C02"/>
    <w:rsid w:val="30C85944"/>
    <w:rsid w:val="30D320BD"/>
    <w:rsid w:val="30D36A72"/>
    <w:rsid w:val="30D95D01"/>
    <w:rsid w:val="30D97DF2"/>
    <w:rsid w:val="30DA0EB0"/>
    <w:rsid w:val="30DC319E"/>
    <w:rsid w:val="30DE587B"/>
    <w:rsid w:val="30E07853"/>
    <w:rsid w:val="30E43E01"/>
    <w:rsid w:val="30E67B79"/>
    <w:rsid w:val="30E916E9"/>
    <w:rsid w:val="30ED7159"/>
    <w:rsid w:val="30EF505A"/>
    <w:rsid w:val="30F73B34"/>
    <w:rsid w:val="31092976"/>
    <w:rsid w:val="31097D0B"/>
    <w:rsid w:val="310B02A3"/>
    <w:rsid w:val="310E5321"/>
    <w:rsid w:val="31104BF6"/>
    <w:rsid w:val="31105373"/>
    <w:rsid w:val="31107631"/>
    <w:rsid w:val="311C1421"/>
    <w:rsid w:val="311C2333"/>
    <w:rsid w:val="31222F13"/>
    <w:rsid w:val="31230DCD"/>
    <w:rsid w:val="31267093"/>
    <w:rsid w:val="3130510C"/>
    <w:rsid w:val="313308E4"/>
    <w:rsid w:val="31342FDA"/>
    <w:rsid w:val="313B7382"/>
    <w:rsid w:val="313F18A3"/>
    <w:rsid w:val="31424684"/>
    <w:rsid w:val="31466E58"/>
    <w:rsid w:val="314D409C"/>
    <w:rsid w:val="314F7B43"/>
    <w:rsid w:val="315076E8"/>
    <w:rsid w:val="31551635"/>
    <w:rsid w:val="31554CFE"/>
    <w:rsid w:val="31621F08"/>
    <w:rsid w:val="3163566D"/>
    <w:rsid w:val="3166515D"/>
    <w:rsid w:val="316D029A"/>
    <w:rsid w:val="316D4B66"/>
    <w:rsid w:val="31714AEF"/>
    <w:rsid w:val="31744C27"/>
    <w:rsid w:val="317F47A4"/>
    <w:rsid w:val="31807FCD"/>
    <w:rsid w:val="31810B0B"/>
    <w:rsid w:val="31813D45"/>
    <w:rsid w:val="318266FA"/>
    <w:rsid w:val="31880C30"/>
    <w:rsid w:val="31886E82"/>
    <w:rsid w:val="318E3D87"/>
    <w:rsid w:val="318F365D"/>
    <w:rsid w:val="318F6462"/>
    <w:rsid w:val="319071E5"/>
    <w:rsid w:val="319F5F79"/>
    <w:rsid w:val="31A65231"/>
    <w:rsid w:val="31A812D2"/>
    <w:rsid w:val="31A92258"/>
    <w:rsid w:val="31A945E9"/>
    <w:rsid w:val="31AB491E"/>
    <w:rsid w:val="31AF440F"/>
    <w:rsid w:val="31B61C41"/>
    <w:rsid w:val="31B639EF"/>
    <w:rsid w:val="31B672C5"/>
    <w:rsid w:val="31B934DF"/>
    <w:rsid w:val="31B96E70"/>
    <w:rsid w:val="31BB7257"/>
    <w:rsid w:val="31C205E6"/>
    <w:rsid w:val="31C51E84"/>
    <w:rsid w:val="31C75A3E"/>
    <w:rsid w:val="31C85CAB"/>
    <w:rsid w:val="31CA1248"/>
    <w:rsid w:val="31CB6D6E"/>
    <w:rsid w:val="31CC1DA3"/>
    <w:rsid w:val="31D10829"/>
    <w:rsid w:val="31D125D7"/>
    <w:rsid w:val="31D420C7"/>
    <w:rsid w:val="31D67BED"/>
    <w:rsid w:val="31DC0FE0"/>
    <w:rsid w:val="31DD5420"/>
    <w:rsid w:val="31E00A6C"/>
    <w:rsid w:val="31E748C3"/>
    <w:rsid w:val="31E83DC4"/>
    <w:rsid w:val="31EA18EB"/>
    <w:rsid w:val="31EA5447"/>
    <w:rsid w:val="31EC2C18"/>
    <w:rsid w:val="31EC7411"/>
    <w:rsid w:val="31ED7D76"/>
    <w:rsid w:val="31EF0CAF"/>
    <w:rsid w:val="31F134B7"/>
    <w:rsid w:val="31F462C5"/>
    <w:rsid w:val="31F6028F"/>
    <w:rsid w:val="31F7388B"/>
    <w:rsid w:val="31FE39F4"/>
    <w:rsid w:val="320219AD"/>
    <w:rsid w:val="320B1A35"/>
    <w:rsid w:val="320C360F"/>
    <w:rsid w:val="320F30FF"/>
    <w:rsid w:val="320F7F24"/>
    <w:rsid w:val="3212751E"/>
    <w:rsid w:val="32140715"/>
    <w:rsid w:val="32180206"/>
    <w:rsid w:val="321A65CF"/>
    <w:rsid w:val="321E24D4"/>
    <w:rsid w:val="321E3A0A"/>
    <w:rsid w:val="3220530C"/>
    <w:rsid w:val="32212973"/>
    <w:rsid w:val="32222E32"/>
    <w:rsid w:val="322546D1"/>
    <w:rsid w:val="32270449"/>
    <w:rsid w:val="3227669B"/>
    <w:rsid w:val="32285F6F"/>
    <w:rsid w:val="322941B2"/>
    <w:rsid w:val="322A618B"/>
    <w:rsid w:val="32333D6D"/>
    <w:rsid w:val="32364B30"/>
    <w:rsid w:val="32384404"/>
    <w:rsid w:val="3239599B"/>
    <w:rsid w:val="323E489F"/>
    <w:rsid w:val="323E642A"/>
    <w:rsid w:val="3244724D"/>
    <w:rsid w:val="32452FC5"/>
    <w:rsid w:val="324C7D2D"/>
    <w:rsid w:val="32613F1F"/>
    <w:rsid w:val="32674CE9"/>
    <w:rsid w:val="326B2E9F"/>
    <w:rsid w:val="327103CB"/>
    <w:rsid w:val="327B0795"/>
    <w:rsid w:val="327C271A"/>
    <w:rsid w:val="32847649"/>
    <w:rsid w:val="32867865"/>
    <w:rsid w:val="32892BFB"/>
    <w:rsid w:val="328B4E7C"/>
    <w:rsid w:val="32911D66"/>
    <w:rsid w:val="32963820"/>
    <w:rsid w:val="3296737C"/>
    <w:rsid w:val="32971069"/>
    <w:rsid w:val="329928C7"/>
    <w:rsid w:val="329D4BAF"/>
    <w:rsid w:val="329F26D5"/>
    <w:rsid w:val="32A0644D"/>
    <w:rsid w:val="32A24C0B"/>
    <w:rsid w:val="32A354C4"/>
    <w:rsid w:val="32A47CEB"/>
    <w:rsid w:val="32AC4DF2"/>
    <w:rsid w:val="32AF043E"/>
    <w:rsid w:val="32B35B90"/>
    <w:rsid w:val="32B80203"/>
    <w:rsid w:val="32BF68D3"/>
    <w:rsid w:val="32C03EF8"/>
    <w:rsid w:val="32C30172"/>
    <w:rsid w:val="32CB3E17"/>
    <w:rsid w:val="32D44B8E"/>
    <w:rsid w:val="32D677E9"/>
    <w:rsid w:val="32D81743"/>
    <w:rsid w:val="32D87995"/>
    <w:rsid w:val="32DC56D7"/>
    <w:rsid w:val="32DC5F24"/>
    <w:rsid w:val="32DD144F"/>
    <w:rsid w:val="32DD4FAB"/>
    <w:rsid w:val="32DE20BE"/>
    <w:rsid w:val="32E0151F"/>
    <w:rsid w:val="32E0684A"/>
    <w:rsid w:val="32E3352E"/>
    <w:rsid w:val="32E7407C"/>
    <w:rsid w:val="32EA3FB2"/>
    <w:rsid w:val="32ED1B36"/>
    <w:rsid w:val="32F04CDF"/>
    <w:rsid w:val="32F3657D"/>
    <w:rsid w:val="32F3704C"/>
    <w:rsid w:val="32F80037"/>
    <w:rsid w:val="32FB467E"/>
    <w:rsid w:val="32FF4F22"/>
    <w:rsid w:val="3301297C"/>
    <w:rsid w:val="33024A12"/>
    <w:rsid w:val="33136C1F"/>
    <w:rsid w:val="33150185"/>
    <w:rsid w:val="33152997"/>
    <w:rsid w:val="331704BD"/>
    <w:rsid w:val="331C3D26"/>
    <w:rsid w:val="331D184C"/>
    <w:rsid w:val="33200AB0"/>
    <w:rsid w:val="332D5F33"/>
    <w:rsid w:val="333230E9"/>
    <w:rsid w:val="3333770A"/>
    <w:rsid w:val="33352D9E"/>
    <w:rsid w:val="333559FB"/>
    <w:rsid w:val="3337290D"/>
    <w:rsid w:val="33380434"/>
    <w:rsid w:val="333A23FE"/>
    <w:rsid w:val="333C45CD"/>
    <w:rsid w:val="333C7F24"/>
    <w:rsid w:val="334212B2"/>
    <w:rsid w:val="33436869"/>
    <w:rsid w:val="33473DDA"/>
    <w:rsid w:val="334D2131"/>
    <w:rsid w:val="334E50BD"/>
    <w:rsid w:val="33512D21"/>
    <w:rsid w:val="335135AD"/>
    <w:rsid w:val="335214F5"/>
    <w:rsid w:val="336715ED"/>
    <w:rsid w:val="33671F48"/>
    <w:rsid w:val="33674654"/>
    <w:rsid w:val="33690F44"/>
    <w:rsid w:val="3369683F"/>
    <w:rsid w:val="336D27D3"/>
    <w:rsid w:val="336D4581"/>
    <w:rsid w:val="337376BE"/>
    <w:rsid w:val="33743B62"/>
    <w:rsid w:val="33753436"/>
    <w:rsid w:val="33762AE6"/>
    <w:rsid w:val="337A0A4C"/>
    <w:rsid w:val="337C59D1"/>
    <w:rsid w:val="338813BB"/>
    <w:rsid w:val="338B2C59"/>
    <w:rsid w:val="33947D60"/>
    <w:rsid w:val="339870D2"/>
    <w:rsid w:val="339935C8"/>
    <w:rsid w:val="339C09C3"/>
    <w:rsid w:val="339C6C14"/>
    <w:rsid w:val="339E298D"/>
    <w:rsid w:val="339E473B"/>
    <w:rsid w:val="33A1247D"/>
    <w:rsid w:val="33A8120E"/>
    <w:rsid w:val="33A902AB"/>
    <w:rsid w:val="33A9409D"/>
    <w:rsid w:val="33AB1A51"/>
    <w:rsid w:val="33AB6E58"/>
    <w:rsid w:val="33AD2BD0"/>
    <w:rsid w:val="33B645E2"/>
    <w:rsid w:val="33B71CA0"/>
    <w:rsid w:val="33B91574"/>
    <w:rsid w:val="33BB7E2C"/>
    <w:rsid w:val="33C00B55"/>
    <w:rsid w:val="33C22F77"/>
    <w:rsid w:val="33C4712A"/>
    <w:rsid w:val="33C63C91"/>
    <w:rsid w:val="33CD6DCE"/>
    <w:rsid w:val="33CF6FEA"/>
    <w:rsid w:val="33D15C38"/>
    <w:rsid w:val="33D313E6"/>
    <w:rsid w:val="33D60378"/>
    <w:rsid w:val="33D663E9"/>
    <w:rsid w:val="33DE722D"/>
    <w:rsid w:val="33E01AE2"/>
    <w:rsid w:val="33E67E90"/>
    <w:rsid w:val="33EA5BD2"/>
    <w:rsid w:val="33EC7B9C"/>
    <w:rsid w:val="33ED2C9E"/>
    <w:rsid w:val="33ED56C2"/>
    <w:rsid w:val="33F2678E"/>
    <w:rsid w:val="33F508A6"/>
    <w:rsid w:val="33F95E15"/>
    <w:rsid w:val="33FB393B"/>
    <w:rsid w:val="340053F5"/>
    <w:rsid w:val="340842AA"/>
    <w:rsid w:val="340B4679"/>
    <w:rsid w:val="340D18C0"/>
    <w:rsid w:val="3410795E"/>
    <w:rsid w:val="34155E66"/>
    <w:rsid w:val="34180991"/>
    <w:rsid w:val="34192013"/>
    <w:rsid w:val="341B5D8B"/>
    <w:rsid w:val="341D7D55"/>
    <w:rsid w:val="341E1D1F"/>
    <w:rsid w:val="34207846"/>
    <w:rsid w:val="342804A8"/>
    <w:rsid w:val="34285A89"/>
    <w:rsid w:val="342A06C4"/>
    <w:rsid w:val="342D39EB"/>
    <w:rsid w:val="342D3A86"/>
    <w:rsid w:val="342E1F62"/>
    <w:rsid w:val="342F0BA0"/>
    <w:rsid w:val="343432F1"/>
    <w:rsid w:val="34367069"/>
    <w:rsid w:val="34394463"/>
    <w:rsid w:val="343C3F54"/>
    <w:rsid w:val="34403495"/>
    <w:rsid w:val="344271FD"/>
    <w:rsid w:val="344644C7"/>
    <w:rsid w:val="34485784"/>
    <w:rsid w:val="345507B9"/>
    <w:rsid w:val="3457535B"/>
    <w:rsid w:val="34580D8D"/>
    <w:rsid w:val="3458152F"/>
    <w:rsid w:val="34605E94"/>
    <w:rsid w:val="34677222"/>
    <w:rsid w:val="346C45C8"/>
    <w:rsid w:val="346E0EAD"/>
    <w:rsid w:val="346E2AA6"/>
    <w:rsid w:val="34700CF9"/>
    <w:rsid w:val="34713BFD"/>
    <w:rsid w:val="34767713"/>
    <w:rsid w:val="34774CF4"/>
    <w:rsid w:val="347A60D5"/>
    <w:rsid w:val="347D77FF"/>
    <w:rsid w:val="348222AE"/>
    <w:rsid w:val="34890515"/>
    <w:rsid w:val="348953EB"/>
    <w:rsid w:val="348C4EDB"/>
    <w:rsid w:val="348D6696"/>
    <w:rsid w:val="349124F1"/>
    <w:rsid w:val="34931DC5"/>
    <w:rsid w:val="34934894"/>
    <w:rsid w:val="349B3370"/>
    <w:rsid w:val="34A30F15"/>
    <w:rsid w:val="34A42225"/>
    <w:rsid w:val="34A57D4B"/>
    <w:rsid w:val="34A915E9"/>
    <w:rsid w:val="34AA74DF"/>
    <w:rsid w:val="34AF2977"/>
    <w:rsid w:val="34AF4725"/>
    <w:rsid w:val="34B14942"/>
    <w:rsid w:val="34B73B25"/>
    <w:rsid w:val="34B95C8F"/>
    <w:rsid w:val="34BA37F6"/>
    <w:rsid w:val="34C208FD"/>
    <w:rsid w:val="34C226AB"/>
    <w:rsid w:val="34C603ED"/>
    <w:rsid w:val="34C75F13"/>
    <w:rsid w:val="34CA09B8"/>
    <w:rsid w:val="34CB4B58"/>
    <w:rsid w:val="34CC5FFA"/>
    <w:rsid w:val="34D128EE"/>
    <w:rsid w:val="34D9643F"/>
    <w:rsid w:val="34DA0882"/>
    <w:rsid w:val="34DF14AF"/>
    <w:rsid w:val="34E15227"/>
    <w:rsid w:val="34E54845"/>
    <w:rsid w:val="34E8224C"/>
    <w:rsid w:val="34EC3BCC"/>
    <w:rsid w:val="34EC597A"/>
    <w:rsid w:val="34F34F5A"/>
    <w:rsid w:val="34F5670F"/>
    <w:rsid w:val="34FA3BF3"/>
    <w:rsid w:val="34FB5BBD"/>
    <w:rsid w:val="34FE7690"/>
    <w:rsid w:val="350B1FFF"/>
    <w:rsid w:val="350E7247"/>
    <w:rsid w:val="35170C48"/>
    <w:rsid w:val="351729F7"/>
    <w:rsid w:val="351D5B33"/>
    <w:rsid w:val="352262AE"/>
    <w:rsid w:val="35247FD5"/>
    <w:rsid w:val="35284C04"/>
    <w:rsid w:val="352D2831"/>
    <w:rsid w:val="352E1AEE"/>
    <w:rsid w:val="352E5F92"/>
    <w:rsid w:val="35325A82"/>
    <w:rsid w:val="35336E0D"/>
    <w:rsid w:val="353C245D"/>
    <w:rsid w:val="35417A73"/>
    <w:rsid w:val="35486354"/>
    <w:rsid w:val="354C01C6"/>
    <w:rsid w:val="354D564A"/>
    <w:rsid w:val="354E38E2"/>
    <w:rsid w:val="354E6E92"/>
    <w:rsid w:val="35503CF8"/>
    <w:rsid w:val="35505F08"/>
    <w:rsid w:val="355C7996"/>
    <w:rsid w:val="356453A3"/>
    <w:rsid w:val="35646CB9"/>
    <w:rsid w:val="35656C57"/>
    <w:rsid w:val="35665E3F"/>
    <w:rsid w:val="3567606B"/>
    <w:rsid w:val="356B6F78"/>
    <w:rsid w:val="356E2833"/>
    <w:rsid w:val="357409AD"/>
    <w:rsid w:val="35763EC9"/>
    <w:rsid w:val="35860AB3"/>
    <w:rsid w:val="358856A2"/>
    <w:rsid w:val="35887450"/>
    <w:rsid w:val="358B752B"/>
    <w:rsid w:val="35A4403C"/>
    <w:rsid w:val="35A563B0"/>
    <w:rsid w:val="35A72D1F"/>
    <w:rsid w:val="35AD7BFD"/>
    <w:rsid w:val="35B20971"/>
    <w:rsid w:val="35B344FB"/>
    <w:rsid w:val="35B50461"/>
    <w:rsid w:val="35B52116"/>
    <w:rsid w:val="35B94CEC"/>
    <w:rsid w:val="35BA028B"/>
    <w:rsid w:val="35BA2275"/>
    <w:rsid w:val="35BB5A78"/>
    <w:rsid w:val="35BC17F0"/>
    <w:rsid w:val="35BC70FA"/>
    <w:rsid w:val="35C366DA"/>
    <w:rsid w:val="35C506A4"/>
    <w:rsid w:val="35C6441D"/>
    <w:rsid w:val="35C67F79"/>
    <w:rsid w:val="35CA5CBB"/>
    <w:rsid w:val="35CA7CE2"/>
    <w:rsid w:val="35CF7264"/>
    <w:rsid w:val="35D703D8"/>
    <w:rsid w:val="35D72186"/>
    <w:rsid w:val="35D97CAC"/>
    <w:rsid w:val="35E11256"/>
    <w:rsid w:val="35E412AE"/>
    <w:rsid w:val="35EA3586"/>
    <w:rsid w:val="35EC7269"/>
    <w:rsid w:val="35ED73B6"/>
    <w:rsid w:val="35EF4E1B"/>
    <w:rsid w:val="35F42D38"/>
    <w:rsid w:val="35FD067F"/>
    <w:rsid w:val="35FE7713"/>
    <w:rsid w:val="3608233F"/>
    <w:rsid w:val="36097A2F"/>
    <w:rsid w:val="360D0FE2"/>
    <w:rsid w:val="361231BE"/>
    <w:rsid w:val="3614429B"/>
    <w:rsid w:val="361956CA"/>
    <w:rsid w:val="361A2073"/>
    <w:rsid w:val="36217510"/>
    <w:rsid w:val="362178A5"/>
    <w:rsid w:val="362A5FE2"/>
    <w:rsid w:val="36301CB8"/>
    <w:rsid w:val="363045D4"/>
    <w:rsid w:val="3632560E"/>
    <w:rsid w:val="36393C03"/>
    <w:rsid w:val="363A423C"/>
    <w:rsid w:val="363B44C3"/>
    <w:rsid w:val="363D46DF"/>
    <w:rsid w:val="363E0457"/>
    <w:rsid w:val="36405F7D"/>
    <w:rsid w:val="364517E5"/>
    <w:rsid w:val="3647730B"/>
    <w:rsid w:val="364F3BB1"/>
    <w:rsid w:val="36511F38"/>
    <w:rsid w:val="36525CB0"/>
    <w:rsid w:val="365E4F6F"/>
    <w:rsid w:val="36653C36"/>
    <w:rsid w:val="36681030"/>
    <w:rsid w:val="366854D4"/>
    <w:rsid w:val="36697F1B"/>
    <w:rsid w:val="366B5276"/>
    <w:rsid w:val="366C4FC4"/>
    <w:rsid w:val="36701F8E"/>
    <w:rsid w:val="36721EA8"/>
    <w:rsid w:val="3674314C"/>
    <w:rsid w:val="36764AC8"/>
    <w:rsid w:val="367E654A"/>
    <w:rsid w:val="368247AC"/>
    <w:rsid w:val="36851BE2"/>
    <w:rsid w:val="368F7834"/>
    <w:rsid w:val="36900240"/>
    <w:rsid w:val="36950FBD"/>
    <w:rsid w:val="36963DEF"/>
    <w:rsid w:val="369923F3"/>
    <w:rsid w:val="369B334E"/>
    <w:rsid w:val="369B7657"/>
    <w:rsid w:val="369D4F5C"/>
    <w:rsid w:val="36A7536B"/>
    <w:rsid w:val="36AD52FB"/>
    <w:rsid w:val="36AE1139"/>
    <w:rsid w:val="36AF7CAD"/>
    <w:rsid w:val="36BD5B41"/>
    <w:rsid w:val="36C546D4"/>
    <w:rsid w:val="36CC5A63"/>
    <w:rsid w:val="36D05553"/>
    <w:rsid w:val="36D16BD5"/>
    <w:rsid w:val="36D641EB"/>
    <w:rsid w:val="36D668E1"/>
    <w:rsid w:val="36D85835"/>
    <w:rsid w:val="36DA0180"/>
    <w:rsid w:val="36DF5796"/>
    <w:rsid w:val="36E25286"/>
    <w:rsid w:val="36E42DAC"/>
    <w:rsid w:val="36E64C78"/>
    <w:rsid w:val="36E80678"/>
    <w:rsid w:val="36E903C3"/>
    <w:rsid w:val="36ED3E82"/>
    <w:rsid w:val="36F41995"/>
    <w:rsid w:val="36FF1994"/>
    <w:rsid w:val="3701395E"/>
    <w:rsid w:val="370360C0"/>
    <w:rsid w:val="370945C1"/>
    <w:rsid w:val="370C175D"/>
    <w:rsid w:val="371116C7"/>
    <w:rsid w:val="371378FE"/>
    <w:rsid w:val="3718735B"/>
    <w:rsid w:val="37187DD0"/>
    <w:rsid w:val="371E7EBA"/>
    <w:rsid w:val="371F2036"/>
    <w:rsid w:val="372238D5"/>
    <w:rsid w:val="372633C5"/>
    <w:rsid w:val="37272C99"/>
    <w:rsid w:val="372907BF"/>
    <w:rsid w:val="372B101F"/>
    <w:rsid w:val="372C02AF"/>
    <w:rsid w:val="372C0BFE"/>
    <w:rsid w:val="372C6501"/>
    <w:rsid w:val="372E0B3E"/>
    <w:rsid w:val="37382270"/>
    <w:rsid w:val="373C1EC0"/>
    <w:rsid w:val="373D070E"/>
    <w:rsid w:val="373F4487"/>
    <w:rsid w:val="37427AD3"/>
    <w:rsid w:val="37457DEF"/>
    <w:rsid w:val="374C44AA"/>
    <w:rsid w:val="37500442"/>
    <w:rsid w:val="37555A58"/>
    <w:rsid w:val="375717D0"/>
    <w:rsid w:val="37607F59"/>
    <w:rsid w:val="3767221E"/>
    <w:rsid w:val="3769496C"/>
    <w:rsid w:val="376D2DA2"/>
    <w:rsid w:val="37757EA8"/>
    <w:rsid w:val="377C2FE5"/>
    <w:rsid w:val="377F043C"/>
    <w:rsid w:val="378105FB"/>
    <w:rsid w:val="378B3228"/>
    <w:rsid w:val="378F29A5"/>
    <w:rsid w:val="3790083E"/>
    <w:rsid w:val="37922808"/>
    <w:rsid w:val="37936580"/>
    <w:rsid w:val="3798104C"/>
    <w:rsid w:val="379876F3"/>
    <w:rsid w:val="379D3936"/>
    <w:rsid w:val="37A266D1"/>
    <w:rsid w:val="37A64B53"/>
    <w:rsid w:val="37AB1B1C"/>
    <w:rsid w:val="37AC3038"/>
    <w:rsid w:val="37AD3665"/>
    <w:rsid w:val="37B00EE0"/>
    <w:rsid w:val="37B22EAA"/>
    <w:rsid w:val="37B24C58"/>
    <w:rsid w:val="37B78AFD"/>
    <w:rsid w:val="37B81B43"/>
    <w:rsid w:val="37BC5AD7"/>
    <w:rsid w:val="37BF7BCD"/>
    <w:rsid w:val="37BF8393"/>
    <w:rsid w:val="37C07B1C"/>
    <w:rsid w:val="37C130EE"/>
    <w:rsid w:val="37C36E66"/>
    <w:rsid w:val="37CB23F9"/>
    <w:rsid w:val="37CB5D1A"/>
    <w:rsid w:val="37CD55EE"/>
    <w:rsid w:val="37D42E21"/>
    <w:rsid w:val="37D44BCF"/>
    <w:rsid w:val="37D7173E"/>
    <w:rsid w:val="37D746BF"/>
    <w:rsid w:val="37DC5DA4"/>
    <w:rsid w:val="37E000EA"/>
    <w:rsid w:val="37E04B72"/>
    <w:rsid w:val="37E07C71"/>
    <w:rsid w:val="37E312B6"/>
    <w:rsid w:val="37E66B23"/>
    <w:rsid w:val="37E82428"/>
    <w:rsid w:val="37E961A0"/>
    <w:rsid w:val="37EB016A"/>
    <w:rsid w:val="37EF1A09"/>
    <w:rsid w:val="37F94635"/>
    <w:rsid w:val="37FA215C"/>
    <w:rsid w:val="3801173C"/>
    <w:rsid w:val="38042FDA"/>
    <w:rsid w:val="38080380"/>
    <w:rsid w:val="380B6117"/>
    <w:rsid w:val="3810704F"/>
    <w:rsid w:val="3817652A"/>
    <w:rsid w:val="381D316C"/>
    <w:rsid w:val="381F01C6"/>
    <w:rsid w:val="38206066"/>
    <w:rsid w:val="38211DDE"/>
    <w:rsid w:val="38213B8C"/>
    <w:rsid w:val="382518EB"/>
    <w:rsid w:val="38284F1B"/>
    <w:rsid w:val="382E0C5D"/>
    <w:rsid w:val="38325D99"/>
    <w:rsid w:val="38367638"/>
    <w:rsid w:val="383E029A"/>
    <w:rsid w:val="383F6B1D"/>
    <w:rsid w:val="384D4981"/>
    <w:rsid w:val="384F45E4"/>
    <w:rsid w:val="38500133"/>
    <w:rsid w:val="385171D1"/>
    <w:rsid w:val="38563D6C"/>
    <w:rsid w:val="385806B6"/>
    <w:rsid w:val="385E75B8"/>
    <w:rsid w:val="3862667F"/>
    <w:rsid w:val="386D4D82"/>
    <w:rsid w:val="38725AAB"/>
    <w:rsid w:val="38743CBC"/>
    <w:rsid w:val="38774F53"/>
    <w:rsid w:val="38794D88"/>
    <w:rsid w:val="38795776"/>
    <w:rsid w:val="387D65D0"/>
    <w:rsid w:val="387E4B3B"/>
    <w:rsid w:val="388109FB"/>
    <w:rsid w:val="38822138"/>
    <w:rsid w:val="388867A3"/>
    <w:rsid w:val="388A1731"/>
    <w:rsid w:val="388B3FFE"/>
    <w:rsid w:val="388D1222"/>
    <w:rsid w:val="38910D12"/>
    <w:rsid w:val="389600D6"/>
    <w:rsid w:val="38995E18"/>
    <w:rsid w:val="389C3213"/>
    <w:rsid w:val="38A50319"/>
    <w:rsid w:val="38A762B5"/>
    <w:rsid w:val="38AC3AF4"/>
    <w:rsid w:val="38B467AE"/>
    <w:rsid w:val="38B642D4"/>
    <w:rsid w:val="38C22B28"/>
    <w:rsid w:val="38C369F1"/>
    <w:rsid w:val="38C61715"/>
    <w:rsid w:val="38C8225A"/>
    <w:rsid w:val="38C904AC"/>
    <w:rsid w:val="38CE0209"/>
    <w:rsid w:val="38CF35E8"/>
    <w:rsid w:val="38DE382B"/>
    <w:rsid w:val="38DE55D9"/>
    <w:rsid w:val="38DF7CCF"/>
    <w:rsid w:val="38E164AF"/>
    <w:rsid w:val="38E31684"/>
    <w:rsid w:val="38E5234F"/>
    <w:rsid w:val="38E70932"/>
    <w:rsid w:val="38EC3030"/>
    <w:rsid w:val="38F117B0"/>
    <w:rsid w:val="38F4313C"/>
    <w:rsid w:val="3902576C"/>
    <w:rsid w:val="3902751A"/>
    <w:rsid w:val="390702F2"/>
    <w:rsid w:val="39076B88"/>
    <w:rsid w:val="3911775D"/>
    <w:rsid w:val="39131727"/>
    <w:rsid w:val="3913791C"/>
    <w:rsid w:val="3915262A"/>
    <w:rsid w:val="39184F8F"/>
    <w:rsid w:val="391A60AE"/>
    <w:rsid w:val="391C1085"/>
    <w:rsid w:val="391F00CC"/>
    <w:rsid w:val="3922196A"/>
    <w:rsid w:val="392505F0"/>
    <w:rsid w:val="39262192"/>
    <w:rsid w:val="392C0A3B"/>
    <w:rsid w:val="39333B77"/>
    <w:rsid w:val="393A4D47"/>
    <w:rsid w:val="39447B32"/>
    <w:rsid w:val="39461AFC"/>
    <w:rsid w:val="39487A70"/>
    <w:rsid w:val="39494261"/>
    <w:rsid w:val="394E6C03"/>
    <w:rsid w:val="3950297B"/>
    <w:rsid w:val="395104A1"/>
    <w:rsid w:val="39513FFD"/>
    <w:rsid w:val="39534219"/>
    <w:rsid w:val="39540E7F"/>
    <w:rsid w:val="3956224D"/>
    <w:rsid w:val="395B3C8F"/>
    <w:rsid w:val="395B4E7C"/>
    <w:rsid w:val="39643D30"/>
    <w:rsid w:val="39662504"/>
    <w:rsid w:val="39673821"/>
    <w:rsid w:val="39691347"/>
    <w:rsid w:val="396C339A"/>
    <w:rsid w:val="396E1053"/>
    <w:rsid w:val="39714BA9"/>
    <w:rsid w:val="3971644D"/>
    <w:rsid w:val="39843BDD"/>
    <w:rsid w:val="39875C71"/>
    <w:rsid w:val="398B428A"/>
    <w:rsid w:val="398E34A3"/>
    <w:rsid w:val="398E5251"/>
    <w:rsid w:val="399A1E48"/>
    <w:rsid w:val="399C171C"/>
    <w:rsid w:val="399C7E17"/>
    <w:rsid w:val="39A00ACB"/>
    <w:rsid w:val="39A369DF"/>
    <w:rsid w:val="39AE3D98"/>
    <w:rsid w:val="39AE6781"/>
    <w:rsid w:val="39AF5E34"/>
    <w:rsid w:val="39B265D3"/>
    <w:rsid w:val="39B315DF"/>
    <w:rsid w:val="39BA7DF4"/>
    <w:rsid w:val="39BB0067"/>
    <w:rsid w:val="39BD78E5"/>
    <w:rsid w:val="39BFD3A2"/>
    <w:rsid w:val="39C03EA5"/>
    <w:rsid w:val="39C66799"/>
    <w:rsid w:val="39C701E1"/>
    <w:rsid w:val="39C944DB"/>
    <w:rsid w:val="39CB0253"/>
    <w:rsid w:val="39CB3DB0"/>
    <w:rsid w:val="39CC2DEE"/>
    <w:rsid w:val="39CC7DC6"/>
    <w:rsid w:val="39CE38A0"/>
    <w:rsid w:val="39D92970"/>
    <w:rsid w:val="39DA2245"/>
    <w:rsid w:val="39DC7D6B"/>
    <w:rsid w:val="39DF3CFF"/>
    <w:rsid w:val="39EB4452"/>
    <w:rsid w:val="39EE509A"/>
    <w:rsid w:val="39F01A68"/>
    <w:rsid w:val="39F03816"/>
    <w:rsid w:val="39F1106F"/>
    <w:rsid w:val="39F350B4"/>
    <w:rsid w:val="39F8091D"/>
    <w:rsid w:val="39FD5B7C"/>
    <w:rsid w:val="39FE5360"/>
    <w:rsid w:val="3A011012"/>
    <w:rsid w:val="3A045513"/>
    <w:rsid w:val="3A064DE8"/>
    <w:rsid w:val="3A0948D8"/>
    <w:rsid w:val="3A0D78F2"/>
    <w:rsid w:val="3A0E1EEE"/>
    <w:rsid w:val="3A12184C"/>
    <w:rsid w:val="3A127C30"/>
    <w:rsid w:val="3A1304A1"/>
    <w:rsid w:val="3A1471D4"/>
    <w:rsid w:val="3A15327D"/>
    <w:rsid w:val="3A1C42AB"/>
    <w:rsid w:val="3A211C22"/>
    <w:rsid w:val="3A22034B"/>
    <w:rsid w:val="3A26548A"/>
    <w:rsid w:val="3A2B0CF2"/>
    <w:rsid w:val="3A3A2CE3"/>
    <w:rsid w:val="3A413EB2"/>
    <w:rsid w:val="3A43428E"/>
    <w:rsid w:val="3A4B17FD"/>
    <w:rsid w:val="3A4F678F"/>
    <w:rsid w:val="3A563E91"/>
    <w:rsid w:val="3A577E9C"/>
    <w:rsid w:val="3A5A5258"/>
    <w:rsid w:val="3A5B15D7"/>
    <w:rsid w:val="3A5C70FE"/>
    <w:rsid w:val="3A6100A6"/>
    <w:rsid w:val="3A66430F"/>
    <w:rsid w:val="3A72299F"/>
    <w:rsid w:val="3A751F6D"/>
    <w:rsid w:val="3A7E0E22"/>
    <w:rsid w:val="3A804B9A"/>
    <w:rsid w:val="3A810912"/>
    <w:rsid w:val="3A856654"/>
    <w:rsid w:val="3A8D664D"/>
    <w:rsid w:val="3A8F74D3"/>
    <w:rsid w:val="3A995C5C"/>
    <w:rsid w:val="3A9E344E"/>
    <w:rsid w:val="3AA34D2C"/>
    <w:rsid w:val="3AA86AE2"/>
    <w:rsid w:val="3AAA2B43"/>
    <w:rsid w:val="3AAF221C"/>
    <w:rsid w:val="3AB2648B"/>
    <w:rsid w:val="3AB72586"/>
    <w:rsid w:val="3AB958DC"/>
    <w:rsid w:val="3ABF73E0"/>
    <w:rsid w:val="3AC151B3"/>
    <w:rsid w:val="3AC86541"/>
    <w:rsid w:val="3ACA050B"/>
    <w:rsid w:val="3ACA09EC"/>
    <w:rsid w:val="3ACC7DDF"/>
    <w:rsid w:val="3ACD1DA9"/>
    <w:rsid w:val="3AD76784"/>
    <w:rsid w:val="3AD82C28"/>
    <w:rsid w:val="3ADC656C"/>
    <w:rsid w:val="3ADD29DC"/>
    <w:rsid w:val="3ADE3FB6"/>
    <w:rsid w:val="3ADF0492"/>
    <w:rsid w:val="3AE0388B"/>
    <w:rsid w:val="3AE2234A"/>
    <w:rsid w:val="3AE31593"/>
    <w:rsid w:val="3AF17846"/>
    <w:rsid w:val="3AF46352"/>
    <w:rsid w:val="3AF9494C"/>
    <w:rsid w:val="3AF96457"/>
    <w:rsid w:val="3AFD61EB"/>
    <w:rsid w:val="3AFF1980"/>
    <w:rsid w:val="3B021A53"/>
    <w:rsid w:val="3B031FCA"/>
    <w:rsid w:val="3B054E5C"/>
    <w:rsid w:val="3B0A7CA7"/>
    <w:rsid w:val="3B0F1B0E"/>
    <w:rsid w:val="3B111703"/>
    <w:rsid w:val="3B111C96"/>
    <w:rsid w:val="3B117EE8"/>
    <w:rsid w:val="3B1B03E2"/>
    <w:rsid w:val="3B1E43B3"/>
    <w:rsid w:val="3B236495"/>
    <w:rsid w:val="3B286C5A"/>
    <w:rsid w:val="3B2A7D11"/>
    <w:rsid w:val="3B2C7764"/>
    <w:rsid w:val="3B2D45F6"/>
    <w:rsid w:val="3B2D62FA"/>
    <w:rsid w:val="3B371514"/>
    <w:rsid w:val="3B3756B1"/>
    <w:rsid w:val="3B397075"/>
    <w:rsid w:val="3B3B4F65"/>
    <w:rsid w:val="3B3F4A55"/>
    <w:rsid w:val="3B424545"/>
    <w:rsid w:val="3B4402BD"/>
    <w:rsid w:val="3B455DE4"/>
    <w:rsid w:val="3B47390A"/>
    <w:rsid w:val="3B497682"/>
    <w:rsid w:val="3B4A33FA"/>
    <w:rsid w:val="3B4B164C"/>
    <w:rsid w:val="3B4C2DDC"/>
    <w:rsid w:val="3B4F1833"/>
    <w:rsid w:val="3B4F27BE"/>
    <w:rsid w:val="3B514788"/>
    <w:rsid w:val="3B516536"/>
    <w:rsid w:val="3B55094C"/>
    <w:rsid w:val="3B584C47"/>
    <w:rsid w:val="3B585B17"/>
    <w:rsid w:val="3B5E1BDE"/>
    <w:rsid w:val="3B64270E"/>
    <w:rsid w:val="3B651FE2"/>
    <w:rsid w:val="3B653F16"/>
    <w:rsid w:val="3B660234"/>
    <w:rsid w:val="3B675D5A"/>
    <w:rsid w:val="3B6A3422"/>
    <w:rsid w:val="3B701676"/>
    <w:rsid w:val="3B725FEC"/>
    <w:rsid w:val="3B762441"/>
    <w:rsid w:val="3B7775BA"/>
    <w:rsid w:val="3B787F67"/>
    <w:rsid w:val="3B7A5A8D"/>
    <w:rsid w:val="3B7D37CF"/>
    <w:rsid w:val="3B817CCD"/>
    <w:rsid w:val="3B8A37F6"/>
    <w:rsid w:val="3B8C57C0"/>
    <w:rsid w:val="3B911029"/>
    <w:rsid w:val="3B931565"/>
    <w:rsid w:val="3B950B19"/>
    <w:rsid w:val="3B954675"/>
    <w:rsid w:val="3B9603ED"/>
    <w:rsid w:val="3B9B44AD"/>
    <w:rsid w:val="3B9B5A04"/>
    <w:rsid w:val="3BA05D55"/>
    <w:rsid w:val="3BAB20EB"/>
    <w:rsid w:val="3BAC736A"/>
    <w:rsid w:val="3BAE5737"/>
    <w:rsid w:val="3BB16FD5"/>
    <w:rsid w:val="3BB64C74"/>
    <w:rsid w:val="3BB7292B"/>
    <w:rsid w:val="3BBF16F2"/>
    <w:rsid w:val="3BC13F9D"/>
    <w:rsid w:val="3BC823AE"/>
    <w:rsid w:val="3BC92571"/>
    <w:rsid w:val="3BC96A15"/>
    <w:rsid w:val="3BD056AD"/>
    <w:rsid w:val="3BD258C9"/>
    <w:rsid w:val="3BD553B9"/>
    <w:rsid w:val="3BDD1B6F"/>
    <w:rsid w:val="3BDE4717"/>
    <w:rsid w:val="3BDF1D94"/>
    <w:rsid w:val="3BE21884"/>
    <w:rsid w:val="3BE467DE"/>
    <w:rsid w:val="3BE9507A"/>
    <w:rsid w:val="3BEB7E69"/>
    <w:rsid w:val="3BEE10FC"/>
    <w:rsid w:val="3BF26460"/>
    <w:rsid w:val="3BF43750"/>
    <w:rsid w:val="3BF94987"/>
    <w:rsid w:val="3BFC46F4"/>
    <w:rsid w:val="3BFD046C"/>
    <w:rsid w:val="3BFE778D"/>
    <w:rsid w:val="3C011D0B"/>
    <w:rsid w:val="3C096E11"/>
    <w:rsid w:val="3C0E2679"/>
    <w:rsid w:val="3C1557B6"/>
    <w:rsid w:val="3C157564"/>
    <w:rsid w:val="3C1D1B76"/>
    <w:rsid w:val="3C1E7DFF"/>
    <w:rsid w:val="3C1F1156"/>
    <w:rsid w:val="3C2105FF"/>
    <w:rsid w:val="3C224958"/>
    <w:rsid w:val="3C261771"/>
    <w:rsid w:val="3C291261"/>
    <w:rsid w:val="3C2D6FA3"/>
    <w:rsid w:val="3C3245BA"/>
    <w:rsid w:val="3C326368"/>
    <w:rsid w:val="3C395948"/>
    <w:rsid w:val="3C3C0F95"/>
    <w:rsid w:val="3C410359"/>
    <w:rsid w:val="3C430575"/>
    <w:rsid w:val="3C4542ED"/>
    <w:rsid w:val="3C463BC1"/>
    <w:rsid w:val="3C4944FC"/>
    <w:rsid w:val="3C4B11D8"/>
    <w:rsid w:val="3C55325E"/>
    <w:rsid w:val="3C56440F"/>
    <w:rsid w:val="3C597D99"/>
    <w:rsid w:val="3C5A39D8"/>
    <w:rsid w:val="3C5A40AF"/>
    <w:rsid w:val="3C5E0F0B"/>
    <w:rsid w:val="3C5E4361"/>
    <w:rsid w:val="3C6155E7"/>
    <w:rsid w:val="3C696521"/>
    <w:rsid w:val="3C6978B0"/>
    <w:rsid w:val="3C6B7896"/>
    <w:rsid w:val="3C706E90"/>
    <w:rsid w:val="3C746980"/>
    <w:rsid w:val="3C7626F9"/>
    <w:rsid w:val="3C771FCD"/>
    <w:rsid w:val="3C836BC3"/>
    <w:rsid w:val="3C844B13"/>
    <w:rsid w:val="3C86272E"/>
    <w:rsid w:val="3C8B3CCA"/>
    <w:rsid w:val="3C8D17F0"/>
    <w:rsid w:val="3C942B7F"/>
    <w:rsid w:val="3C97266F"/>
    <w:rsid w:val="3C976DEA"/>
    <w:rsid w:val="3C9A591B"/>
    <w:rsid w:val="3C9C131C"/>
    <w:rsid w:val="3C9D26FB"/>
    <w:rsid w:val="3CA01523"/>
    <w:rsid w:val="3CA44B09"/>
    <w:rsid w:val="3CA60EB7"/>
    <w:rsid w:val="3CAB1C76"/>
    <w:rsid w:val="3CAB3C7E"/>
    <w:rsid w:val="3CAC611A"/>
    <w:rsid w:val="3CAF5C0A"/>
    <w:rsid w:val="3CB219A4"/>
    <w:rsid w:val="3CB43221"/>
    <w:rsid w:val="3CBB1C4D"/>
    <w:rsid w:val="3CBE19AA"/>
    <w:rsid w:val="3CBE5B25"/>
    <w:rsid w:val="3CBE7BFC"/>
    <w:rsid w:val="3CC004F2"/>
    <w:rsid w:val="3CC0653E"/>
    <w:rsid w:val="3CC176EC"/>
    <w:rsid w:val="3CC25EAD"/>
    <w:rsid w:val="3CC50F8A"/>
    <w:rsid w:val="3CC571DC"/>
    <w:rsid w:val="3CCE6B14"/>
    <w:rsid w:val="3CD04124"/>
    <w:rsid w:val="3CD25455"/>
    <w:rsid w:val="3CD4773D"/>
    <w:rsid w:val="3CD967E3"/>
    <w:rsid w:val="3CDA5C4D"/>
    <w:rsid w:val="3CDE0979"/>
    <w:rsid w:val="3CE157B1"/>
    <w:rsid w:val="3CE17FB4"/>
    <w:rsid w:val="3CE34362"/>
    <w:rsid w:val="3CE37662"/>
    <w:rsid w:val="3CE909EB"/>
    <w:rsid w:val="3CF16761"/>
    <w:rsid w:val="3CF309EC"/>
    <w:rsid w:val="3CF950D8"/>
    <w:rsid w:val="3CFE449C"/>
    <w:rsid w:val="3CFF6EF1"/>
    <w:rsid w:val="3D001FC2"/>
    <w:rsid w:val="3D027F90"/>
    <w:rsid w:val="3D053A7C"/>
    <w:rsid w:val="3D071680"/>
    <w:rsid w:val="3D073351"/>
    <w:rsid w:val="3D0F0457"/>
    <w:rsid w:val="3D1141CF"/>
    <w:rsid w:val="3D175178"/>
    <w:rsid w:val="3D1912D6"/>
    <w:rsid w:val="3D22462E"/>
    <w:rsid w:val="3D290A1D"/>
    <w:rsid w:val="3D2C692E"/>
    <w:rsid w:val="3D344362"/>
    <w:rsid w:val="3D380F65"/>
    <w:rsid w:val="3D393726"/>
    <w:rsid w:val="3D3A1136"/>
    <w:rsid w:val="3D3B2FFA"/>
    <w:rsid w:val="3D3B749E"/>
    <w:rsid w:val="3D404AB5"/>
    <w:rsid w:val="3D44783B"/>
    <w:rsid w:val="3D474095"/>
    <w:rsid w:val="3D4C0A25"/>
    <w:rsid w:val="3D4F2F4A"/>
    <w:rsid w:val="3D5004E3"/>
    <w:rsid w:val="3D567A39"/>
    <w:rsid w:val="3D5F13DF"/>
    <w:rsid w:val="3D6076BF"/>
    <w:rsid w:val="3D6267D9"/>
    <w:rsid w:val="3D62771D"/>
    <w:rsid w:val="3D632F25"/>
    <w:rsid w:val="3D6764E5"/>
    <w:rsid w:val="3D6C649D"/>
    <w:rsid w:val="3D6C7905"/>
    <w:rsid w:val="3D712EC0"/>
    <w:rsid w:val="3D723E81"/>
    <w:rsid w:val="3D7367B1"/>
    <w:rsid w:val="3D7B1A05"/>
    <w:rsid w:val="3D7B39A7"/>
    <w:rsid w:val="3D7B5AED"/>
    <w:rsid w:val="3D7E738B"/>
    <w:rsid w:val="3D7F07F0"/>
    <w:rsid w:val="3D811BEF"/>
    <w:rsid w:val="3D840E45"/>
    <w:rsid w:val="3D8C5F4C"/>
    <w:rsid w:val="3D8F3346"/>
    <w:rsid w:val="3D9D5A63"/>
    <w:rsid w:val="3D9F5C7F"/>
    <w:rsid w:val="3DA36B83"/>
    <w:rsid w:val="3DA90C0B"/>
    <w:rsid w:val="3DA9265A"/>
    <w:rsid w:val="3DB35286"/>
    <w:rsid w:val="3DB8307D"/>
    <w:rsid w:val="3DB86D41"/>
    <w:rsid w:val="3DBC6972"/>
    <w:rsid w:val="3DBF00CF"/>
    <w:rsid w:val="3DC47C3F"/>
    <w:rsid w:val="3DC57DFF"/>
    <w:rsid w:val="3DCF62F0"/>
    <w:rsid w:val="3DDC2A2F"/>
    <w:rsid w:val="3DDE38EC"/>
    <w:rsid w:val="3DDF42CD"/>
    <w:rsid w:val="3DE2791A"/>
    <w:rsid w:val="3DE511B8"/>
    <w:rsid w:val="3DEA430D"/>
    <w:rsid w:val="3DEE221A"/>
    <w:rsid w:val="3DEE2762"/>
    <w:rsid w:val="3DEF6D00"/>
    <w:rsid w:val="3DF37454"/>
    <w:rsid w:val="3DF5436D"/>
    <w:rsid w:val="3E013C91"/>
    <w:rsid w:val="3E040EB7"/>
    <w:rsid w:val="3E0930F8"/>
    <w:rsid w:val="3E0A3E0A"/>
    <w:rsid w:val="3E0B0C1F"/>
    <w:rsid w:val="3E0B3BCF"/>
    <w:rsid w:val="3E0E52EF"/>
    <w:rsid w:val="3E111FAD"/>
    <w:rsid w:val="3E11314E"/>
    <w:rsid w:val="3E153786"/>
    <w:rsid w:val="3E155F41"/>
    <w:rsid w:val="3E1A5306"/>
    <w:rsid w:val="3E204A27"/>
    <w:rsid w:val="3E242F07"/>
    <w:rsid w:val="3E2F2DC3"/>
    <w:rsid w:val="3E3A062B"/>
    <w:rsid w:val="3E3C527C"/>
    <w:rsid w:val="3E404971"/>
    <w:rsid w:val="3E41461C"/>
    <w:rsid w:val="3E441C89"/>
    <w:rsid w:val="3E442382"/>
    <w:rsid w:val="3E4513B8"/>
    <w:rsid w:val="3E4D4252"/>
    <w:rsid w:val="3E502AD5"/>
    <w:rsid w:val="3E5527E2"/>
    <w:rsid w:val="3E5730A4"/>
    <w:rsid w:val="3E587BDC"/>
    <w:rsid w:val="3E5C591E"/>
    <w:rsid w:val="3E5F0F6A"/>
    <w:rsid w:val="3E612726"/>
    <w:rsid w:val="3E6447D3"/>
    <w:rsid w:val="3E692820"/>
    <w:rsid w:val="3E6D2DEA"/>
    <w:rsid w:val="3E740EBA"/>
    <w:rsid w:val="3E742234"/>
    <w:rsid w:val="3E76457D"/>
    <w:rsid w:val="3E787CFC"/>
    <w:rsid w:val="3E7A2248"/>
    <w:rsid w:val="3E7C7ABC"/>
    <w:rsid w:val="3E7F160D"/>
    <w:rsid w:val="3E810EE1"/>
    <w:rsid w:val="3E8F7AA2"/>
    <w:rsid w:val="3E900306"/>
    <w:rsid w:val="3E90381A"/>
    <w:rsid w:val="3E94750E"/>
    <w:rsid w:val="3E9A6446"/>
    <w:rsid w:val="3E9B30B4"/>
    <w:rsid w:val="3E9F7FD0"/>
    <w:rsid w:val="3EA4718A"/>
    <w:rsid w:val="3EAA17A7"/>
    <w:rsid w:val="3EAA488C"/>
    <w:rsid w:val="3EAB2402"/>
    <w:rsid w:val="3EB017C6"/>
    <w:rsid w:val="3EB5502E"/>
    <w:rsid w:val="3EC11C25"/>
    <w:rsid w:val="3EC3774B"/>
    <w:rsid w:val="3EC4065E"/>
    <w:rsid w:val="3ECD01D3"/>
    <w:rsid w:val="3ECF23BB"/>
    <w:rsid w:val="3ED2798E"/>
    <w:rsid w:val="3ED41958"/>
    <w:rsid w:val="3ED454B4"/>
    <w:rsid w:val="3ED6747E"/>
    <w:rsid w:val="3ED74FA5"/>
    <w:rsid w:val="3ED8393F"/>
    <w:rsid w:val="3ED90D1D"/>
    <w:rsid w:val="3EDE27D7"/>
    <w:rsid w:val="3EDF22D6"/>
    <w:rsid w:val="3EE039D6"/>
    <w:rsid w:val="3EE31D20"/>
    <w:rsid w:val="3EE644CE"/>
    <w:rsid w:val="3EE6516E"/>
    <w:rsid w:val="3EE871B2"/>
    <w:rsid w:val="3EEC2926"/>
    <w:rsid w:val="3EFC2C5D"/>
    <w:rsid w:val="3F0364A4"/>
    <w:rsid w:val="3F051B12"/>
    <w:rsid w:val="3F057D64"/>
    <w:rsid w:val="3F06588A"/>
    <w:rsid w:val="3F0F473E"/>
    <w:rsid w:val="3F11495A"/>
    <w:rsid w:val="3F1251DD"/>
    <w:rsid w:val="3F1635AD"/>
    <w:rsid w:val="3F1845D7"/>
    <w:rsid w:val="3F1B30E3"/>
    <w:rsid w:val="3F1E3D10"/>
    <w:rsid w:val="3F1F4BA2"/>
    <w:rsid w:val="3F224F51"/>
    <w:rsid w:val="3F285800"/>
    <w:rsid w:val="3F2C3542"/>
    <w:rsid w:val="3F2D09E1"/>
    <w:rsid w:val="3F3256FF"/>
    <w:rsid w:val="3F326BC5"/>
    <w:rsid w:val="3F360A7B"/>
    <w:rsid w:val="3F3917BB"/>
    <w:rsid w:val="3F3F3C49"/>
    <w:rsid w:val="3F3F66FB"/>
    <w:rsid w:val="3F407113"/>
    <w:rsid w:val="3F4149D1"/>
    <w:rsid w:val="3F421381"/>
    <w:rsid w:val="3F422D66"/>
    <w:rsid w:val="3F446ADE"/>
    <w:rsid w:val="3F454604"/>
    <w:rsid w:val="3F4767EE"/>
    <w:rsid w:val="3F4773DA"/>
    <w:rsid w:val="3F485EA2"/>
    <w:rsid w:val="3F4C5993"/>
    <w:rsid w:val="3F512E27"/>
    <w:rsid w:val="3F516B05"/>
    <w:rsid w:val="3F5601A9"/>
    <w:rsid w:val="3F5605BF"/>
    <w:rsid w:val="3F564F0B"/>
    <w:rsid w:val="3F5712C7"/>
    <w:rsid w:val="3F593C0C"/>
    <w:rsid w:val="3F5F098C"/>
    <w:rsid w:val="3F60143E"/>
    <w:rsid w:val="3F602422"/>
    <w:rsid w:val="3F603111"/>
    <w:rsid w:val="3F676329"/>
    <w:rsid w:val="3F6F7884"/>
    <w:rsid w:val="3F73296F"/>
    <w:rsid w:val="3F7526BA"/>
    <w:rsid w:val="3F755459"/>
    <w:rsid w:val="3F7647BE"/>
    <w:rsid w:val="3F76656C"/>
    <w:rsid w:val="3F7722E4"/>
    <w:rsid w:val="3F793573"/>
    <w:rsid w:val="3F7A1148"/>
    <w:rsid w:val="3F7E3CCE"/>
    <w:rsid w:val="3F827606"/>
    <w:rsid w:val="3F862E9F"/>
    <w:rsid w:val="3F890F86"/>
    <w:rsid w:val="3F8E5FAB"/>
    <w:rsid w:val="3F9115F7"/>
    <w:rsid w:val="3F9133A5"/>
    <w:rsid w:val="3F9335C1"/>
    <w:rsid w:val="3F951D52"/>
    <w:rsid w:val="3F964E60"/>
    <w:rsid w:val="3F9A4950"/>
    <w:rsid w:val="3F9D61EE"/>
    <w:rsid w:val="3F9E5AC2"/>
    <w:rsid w:val="3F9F3D14"/>
    <w:rsid w:val="3FA07A8C"/>
    <w:rsid w:val="3FA10FBC"/>
    <w:rsid w:val="3FAE03FB"/>
    <w:rsid w:val="3FAE47C2"/>
    <w:rsid w:val="3FB3156E"/>
    <w:rsid w:val="3FB35A12"/>
    <w:rsid w:val="3FB35A36"/>
    <w:rsid w:val="3FBA49C3"/>
    <w:rsid w:val="3FBD7DED"/>
    <w:rsid w:val="3FC338E5"/>
    <w:rsid w:val="3FC54EA1"/>
    <w:rsid w:val="3FC574F3"/>
    <w:rsid w:val="3FD00DFB"/>
    <w:rsid w:val="3FDB2873"/>
    <w:rsid w:val="3FDC4E4B"/>
    <w:rsid w:val="3FDE798A"/>
    <w:rsid w:val="3FDF45D6"/>
    <w:rsid w:val="3FE16DD8"/>
    <w:rsid w:val="3FE94F8F"/>
    <w:rsid w:val="3FED1519"/>
    <w:rsid w:val="3FEE6F87"/>
    <w:rsid w:val="3FEF631E"/>
    <w:rsid w:val="3FF01FF5"/>
    <w:rsid w:val="3FF2C549"/>
    <w:rsid w:val="3FF34060"/>
    <w:rsid w:val="3FF3638F"/>
    <w:rsid w:val="3FF3DD75"/>
    <w:rsid w:val="3FF43934"/>
    <w:rsid w:val="3FF86700"/>
    <w:rsid w:val="3FFE0639"/>
    <w:rsid w:val="3FFE2D7B"/>
    <w:rsid w:val="3FFE8C61"/>
    <w:rsid w:val="3FFF0C57"/>
    <w:rsid w:val="3FFF2A05"/>
    <w:rsid w:val="3FFF45F6"/>
    <w:rsid w:val="40005DDD"/>
    <w:rsid w:val="40006B8A"/>
    <w:rsid w:val="400B75FC"/>
    <w:rsid w:val="401069C0"/>
    <w:rsid w:val="401363C9"/>
    <w:rsid w:val="401426CC"/>
    <w:rsid w:val="401A15ED"/>
    <w:rsid w:val="401C1860"/>
    <w:rsid w:val="401C5365"/>
    <w:rsid w:val="402C30CE"/>
    <w:rsid w:val="40336737"/>
    <w:rsid w:val="403A1C8F"/>
    <w:rsid w:val="403A77B7"/>
    <w:rsid w:val="403D7E4A"/>
    <w:rsid w:val="4044666A"/>
    <w:rsid w:val="404E324B"/>
    <w:rsid w:val="40555F24"/>
    <w:rsid w:val="4057639D"/>
    <w:rsid w:val="40580367"/>
    <w:rsid w:val="40600F4E"/>
    <w:rsid w:val="4061721C"/>
    <w:rsid w:val="40642868"/>
    <w:rsid w:val="406B78FD"/>
    <w:rsid w:val="406E7B8B"/>
    <w:rsid w:val="406F15D3"/>
    <w:rsid w:val="40722808"/>
    <w:rsid w:val="407270D1"/>
    <w:rsid w:val="40730CFD"/>
    <w:rsid w:val="40741F5E"/>
    <w:rsid w:val="40784565"/>
    <w:rsid w:val="407927B7"/>
    <w:rsid w:val="407C4056"/>
    <w:rsid w:val="407F586C"/>
    <w:rsid w:val="408214B8"/>
    <w:rsid w:val="40827192"/>
    <w:rsid w:val="40860A30"/>
    <w:rsid w:val="40870F02"/>
    <w:rsid w:val="408969C9"/>
    <w:rsid w:val="408A5476"/>
    <w:rsid w:val="408D1686"/>
    <w:rsid w:val="4090485C"/>
    <w:rsid w:val="409273D5"/>
    <w:rsid w:val="409C0254"/>
    <w:rsid w:val="409E1713"/>
    <w:rsid w:val="409E2584"/>
    <w:rsid w:val="409E3FCC"/>
    <w:rsid w:val="40A13ABC"/>
    <w:rsid w:val="40A1676B"/>
    <w:rsid w:val="40A47108"/>
    <w:rsid w:val="40A51DD3"/>
    <w:rsid w:val="40A86BF9"/>
    <w:rsid w:val="40AB0497"/>
    <w:rsid w:val="40AF5828"/>
    <w:rsid w:val="40B521B3"/>
    <w:rsid w:val="40B57568"/>
    <w:rsid w:val="40B7508E"/>
    <w:rsid w:val="40BA692C"/>
    <w:rsid w:val="40C27F71"/>
    <w:rsid w:val="40C477AB"/>
    <w:rsid w:val="40C742FA"/>
    <w:rsid w:val="40C94DC1"/>
    <w:rsid w:val="40CD3D02"/>
    <w:rsid w:val="40CF3C59"/>
    <w:rsid w:val="40D7128C"/>
    <w:rsid w:val="40D73BA8"/>
    <w:rsid w:val="40D857EB"/>
    <w:rsid w:val="40DB5220"/>
    <w:rsid w:val="40DE6ABE"/>
    <w:rsid w:val="40E1035D"/>
    <w:rsid w:val="40E1210B"/>
    <w:rsid w:val="40E3732B"/>
    <w:rsid w:val="40E37C31"/>
    <w:rsid w:val="40E52678"/>
    <w:rsid w:val="40E67721"/>
    <w:rsid w:val="40F44411"/>
    <w:rsid w:val="40F546CB"/>
    <w:rsid w:val="40FE0F0E"/>
    <w:rsid w:val="410302D3"/>
    <w:rsid w:val="41046B80"/>
    <w:rsid w:val="41055DF9"/>
    <w:rsid w:val="410A1661"/>
    <w:rsid w:val="410A75A3"/>
    <w:rsid w:val="410C362B"/>
    <w:rsid w:val="410F0A26"/>
    <w:rsid w:val="41113062"/>
    <w:rsid w:val="411244E3"/>
    <w:rsid w:val="411C3143"/>
    <w:rsid w:val="411F7702"/>
    <w:rsid w:val="41206290"/>
    <w:rsid w:val="41230975"/>
    <w:rsid w:val="412344D1"/>
    <w:rsid w:val="41272213"/>
    <w:rsid w:val="412E3AFD"/>
    <w:rsid w:val="413069C5"/>
    <w:rsid w:val="41306BEE"/>
    <w:rsid w:val="413138B1"/>
    <w:rsid w:val="41344930"/>
    <w:rsid w:val="4135268A"/>
    <w:rsid w:val="41393CF5"/>
    <w:rsid w:val="414C3A28"/>
    <w:rsid w:val="414D77A0"/>
    <w:rsid w:val="414F3518"/>
    <w:rsid w:val="414F52C6"/>
    <w:rsid w:val="4151103E"/>
    <w:rsid w:val="415518EA"/>
    <w:rsid w:val="41562AF9"/>
    <w:rsid w:val="41586871"/>
    <w:rsid w:val="415B48A0"/>
    <w:rsid w:val="415E19AD"/>
    <w:rsid w:val="4163290A"/>
    <w:rsid w:val="41635BFC"/>
    <w:rsid w:val="41686388"/>
    <w:rsid w:val="416C5E78"/>
    <w:rsid w:val="416D1BF0"/>
    <w:rsid w:val="41727207"/>
    <w:rsid w:val="417661AF"/>
    <w:rsid w:val="4179001F"/>
    <w:rsid w:val="41792343"/>
    <w:rsid w:val="417B255F"/>
    <w:rsid w:val="41803EBB"/>
    <w:rsid w:val="41841C43"/>
    <w:rsid w:val="41847C9A"/>
    <w:rsid w:val="418C02C8"/>
    <w:rsid w:val="41964058"/>
    <w:rsid w:val="419929E5"/>
    <w:rsid w:val="419D0727"/>
    <w:rsid w:val="419D3D7F"/>
    <w:rsid w:val="419D4283"/>
    <w:rsid w:val="41A13C94"/>
    <w:rsid w:val="41A67713"/>
    <w:rsid w:val="41AC45BC"/>
    <w:rsid w:val="41AC4886"/>
    <w:rsid w:val="41AF3FB7"/>
    <w:rsid w:val="41AF4DF5"/>
    <w:rsid w:val="41B16C01"/>
    <w:rsid w:val="41B47478"/>
    <w:rsid w:val="41B67777"/>
    <w:rsid w:val="41B82E6B"/>
    <w:rsid w:val="41C04416"/>
    <w:rsid w:val="41C06DDF"/>
    <w:rsid w:val="41C23CEA"/>
    <w:rsid w:val="41C256F7"/>
    <w:rsid w:val="41C757A4"/>
    <w:rsid w:val="41CC2DBB"/>
    <w:rsid w:val="41CC4112"/>
    <w:rsid w:val="41CC4B69"/>
    <w:rsid w:val="41CD442F"/>
    <w:rsid w:val="41CE2E0E"/>
    <w:rsid w:val="41D1217F"/>
    <w:rsid w:val="41D229F3"/>
    <w:rsid w:val="41D61543"/>
    <w:rsid w:val="41DA54D8"/>
    <w:rsid w:val="41DA7286"/>
    <w:rsid w:val="41DC67EC"/>
    <w:rsid w:val="41DE664A"/>
    <w:rsid w:val="41E06866"/>
    <w:rsid w:val="41E40104"/>
    <w:rsid w:val="41E55C2A"/>
    <w:rsid w:val="41EC62E1"/>
    <w:rsid w:val="41EF0857"/>
    <w:rsid w:val="41F8595E"/>
    <w:rsid w:val="41F8770C"/>
    <w:rsid w:val="41FD6B3E"/>
    <w:rsid w:val="41FF010B"/>
    <w:rsid w:val="42044303"/>
    <w:rsid w:val="420662CD"/>
    <w:rsid w:val="420757C4"/>
    <w:rsid w:val="420E33D3"/>
    <w:rsid w:val="420F4A55"/>
    <w:rsid w:val="42102B0B"/>
    <w:rsid w:val="42134546"/>
    <w:rsid w:val="421765FD"/>
    <w:rsid w:val="421B33FA"/>
    <w:rsid w:val="42291FBB"/>
    <w:rsid w:val="422A188F"/>
    <w:rsid w:val="422B5D33"/>
    <w:rsid w:val="423076EB"/>
    <w:rsid w:val="42350960"/>
    <w:rsid w:val="424A3D2C"/>
    <w:rsid w:val="424C5CAA"/>
    <w:rsid w:val="424C7A58"/>
    <w:rsid w:val="424D0B1C"/>
    <w:rsid w:val="425012F6"/>
    <w:rsid w:val="42537038"/>
    <w:rsid w:val="42552980"/>
    <w:rsid w:val="42660B19"/>
    <w:rsid w:val="426B4382"/>
    <w:rsid w:val="42703746"/>
    <w:rsid w:val="4278084D"/>
    <w:rsid w:val="427A6439"/>
    <w:rsid w:val="427B20EB"/>
    <w:rsid w:val="427D40B5"/>
    <w:rsid w:val="42844FF1"/>
    <w:rsid w:val="42845443"/>
    <w:rsid w:val="42862F6A"/>
    <w:rsid w:val="42864D18"/>
    <w:rsid w:val="428C0EAD"/>
    <w:rsid w:val="428F7155"/>
    <w:rsid w:val="4290203A"/>
    <w:rsid w:val="4292190E"/>
    <w:rsid w:val="42937435"/>
    <w:rsid w:val="429733C9"/>
    <w:rsid w:val="42980EEF"/>
    <w:rsid w:val="42A653BA"/>
    <w:rsid w:val="42A9041D"/>
    <w:rsid w:val="42B51912"/>
    <w:rsid w:val="42B555FD"/>
    <w:rsid w:val="42B60ED1"/>
    <w:rsid w:val="42B8182A"/>
    <w:rsid w:val="42BD5676"/>
    <w:rsid w:val="42BE43D8"/>
    <w:rsid w:val="42BF46CD"/>
    <w:rsid w:val="42C27D1A"/>
    <w:rsid w:val="42C35F6C"/>
    <w:rsid w:val="42C85330"/>
    <w:rsid w:val="42C8564F"/>
    <w:rsid w:val="42D2662A"/>
    <w:rsid w:val="42D71A17"/>
    <w:rsid w:val="42DE7867"/>
    <w:rsid w:val="42DF4159"/>
    <w:rsid w:val="42E45339"/>
    <w:rsid w:val="42EE2C18"/>
    <w:rsid w:val="42EF17A6"/>
    <w:rsid w:val="42F07EF8"/>
    <w:rsid w:val="43014CE6"/>
    <w:rsid w:val="43016A94"/>
    <w:rsid w:val="430420E0"/>
    <w:rsid w:val="430D71E7"/>
    <w:rsid w:val="43171E14"/>
    <w:rsid w:val="431A7B56"/>
    <w:rsid w:val="431C1B20"/>
    <w:rsid w:val="431C38CE"/>
    <w:rsid w:val="431E66A1"/>
    <w:rsid w:val="431F37EA"/>
    <w:rsid w:val="43234D3C"/>
    <w:rsid w:val="432A1125"/>
    <w:rsid w:val="432B321D"/>
    <w:rsid w:val="432B58BF"/>
    <w:rsid w:val="432F53AF"/>
    <w:rsid w:val="433077A6"/>
    <w:rsid w:val="43326C4D"/>
    <w:rsid w:val="43340C18"/>
    <w:rsid w:val="43394480"/>
    <w:rsid w:val="43397FDC"/>
    <w:rsid w:val="433A3D54"/>
    <w:rsid w:val="433B01F8"/>
    <w:rsid w:val="433C5D1E"/>
    <w:rsid w:val="4340580E"/>
    <w:rsid w:val="4347073B"/>
    <w:rsid w:val="434A67A6"/>
    <w:rsid w:val="434B3C88"/>
    <w:rsid w:val="43524736"/>
    <w:rsid w:val="435412BA"/>
    <w:rsid w:val="435C3CCA"/>
    <w:rsid w:val="43635059"/>
    <w:rsid w:val="436F39FE"/>
    <w:rsid w:val="43762FDE"/>
    <w:rsid w:val="437C4A8F"/>
    <w:rsid w:val="437F16F7"/>
    <w:rsid w:val="43804545"/>
    <w:rsid w:val="43805C0B"/>
    <w:rsid w:val="4382174D"/>
    <w:rsid w:val="43860D47"/>
    <w:rsid w:val="43866F99"/>
    <w:rsid w:val="43880F63"/>
    <w:rsid w:val="438B329D"/>
    <w:rsid w:val="438D20D6"/>
    <w:rsid w:val="438D63B9"/>
    <w:rsid w:val="439711A6"/>
    <w:rsid w:val="439B47F3"/>
    <w:rsid w:val="439F639C"/>
    <w:rsid w:val="43A01E09"/>
    <w:rsid w:val="43AC15BA"/>
    <w:rsid w:val="43AD4526"/>
    <w:rsid w:val="43B41D58"/>
    <w:rsid w:val="43B9736F"/>
    <w:rsid w:val="43BB4E95"/>
    <w:rsid w:val="43BE56FA"/>
    <w:rsid w:val="43C2293A"/>
    <w:rsid w:val="43C27FD1"/>
    <w:rsid w:val="43C55D14"/>
    <w:rsid w:val="43C77F92"/>
    <w:rsid w:val="43C8630E"/>
    <w:rsid w:val="43C875B2"/>
    <w:rsid w:val="43CC0E50"/>
    <w:rsid w:val="43CC1B02"/>
    <w:rsid w:val="43CC65BD"/>
    <w:rsid w:val="43CF5DF0"/>
    <w:rsid w:val="43D0018B"/>
    <w:rsid w:val="43D45F46"/>
    <w:rsid w:val="43D91B9D"/>
    <w:rsid w:val="43E25ED9"/>
    <w:rsid w:val="43E72782"/>
    <w:rsid w:val="43EF2D90"/>
    <w:rsid w:val="43F41B14"/>
    <w:rsid w:val="43F8669E"/>
    <w:rsid w:val="43FC1192"/>
    <w:rsid w:val="44000AFA"/>
    <w:rsid w:val="4404683C"/>
    <w:rsid w:val="440700DA"/>
    <w:rsid w:val="4407632C"/>
    <w:rsid w:val="440801FC"/>
    <w:rsid w:val="440920A4"/>
    <w:rsid w:val="44096B97"/>
    <w:rsid w:val="440F51E1"/>
    <w:rsid w:val="44112D07"/>
    <w:rsid w:val="4413082D"/>
    <w:rsid w:val="441A7E0D"/>
    <w:rsid w:val="441B1DD7"/>
    <w:rsid w:val="441E71D2"/>
    <w:rsid w:val="44246EDE"/>
    <w:rsid w:val="442C18EF"/>
    <w:rsid w:val="442F13DF"/>
    <w:rsid w:val="443B7D84"/>
    <w:rsid w:val="443F68DF"/>
    <w:rsid w:val="44406889"/>
    <w:rsid w:val="444940D8"/>
    <w:rsid w:val="44507CD3"/>
    <w:rsid w:val="445129E1"/>
    <w:rsid w:val="44562E10"/>
    <w:rsid w:val="445D5F4C"/>
    <w:rsid w:val="445F6FAF"/>
    <w:rsid w:val="44692B43"/>
    <w:rsid w:val="446B5B00"/>
    <w:rsid w:val="446C43E1"/>
    <w:rsid w:val="446E1871"/>
    <w:rsid w:val="44784B34"/>
    <w:rsid w:val="44795F60"/>
    <w:rsid w:val="447E3745"/>
    <w:rsid w:val="44872FC9"/>
    <w:rsid w:val="449138C6"/>
    <w:rsid w:val="449851D6"/>
    <w:rsid w:val="44995DA8"/>
    <w:rsid w:val="449B4296"/>
    <w:rsid w:val="449C4CC6"/>
    <w:rsid w:val="449F6565"/>
    <w:rsid w:val="44A521AA"/>
    <w:rsid w:val="44A818BD"/>
    <w:rsid w:val="44B00772"/>
    <w:rsid w:val="44B10046"/>
    <w:rsid w:val="44B4325F"/>
    <w:rsid w:val="44B518E4"/>
    <w:rsid w:val="44B71B00"/>
    <w:rsid w:val="44BA339E"/>
    <w:rsid w:val="44BA514C"/>
    <w:rsid w:val="44BA6EFA"/>
    <w:rsid w:val="44C10289"/>
    <w:rsid w:val="44C82A40"/>
    <w:rsid w:val="44C9538F"/>
    <w:rsid w:val="44D34460"/>
    <w:rsid w:val="44DE52DF"/>
    <w:rsid w:val="44E126D9"/>
    <w:rsid w:val="44E16B7D"/>
    <w:rsid w:val="44EB237B"/>
    <w:rsid w:val="44ED504B"/>
    <w:rsid w:val="44F00B6E"/>
    <w:rsid w:val="44F87A23"/>
    <w:rsid w:val="44F95A94"/>
    <w:rsid w:val="44FD328B"/>
    <w:rsid w:val="45004F6D"/>
    <w:rsid w:val="450669E5"/>
    <w:rsid w:val="450862B9"/>
    <w:rsid w:val="450C05A0"/>
    <w:rsid w:val="45126D36"/>
    <w:rsid w:val="45197355"/>
    <w:rsid w:val="451A3127"/>
    <w:rsid w:val="451C6438"/>
    <w:rsid w:val="451E098A"/>
    <w:rsid w:val="4521341D"/>
    <w:rsid w:val="45255D79"/>
    <w:rsid w:val="45280308"/>
    <w:rsid w:val="452E22D6"/>
    <w:rsid w:val="452F1464"/>
    <w:rsid w:val="453273D9"/>
    <w:rsid w:val="45352A25"/>
    <w:rsid w:val="45375AF0"/>
    <w:rsid w:val="453E5D7D"/>
    <w:rsid w:val="4541586E"/>
    <w:rsid w:val="45460638"/>
    <w:rsid w:val="454A2974"/>
    <w:rsid w:val="454B2248"/>
    <w:rsid w:val="454B2AEC"/>
    <w:rsid w:val="454D4212"/>
    <w:rsid w:val="454F3AE7"/>
    <w:rsid w:val="45502375"/>
    <w:rsid w:val="45511CE9"/>
    <w:rsid w:val="455410FD"/>
    <w:rsid w:val="45554E75"/>
    <w:rsid w:val="4557299B"/>
    <w:rsid w:val="45594965"/>
    <w:rsid w:val="455A06DD"/>
    <w:rsid w:val="455C6204"/>
    <w:rsid w:val="45611A6C"/>
    <w:rsid w:val="4561670A"/>
    <w:rsid w:val="45660E30"/>
    <w:rsid w:val="456F23DB"/>
    <w:rsid w:val="45737BDF"/>
    <w:rsid w:val="45765517"/>
    <w:rsid w:val="45790F9A"/>
    <w:rsid w:val="457C68A6"/>
    <w:rsid w:val="457F1EF2"/>
    <w:rsid w:val="458A2D71"/>
    <w:rsid w:val="458B0897"/>
    <w:rsid w:val="458D0AB3"/>
    <w:rsid w:val="45924862"/>
    <w:rsid w:val="45927E77"/>
    <w:rsid w:val="4594599D"/>
    <w:rsid w:val="459A42A4"/>
    <w:rsid w:val="459C4852"/>
    <w:rsid w:val="45A82767"/>
    <w:rsid w:val="45AB095E"/>
    <w:rsid w:val="45AD5701"/>
    <w:rsid w:val="45AF4585"/>
    <w:rsid w:val="45B750B3"/>
    <w:rsid w:val="45BA29C7"/>
    <w:rsid w:val="45BB117C"/>
    <w:rsid w:val="45BC6CA2"/>
    <w:rsid w:val="45BF33C7"/>
    <w:rsid w:val="45C137F6"/>
    <w:rsid w:val="45C73FC5"/>
    <w:rsid w:val="45C85D9B"/>
    <w:rsid w:val="45CC5F23"/>
    <w:rsid w:val="45D1274E"/>
    <w:rsid w:val="45D4223E"/>
    <w:rsid w:val="45D65BEE"/>
    <w:rsid w:val="45D97854"/>
    <w:rsid w:val="45DC10F2"/>
    <w:rsid w:val="45DD7344"/>
    <w:rsid w:val="45E1542F"/>
    <w:rsid w:val="45E31C38"/>
    <w:rsid w:val="45E36925"/>
    <w:rsid w:val="45E4410A"/>
    <w:rsid w:val="45EB4D3B"/>
    <w:rsid w:val="45F709E5"/>
    <w:rsid w:val="45FB77CB"/>
    <w:rsid w:val="45FD326D"/>
    <w:rsid w:val="46013300"/>
    <w:rsid w:val="4601536B"/>
    <w:rsid w:val="46034EEF"/>
    <w:rsid w:val="460743C1"/>
    <w:rsid w:val="460853CB"/>
    <w:rsid w:val="46095A4C"/>
    <w:rsid w:val="460B7B64"/>
    <w:rsid w:val="460C5E7C"/>
    <w:rsid w:val="46146ADE"/>
    <w:rsid w:val="461B0239"/>
    <w:rsid w:val="461B7E6D"/>
    <w:rsid w:val="46212D59"/>
    <w:rsid w:val="462236E6"/>
    <w:rsid w:val="4623758F"/>
    <w:rsid w:val="46280495"/>
    <w:rsid w:val="46284338"/>
    <w:rsid w:val="462C7957"/>
    <w:rsid w:val="463E71C8"/>
    <w:rsid w:val="463F568A"/>
    <w:rsid w:val="464270B6"/>
    <w:rsid w:val="46450905"/>
    <w:rsid w:val="46454EEA"/>
    <w:rsid w:val="464F13C8"/>
    <w:rsid w:val="465670F7"/>
    <w:rsid w:val="465C76DA"/>
    <w:rsid w:val="466162AE"/>
    <w:rsid w:val="46674E60"/>
    <w:rsid w:val="466C06C8"/>
    <w:rsid w:val="466E02A9"/>
    <w:rsid w:val="46712183"/>
    <w:rsid w:val="467632F5"/>
    <w:rsid w:val="468123C6"/>
    <w:rsid w:val="46835ED7"/>
    <w:rsid w:val="46837AAD"/>
    <w:rsid w:val="468772B0"/>
    <w:rsid w:val="4688683D"/>
    <w:rsid w:val="4689127A"/>
    <w:rsid w:val="46916381"/>
    <w:rsid w:val="469320F9"/>
    <w:rsid w:val="46970368"/>
    <w:rsid w:val="4698326B"/>
    <w:rsid w:val="469A6FE4"/>
    <w:rsid w:val="46A2233C"/>
    <w:rsid w:val="46A41C10"/>
    <w:rsid w:val="46A55988"/>
    <w:rsid w:val="46A71700"/>
    <w:rsid w:val="46A77952"/>
    <w:rsid w:val="46AB086F"/>
    <w:rsid w:val="46AE2A8F"/>
    <w:rsid w:val="46B06807"/>
    <w:rsid w:val="46B2214F"/>
    <w:rsid w:val="46B362F7"/>
    <w:rsid w:val="46B8390E"/>
    <w:rsid w:val="46B9181A"/>
    <w:rsid w:val="46B94820"/>
    <w:rsid w:val="46BF7389"/>
    <w:rsid w:val="46C2619D"/>
    <w:rsid w:val="46C27167"/>
    <w:rsid w:val="46C329DE"/>
    <w:rsid w:val="46C6427C"/>
    <w:rsid w:val="46C95B1B"/>
    <w:rsid w:val="46CA5EBB"/>
    <w:rsid w:val="46D87B0C"/>
    <w:rsid w:val="46DC584E"/>
    <w:rsid w:val="46DD12C7"/>
    <w:rsid w:val="46DF0D47"/>
    <w:rsid w:val="46E22739"/>
    <w:rsid w:val="46E54D73"/>
    <w:rsid w:val="46E75FA1"/>
    <w:rsid w:val="46E97F6B"/>
    <w:rsid w:val="46F10BCE"/>
    <w:rsid w:val="46F202F9"/>
    <w:rsid w:val="46F62745"/>
    <w:rsid w:val="46F9216D"/>
    <w:rsid w:val="46FBC1E2"/>
    <w:rsid w:val="46FFE248"/>
    <w:rsid w:val="47013507"/>
    <w:rsid w:val="47047201"/>
    <w:rsid w:val="4707219F"/>
    <w:rsid w:val="470812BE"/>
    <w:rsid w:val="47095F17"/>
    <w:rsid w:val="470D1EAB"/>
    <w:rsid w:val="47150D60"/>
    <w:rsid w:val="47170634"/>
    <w:rsid w:val="472463A2"/>
    <w:rsid w:val="47246AAD"/>
    <w:rsid w:val="472820DC"/>
    <w:rsid w:val="473C0C45"/>
    <w:rsid w:val="473C24AC"/>
    <w:rsid w:val="47412EDB"/>
    <w:rsid w:val="47422AD1"/>
    <w:rsid w:val="4743112D"/>
    <w:rsid w:val="47473BF4"/>
    <w:rsid w:val="47482EE3"/>
    <w:rsid w:val="47495932"/>
    <w:rsid w:val="475353E4"/>
    <w:rsid w:val="47555616"/>
    <w:rsid w:val="47577F36"/>
    <w:rsid w:val="475C24EB"/>
    <w:rsid w:val="475C68B0"/>
    <w:rsid w:val="47665118"/>
    <w:rsid w:val="47743CD8"/>
    <w:rsid w:val="477535AD"/>
    <w:rsid w:val="47754C00"/>
    <w:rsid w:val="477912EF"/>
    <w:rsid w:val="477B5933"/>
    <w:rsid w:val="477D0976"/>
    <w:rsid w:val="477F442B"/>
    <w:rsid w:val="47833DC0"/>
    <w:rsid w:val="47881532"/>
    <w:rsid w:val="478832E0"/>
    <w:rsid w:val="478C7274"/>
    <w:rsid w:val="479229E6"/>
    <w:rsid w:val="479402C9"/>
    <w:rsid w:val="47941C85"/>
    <w:rsid w:val="47953C4F"/>
    <w:rsid w:val="479779C7"/>
    <w:rsid w:val="47A345BE"/>
    <w:rsid w:val="47A82BA3"/>
    <w:rsid w:val="47A935D2"/>
    <w:rsid w:val="47AA14A8"/>
    <w:rsid w:val="47AB0809"/>
    <w:rsid w:val="47AE08BD"/>
    <w:rsid w:val="47AF2F63"/>
    <w:rsid w:val="47AF5B80"/>
    <w:rsid w:val="47B136C8"/>
    <w:rsid w:val="47B75973"/>
    <w:rsid w:val="47B90762"/>
    <w:rsid w:val="47B916EB"/>
    <w:rsid w:val="47B95B8F"/>
    <w:rsid w:val="47C35F22"/>
    <w:rsid w:val="47C562E2"/>
    <w:rsid w:val="47C84024"/>
    <w:rsid w:val="47CA56A6"/>
    <w:rsid w:val="47D27E79"/>
    <w:rsid w:val="47D66741"/>
    <w:rsid w:val="47D74267"/>
    <w:rsid w:val="47DD4B86"/>
    <w:rsid w:val="47DD7AD0"/>
    <w:rsid w:val="47DE1152"/>
    <w:rsid w:val="47E04ECA"/>
    <w:rsid w:val="47E251EA"/>
    <w:rsid w:val="47E36768"/>
    <w:rsid w:val="47E97841"/>
    <w:rsid w:val="47F003AF"/>
    <w:rsid w:val="47F06759"/>
    <w:rsid w:val="47F24BFD"/>
    <w:rsid w:val="47F6649C"/>
    <w:rsid w:val="47F74223"/>
    <w:rsid w:val="47FF08AC"/>
    <w:rsid w:val="4800731A"/>
    <w:rsid w:val="48026F58"/>
    <w:rsid w:val="4808425A"/>
    <w:rsid w:val="480A1F47"/>
    <w:rsid w:val="480E2AC1"/>
    <w:rsid w:val="48117779"/>
    <w:rsid w:val="48174664"/>
    <w:rsid w:val="481A6E02"/>
    <w:rsid w:val="481C26D0"/>
    <w:rsid w:val="481C64E1"/>
    <w:rsid w:val="481E59F2"/>
    <w:rsid w:val="48221986"/>
    <w:rsid w:val="4823125B"/>
    <w:rsid w:val="48276F9D"/>
    <w:rsid w:val="48294CD4"/>
    <w:rsid w:val="482A25E9"/>
    <w:rsid w:val="482F19AD"/>
    <w:rsid w:val="482F7BFF"/>
    <w:rsid w:val="48302C70"/>
    <w:rsid w:val="48384D06"/>
    <w:rsid w:val="48392779"/>
    <w:rsid w:val="483D056E"/>
    <w:rsid w:val="48403BBB"/>
    <w:rsid w:val="48436EE3"/>
    <w:rsid w:val="48502F8D"/>
    <w:rsid w:val="48515DC8"/>
    <w:rsid w:val="485E2293"/>
    <w:rsid w:val="485E7A0C"/>
    <w:rsid w:val="4864021A"/>
    <w:rsid w:val="486414CE"/>
    <w:rsid w:val="48645AFB"/>
    <w:rsid w:val="48671147"/>
    <w:rsid w:val="486C3F6D"/>
    <w:rsid w:val="486C49B0"/>
    <w:rsid w:val="486D7C12"/>
    <w:rsid w:val="486F44A0"/>
    <w:rsid w:val="48733F90"/>
    <w:rsid w:val="48760BD4"/>
    <w:rsid w:val="487650FA"/>
    <w:rsid w:val="487675DC"/>
    <w:rsid w:val="487815A6"/>
    <w:rsid w:val="487877F8"/>
    <w:rsid w:val="487B696E"/>
    <w:rsid w:val="487E50B2"/>
    <w:rsid w:val="488241D3"/>
    <w:rsid w:val="48853CC3"/>
    <w:rsid w:val="488576DD"/>
    <w:rsid w:val="488A68CF"/>
    <w:rsid w:val="488B4ADE"/>
    <w:rsid w:val="488C5C35"/>
    <w:rsid w:val="488F4D7B"/>
    <w:rsid w:val="48925554"/>
    <w:rsid w:val="48932803"/>
    <w:rsid w:val="489363E0"/>
    <w:rsid w:val="48961A2D"/>
    <w:rsid w:val="48967C7F"/>
    <w:rsid w:val="489C690A"/>
    <w:rsid w:val="489F284C"/>
    <w:rsid w:val="48A51C70"/>
    <w:rsid w:val="48A64365"/>
    <w:rsid w:val="48AA54D8"/>
    <w:rsid w:val="48B26F5F"/>
    <w:rsid w:val="48B36D00"/>
    <w:rsid w:val="48B479B2"/>
    <w:rsid w:val="48C22822"/>
    <w:rsid w:val="48C7608A"/>
    <w:rsid w:val="48CB4C99"/>
    <w:rsid w:val="48CC544E"/>
    <w:rsid w:val="48CD7A6E"/>
    <w:rsid w:val="48CE11C6"/>
    <w:rsid w:val="48CE7418"/>
    <w:rsid w:val="48D12A65"/>
    <w:rsid w:val="48D2515B"/>
    <w:rsid w:val="48D40BBB"/>
    <w:rsid w:val="48D43A0A"/>
    <w:rsid w:val="48D77AA7"/>
    <w:rsid w:val="48DA3F42"/>
    <w:rsid w:val="48DA4F01"/>
    <w:rsid w:val="48E1613E"/>
    <w:rsid w:val="48E1714C"/>
    <w:rsid w:val="48EA3B26"/>
    <w:rsid w:val="48EB7A43"/>
    <w:rsid w:val="48F549A5"/>
    <w:rsid w:val="48FD385A"/>
    <w:rsid w:val="48FD5F50"/>
    <w:rsid w:val="4900334A"/>
    <w:rsid w:val="49052B24"/>
    <w:rsid w:val="490B41C9"/>
    <w:rsid w:val="49121BEA"/>
    <w:rsid w:val="49125CF3"/>
    <w:rsid w:val="491755E5"/>
    <w:rsid w:val="491A38BA"/>
    <w:rsid w:val="491E223B"/>
    <w:rsid w:val="4921579A"/>
    <w:rsid w:val="49236455"/>
    <w:rsid w:val="4924528A"/>
    <w:rsid w:val="49284D7B"/>
    <w:rsid w:val="492B03C7"/>
    <w:rsid w:val="492C413F"/>
    <w:rsid w:val="492E435B"/>
    <w:rsid w:val="49331971"/>
    <w:rsid w:val="49351245"/>
    <w:rsid w:val="493C6A78"/>
    <w:rsid w:val="49402663"/>
    <w:rsid w:val="4940689A"/>
    <w:rsid w:val="49437FC8"/>
    <w:rsid w:val="4948541D"/>
    <w:rsid w:val="49535B70"/>
    <w:rsid w:val="49536D89"/>
    <w:rsid w:val="495D0B6F"/>
    <w:rsid w:val="495D77D3"/>
    <w:rsid w:val="495F50BC"/>
    <w:rsid w:val="496372CB"/>
    <w:rsid w:val="4968161B"/>
    <w:rsid w:val="496833C9"/>
    <w:rsid w:val="496B110B"/>
    <w:rsid w:val="496B1DFA"/>
    <w:rsid w:val="496F0BFB"/>
    <w:rsid w:val="49730F71"/>
    <w:rsid w:val="49787384"/>
    <w:rsid w:val="497955D6"/>
    <w:rsid w:val="497B3675"/>
    <w:rsid w:val="497C50C6"/>
    <w:rsid w:val="497E16BE"/>
    <w:rsid w:val="497E2BEC"/>
    <w:rsid w:val="49830203"/>
    <w:rsid w:val="49860DC2"/>
    <w:rsid w:val="49866CB7"/>
    <w:rsid w:val="49885819"/>
    <w:rsid w:val="49886A49"/>
    <w:rsid w:val="498D2E30"/>
    <w:rsid w:val="4996417B"/>
    <w:rsid w:val="499875AE"/>
    <w:rsid w:val="49994242"/>
    <w:rsid w:val="49997A26"/>
    <w:rsid w:val="499A554C"/>
    <w:rsid w:val="499B2B1F"/>
    <w:rsid w:val="499C3073"/>
    <w:rsid w:val="499F0DB5"/>
    <w:rsid w:val="49A428C9"/>
    <w:rsid w:val="49A85EBB"/>
    <w:rsid w:val="49A87C69"/>
    <w:rsid w:val="49A92C07"/>
    <w:rsid w:val="49AF2560"/>
    <w:rsid w:val="49B22896"/>
    <w:rsid w:val="49B27819"/>
    <w:rsid w:val="49B45CBF"/>
    <w:rsid w:val="49B93C25"/>
    <w:rsid w:val="49C0739D"/>
    <w:rsid w:val="49C20131"/>
    <w:rsid w:val="49C2049D"/>
    <w:rsid w:val="49C37F7C"/>
    <w:rsid w:val="49C44B93"/>
    <w:rsid w:val="49C56A6D"/>
    <w:rsid w:val="49C71E2F"/>
    <w:rsid w:val="49C7262C"/>
    <w:rsid w:val="49CC40AC"/>
    <w:rsid w:val="49D04E1F"/>
    <w:rsid w:val="49D1238B"/>
    <w:rsid w:val="49D560C0"/>
    <w:rsid w:val="49D67553"/>
    <w:rsid w:val="49D767A1"/>
    <w:rsid w:val="49DE368B"/>
    <w:rsid w:val="49E113CD"/>
    <w:rsid w:val="49E669E4"/>
    <w:rsid w:val="49E959C6"/>
    <w:rsid w:val="49EC3FFA"/>
    <w:rsid w:val="49ED1B20"/>
    <w:rsid w:val="49ED38CE"/>
    <w:rsid w:val="49EF5898"/>
    <w:rsid w:val="49F23DE0"/>
    <w:rsid w:val="49F41101"/>
    <w:rsid w:val="49F56F9A"/>
    <w:rsid w:val="49FB4501"/>
    <w:rsid w:val="49FE1F7F"/>
    <w:rsid w:val="4A0654DC"/>
    <w:rsid w:val="4A085B6B"/>
    <w:rsid w:val="4A096515"/>
    <w:rsid w:val="4A0B3C8C"/>
    <w:rsid w:val="4A0D24A6"/>
    <w:rsid w:val="4A1277D9"/>
    <w:rsid w:val="4A1452FF"/>
    <w:rsid w:val="4A161077"/>
    <w:rsid w:val="4A1A56C1"/>
    <w:rsid w:val="4A2117CA"/>
    <w:rsid w:val="4A266DE0"/>
    <w:rsid w:val="4A275032"/>
    <w:rsid w:val="4A297CE3"/>
    <w:rsid w:val="4A2A7770"/>
    <w:rsid w:val="4A2D4613"/>
    <w:rsid w:val="4A325785"/>
    <w:rsid w:val="4A3459A1"/>
    <w:rsid w:val="4A363AF9"/>
    <w:rsid w:val="4A37498D"/>
    <w:rsid w:val="4A392FB7"/>
    <w:rsid w:val="4A3A16F1"/>
    <w:rsid w:val="4A3D2AA8"/>
    <w:rsid w:val="4A4831FA"/>
    <w:rsid w:val="4A4C60FD"/>
    <w:rsid w:val="4A527BD5"/>
    <w:rsid w:val="4A55496D"/>
    <w:rsid w:val="4A57233B"/>
    <w:rsid w:val="4A57247B"/>
    <w:rsid w:val="4A5B4CDC"/>
    <w:rsid w:val="4A5D4EF8"/>
    <w:rsid w:val="4A6873F9"/>
    <w:rsid w:val="4A6F5995"/>
    <w:rsid w:val="4A7162AD"/>
    <w:rsid w:val="4A766AAA"/>
    <w:rsid w:val="4A767D68"/>
    <w:rsid w:val="4A7933B4"/>
    <w:rsid w:val="4A7F685E"/>
    <w:rsid w:val="4A8364A6"/>
    <w:rsid w:val="4A8E09AD"/>
    <w:rsid w:val="4A8F2BD7"/>
    <w:rsid w:val="4A913A8A"/>
    <w:rsid w:val="4A981A8C"/>
    <w:rsid w:val="4A985F30"/>
    <w:rsid w:val="4A9C2FD5"/>
    <w:rsid w:val="4A9C3A16"/>
    <w:rsid w:val="4AA03036"/>
    <w:rsid w:val="4AAA17BF"/>
    <w:rsid w:val="4AB10DA0"/>
    <w:rsid w:val="4AB34EB5"/>
    <w:rsid w:val="4AB80380"/>
    <w:rsid w:val="4AC23795"/>
    <w:rsid w:val="4AC244F3"/>
    <w:rsid w:val="4AC960E9"/>
    <w:rsid w:val="4AC97E97"/>
    <w:rsid w:val="4AD10481"/>
    <w:rsid w:val="4AD23EA6"/>
    <w:rsid w:val="4AD336D1"/>
    <w:rsid w:val="4AD52CE0"/>
    <w:rsid w:val="4AD625B4"/>
    <w:rsid w:val="4ADB406F"/>
    <w:rsid w:val="4AE44CD1"/>
    <w:rsid w:val="4AE5660E"/>
    <w:rsid w:val="4AE57798"/>
    <w:rsid w:val="4AE64EED"/>
    <w:rsid w:val="4AE90539"/>
    <w:rsid w:val="4AEF3676"/>
    <w:rsid w:val="4AF55130"/>
    <w:rsid w:val="4AFA1106"/>
    <w:rsid w:val="4AFF1B0B"/>
    <w:rsid w:val="4AFFD800"/>
    <w:rsid w:val="4B00012D"/>
    <w:rsid w:val="4B005883"/>
    <w:rsid w:val="4B0435C5"/>
    <w:rsid w:val="4B054C48"/>
    <w:rsid w:val="4B05625C"/>
    <w:rsid w:val="4B061D2B"/>
    <w:rsid w:val="4B0B4954"/>
    <w:rsid w:val="4B103D18"/>
    <w:rsid w:val="4B125CE2"/>
    <w:rsid w:val="4B13154D"/>
    <w:rsid w:val="4B182BCD"/>
    <w:rsid w:val="4B1D5EC7"/>
    <w:rsid w:val="4B1F21AD"/>
    <w:rsid w:val="4B223A4B"/>
    <w:rsid w:val="4B2257F9"/>
    <w:rsid w:val="4B296B88"/>
    <w:rsid w:val="4B2D29F5"/>
    <w:rsid w:val="4B2F1727"/>
    <w:rsid w:val="4B321EE0"/>
    <w:rsid w:val="4B333216"/>
    <w:rsid w:val="4B3519D1"/>
    <w:rsid w:val="4B410375"/>
    <w:rsid w:val="4B4340EE"/>
    <w:rsid w:val="4B46598C"/>
    <w:rsid w:val="4B46773A"/>
    <w:rsid w:val="4B4A023B"/>
    <w:rsid w:val="4B50680B"/>
    <w:rsid w:val="4B531E57"/>
    <w:rsid w:val="4B534CF7"/>
    <w:rsid w:val="4B5819E1"/>
    <w:rsid w:val="4B69167A"/>
    <w:rsid w:val="4B693428"/>
    <w:rsid w:val="4B6C066E"/>
    <w:rsid w:val="4B700C5B"/>
    <w:rsid w:val="4B702A09"/>
    <w:rsid w:val="4B7342A7"/>
    <w:rsid w:val="4B740918"/>
    <w:rsid w:val="4B747A79"/>
    <w:rsid w:val="4B7818BD"/>
    <w:rsid w:val="4B7E4E3D"/>
    <w:rsid w:val="4B800486"/>
    <w:rsid w:val="4B810772"/>
    <w:rsid w:val="4B831C8E"/>
    <w:rsid w:val="4B835FC8"/>
    <w:rsid w:val="4B840D2C"/>
    <w:rsid w:val="4B86222C"/>
    <w:rsid w:val="4B88683D"/>
    <w:rsid w:val="4B904E59"/>
    <w:rsid w:val="4B934D16"/>
    <w:rsid w:val="4B9475A1"/>
    <w:rsid w:val="4B95421D"/>
    <w:rsid w:val="4B956967"/>
    <w:rsid w:val="4B9F22BF"/>
    <w:rsid w:val="4BA16A96"/>
    <w:rsid w:val="4BAE52DF"/>
    <w:rsid w:val="4BAF1783"/>
    <w:rsid w:val="4BB3305B"/>
    <w:rsid w:val="4BB9338F"/>
    <w:rsid w:val="4BBA3C84"/>
    <w:rsid w:val="4BBF1D08"/>
    <w:rsid w:val="4BC30D8B"/>
    <w:rsid w:val="4BCB7C3F"/>
    <w:rsid w:val="4BD107A6"/>
    <w:rsid w:val="4BD3527A"/>
    <w:rsid w:val="4BD44D46"/>
    <w:rsid w:val="4BD75F10"/>
    <w:rsid w:val="4BDA4326"/>
    <w:rsid w:val="4BE60F1D"/>
    <w:rsid w:val="4BE82227"/>
    <w:rsid w:val="4BE90BA4"/>
    <w:rsid w:val="4BED4059"/>
    <w:rsid w:val="4BF0515F"/>
    <w:rsid w:val="4BF05759"/>
    <w:rsid w:val="4BF52F0E"/>
    <w:rsid w:val="4BFA0181"/>
    <w:rsid w:val="4BFC5714"/>
    <w:rsid w:val="4BFE6267"/>
    <w:rsid w:val="4C0118B3"/>
    <w:rsid w:val="4C017B05"/>
    <w:rsid w:val="4C043151"/>
    <w:rsid w:val="4C084AEB"/>
    <w:rsid w:val="4C143394"/>
    <w:rsid w:val="4C1710D6"/>
    <w:rsid w:val="4C1B2975"/>
    <w:rsid w:val="4C1C6762"/>
    <w:rsid w:val="4C1E3E1F"/>
    <w:rsid w:val="4C1E4213"/>
    <w:rsid w:val="4C237A7B"/>
    <w:rsid w:val="4C2A0E0A"/>
    <w:rsid w:val="4C2C466C"/>
    <w:rsid w:val="4C35155C"/>
    <w:rsid w:val="4C3677AE"/>
    <w:rsid w:val="4C39104D"/>
    <w:rsid w:val="4C3C28EB"/>
    <w:rsid w:val="4C4062C6"/>
    <w:rsid w:val="4C423F27"/>
    <w:rsid w:val="4C4243A5"/>
    <w:rsid w:val="4C43633C"/>
    <w:rsid w:val="4C473587"/>
    <w:rsid w:val="4C4857B4"/>
    <w:rsid w:val="4C5440D8"/>
    <w:rsid w:val="4C59524B"/>
    <w:rsid w:val="4C596408"/>
    <w:rsid w:val="4C5B7215"/>
    <w:rsid w:val="4C66786E"/>
    <w:rsid w:val="4C6A38FC"/>
    <w:rsid w:val="4C760506"/>
    <w:rsid w:val="4C7C718B"/>
    <w:rsid w:val="4C7D362F"/>
    <w:rsid w:val="4C871DB8"/>
    <w:rsid w:val="4C883D82"/>
    <w:rsid w:val="4C8C5620"/>
    <w:rsid w:val="4C910E89"/>
    <w:rsid w:val="4C94083A"/>
    <w:rsid w:val="4C96024D"/>
    <w:rsid w:val="4C982217"/>
    <w:rsid w:val="4C995F8F"/>
    <w:rsid w:val="4C997D3D"/>
    <w:rsid w:val="4C9A3E35"/>
    <w:rsid w:val="4C9C516F"/>
    <w:rsid w:val="4CA66CB4"/>
    <w:rsid w:val="4CAA3CF8"/>
    <w:rsid w:val="4CB132D9"/>
    <w:rsid w:val="4CB2471F"/>
    <w:rsid w:val="4CB93F3C"/>
    <w:rsid w:val="4CBE77A4"/>
    <w:rsid w:val="4CC0176E"/>
    <w:rsid w:val="4CC052CA"/>
    <w:rsid w:val="4CC147F1"/>
    <w:rsid w:val="4CC76658"/>
    <w:rsid w:val="4CC96309"/>
    <w:rsid w:val="4CC9652E"/>
    <w:rsid w:val="4CCE3E8B"/>
    <w:rsid w:val="4CCE5C39"/>
    <w:rsid w:val="4CCF19B1"/>
    <w:rsid w:val="4CCF2EAB"/>
    <w:rsid w:val="4CD11285"/>
    <w:rsid w:val="4CD450D9"/>
    <w:rsid w:val="4CD9638C"/>
    <w:rsid w:val="4CDB65A8"/>
    <w:rsid w:val="4CE27936"/>
    <w:rsid w:val="4CE27EB0"/>
    <w:rsid w:val="4CE33D04"/>
    <w:rsid w:val="4CE865CF"/>
    <w:rsid w:val="4CF035EF"/>
    <w:rsid w:val="4CF338F1"/>
    <w:rsid w:val="4CF3569F"/>
    <w:rsid w:val="4CF549C9"/>
    <w:rsid w:val="4CF92A13"/>
    <w:rsid w:val="4CFD207A"/>
    <w:rsid w:val="4D0039E7"/>
    <w:rsid w:val="4D085A14"/>
    <w:rsid w:val="4D0E4287"/>
    <w:rsid w:val="4D13189E"/>
    <w:rsid w:val="4D14393F"/>
    <w:rsid w:val="4D180007"/>
    <w:rsid w:val="4D185106"/>
    <w:rsid w:val="4D203FBB"/>
    <w:rsid w:val="4D225F85"/>
    <w:rsid w:val="4D256418"/>
    <w:rsid w:val="4D2B3A0A"/>
    <w:rsid w:val="4D2C6E03"/>
    <w:rsid w:val="4D2E4CC0"/>
    <w:rsid w:val="4D331F40"/>
    <w:rsid w:val="4D333CEE"/>
    <w:rsid w:val="4D355CB8"/>
    <w:rsid w:val="4D3A1520"/>
    <w:rsid w:val="4D4E6D7A"/>
    <w:rsid w:val="4D552926"/>
    <w:rsid w:val="4D6363BA"/>
    <w:rsid w:val="4D662315"/>
    <w:rsid w:val="4D677E3B"/>
    <w:rsid w:val="4D6D36A4"/>
    <w:rsid w:val="4D6E5096"/>
    <w:rsid w:val="4D8359A3"/>
    <w:rsid w:val="4D864C8D"/>
    <w:rsid w:val="4D875DE8"/>
    <w:rsid w:val="4D88228C"/>
    <w:rsid w:val="4D8A3695"/>
    <w:rsid w:val="4D904A3F"/>
    <w:rsid w:val="4D93523A"/>
    <w:rsid w:val="4D9E78F3"/>
    <w:rsid w:val="4DA24C1A"/>
    <w:rsid w:val="4DA25AA2"/>
    <w:rsid w:val="4DA42E3E"/>
    <w:rsid w:val="4DA50A96"/>
    <w:rsid w:val="4DA9695F"/>
    <w:rsid w:val="4DAC584E"/>
    <w:rsid w:val="4DAD3AA0"/>
    <w:rsid w:val="4DAE15C6"/>
    <w:rsid w:val="4DB068F2"/>
    <w:rsid w:val="4DC64B62"/>
    <w:rsid w:val="4DCB03CA"/>
    <w:rsid w:val="4DCC3EE3"/>
    <w:rsid w:val="4DCD10CD"/>
    <w:rsid w:val="4DCE3A17"/>
    <w:rsid w:val="4DCF39EB"/>
    <w:rsid w:val="4DD03C33"/>
    <w:rsid w:val="4DEB45C9"/>
    <w:rsid w:val="4DED20EF"/>
    <w:rsid w:val="4DF05130"/>
    <w:rsid w:val="4DF80A94"/>
    <w:rsid w:val="4DFB68F0"/>
    <w:rsid w:val="4E04142B"/>
    <w:rsid w:val="4E067654"/>
    <w:rsid w:val="4E105DDD"/>
    <w:rsid w:val="4E1458CD"/>
    <w:rsid w:val="4E164FFE"/>
    <w:rsid w:val="4E17716C"/>
    <w:rsid w:val="4E1B4D1E"/>
    <w:rsid w:val="4E1F1C89"/>
    <w:rsid w:val="4E1F47F5"/>
    <w:rsid w:val="4E213852"/>
    <w:rsid w:val="4E2875CB"/>
    <w:rsid w:val="4E2D2E33"/>
    <w:rsid w:val="4E2F2707"/>
    <w:rsid w:val="4E3715BC"/>
    <w:rsid w:val="4E375A60"/>
    <w:rsid w:val="4E393586"/>
    <w:rsid w:val="4E3B72FE"/>
    <w:rsid w:val="4E3C3076"/>
    <w:rsid w:val="4E3D4654"/>
    <w:rsid w:val="4E3F35B5"/>
    <w:rsid w:val="4E460EFC"/>
    <w:rsid w:val="4E46760C"/>
    <w:rsid w:val="4E475F59"/>
    <w:rsid w:val="4E49526A"/>
    <w:rsid w:val="4E4A511B"/>
    <w:rsid w:val="4E4E2F3A"/>
    <w:rsid w:val="4E50267E"/>
    <w:rsid w:val="4E5E0858"/>
    <w:rsid w:val="4E683E6B"/>
    <w:rsid w:val="4E6C5FDD"/>
    <w:rsid w:val="4E7524C7"/>
    <w:rsid w:val="4E766588"/>
    <w:rsid w:val="4E797E26"/>
    <w:rsid w:val="4E7B3B9E"/>
    <w:rsid w:val="4E7E543D"/>
    <w:rsid w:val="4E807407"/>
    <w:rsid w:val="4E8355B4"/>
    <w:rsid w:val="4E854CB0"/>
    <w:rsid w:val="4E870795"/>
    <w:rsid w:val="4E8B1908"/>
    <w:rsid w:val="4E944C60"/>
    <w:rsid w:val="4E965BF7"/>
    <w:rsid w:val="4E995BFE"/>
    <w:rsid w:val="4EA16E8D"/>
    <w:rsid w:val="4EA25B8A"/>
    <w:rsid w:val="4EA4577B"/>
    <w:rsid w:val="4EAA6232"/>
    <w:rsid w:val="4EAD157E"/>
    <w:rsid w:val="4EB07310"/>
    <w:rsid w:val="4EB26E94"/>
    <w:rsid w:val="4EB86BA1"/>
    <w:rsid w:val="4EB946C7"/>
    <w:rsid w:val="4EBD5F65"/>
    <w:rsid w:val="4EC310A1"/>
    <w:rsid w:val="4EC512BE"/>
    <w:rsid w:val="4EC546EF"/>
    <w:rsid w:val="4EC87298"/>
    <w:rsid w:val="4ECB0CEE"/>
    <w:rsid w:val="4ECF3B53"/>
    <w:rsid w:val="4ED16F74"/>
    <w:rsid w:val="4ED27537"/>
    <w:rsid w:val="4ED62827"/>
    <w:rsid w:val="4ED92673"/>
    <w:rsid w:val="4EDB63EB"/>
    <w:rsid w:val="4EE47B4A"/>
    <w:rsid w:val="4EE8390E"/>
    <w:rsid w:val="4EEA0D24"/>
    <w:rsid w:val="4EEA1863"/>
    <w:rsid w:val="4EED611E"/>
    <w:rsid w:val="4EEE4370"/>
    <w:rsid w:val="4EEF1E97"/>
    <w:rsid w:val="4EF83441"/>
    <w:rsid w:val="4EF94AC3"/>
    <w:rsid w:val="4EFA2326"/>
    <w:rsid w:val="4EFB03B7"/>
    <w:rsid w:val="4EFDCD5F"/>
    <w:rsid w:val="4F0022F6"/>
    <w:rsid w:val="4F023977"/>
    <w:rsid w:val="4F037A51"/>
    <w:rsid w:val="4F041DA9"/>
    <w:rsid w:val="4F075432"/>
    <w:rsid w:val="4F0775A0"/>
    <w:rsid w:val="4F0C4FCE"/>
    <w:rsid w:val="4F142761"/>
    <w:rsid w:val="4F1638C7"/>
    <w:rsid w:val="4F1D4C56"/>
    <w:rsid w:val="4F1F4019"/>
    <w:rsid w:val="4F2204BE"/>
    <w:rsid w:val="4F233D71"/>
    <w:rsid w:val="4F244236"/>
    <w:rsid w:val="4F270A02"/>
    <w:rsid w:val="4F351F9F"/>
    <w:rsid w:val="4F361873"/>
    <w:rsid w:val="4F3B50DC"/>
    <w:rsid w:val="4F440434"/>
    <w:rsid w:val="4F511CD2"/>
    <w:rsid w:val="4F5202E3"/>
    <w:rsid w:val="4F5434AE"/>
    <w:rsid w:val="4F571DEA"/>
    <w:rsid w:val="4F587A3C"/>
    <w:rsid w:val="4F590025"/>
    <w:rsid w:val="4F5A7C58"/>
    <w:rsid w:val="4F5B577E"/>
    <w:rsid w:val="4F5D32A4"/>
    <w:rsid w:val="4F604B42"/>
    <w:rsid w:val="4F606619"/>
    <w:rsid w:val="4F616876"/>
    <w:rsid w:val="4F635510"/>
    <w:rsid w:val="4F644633"/>
    <w:rsid w:val="4F6A72AA"/>
    <w:rsid w:val="4F6C1739"/>
    <w:rsid w:val="4F7505EE"/>
    <w:rsid w:val="4F760ADD"/>
    <w:rsid w:val="4F7A3BCB"/>
    <w:rsid w:val="4F7B372A"/>
    <w:rsid w:val="4F7E56E0"/>
    <w:rsid w:val="4F861FB3"/>
    <w:rsid w:val="4F8D1DDB"/>
    <w:rsid w:val="4F8F3725"/>
    <w:rsid w:val="4F912F4E"/>
    <w:rsid w:val="4F914D03"/>
    <w:rsid w:val="4F960564"/>
    <w:rsid w:val="4F9B01BE"/>
    <w:rsid w:val="4F9D18F3"/>
    <w:rsid w:val="4F9F228B"/>
    <w:rsid w:val="4FA2515B"/>
    <w:rsid w:val="4FA4D213"/>
    <w:rsid w:val="4FA72CC8"/>
    <w:rsid w:val="4FA90297"/>
    <w:rsid w:val="4FAB6D53"/>
    <w:rsid w:val="4FB07878"/>
    <w:rsid w:val="4FB41E3C"/>
    <w:rsid w:val="4FB54E8E"/>
    <w:rsid w:val="4FB74F6A"/>
    <w:rsid w:val="4FB82BD0"/>
    <w:rsid w:val="4FBB50B2"/>
    <w:rsid w:val="4FCC2D80"/>
    <w:rsid w:val="4FCE780F"/>
    <w:rsid w:val="4FD74E04"/>
    <w:rsid w:val="4FDC68BF"/>
    <w:rsid w:val="4FDD4393"/>
    <w:rsid w:val="4FE21ACA"/>
    <w:rsid w:val="4FE614EB"/>
    <w:rsid w:val="4FE63299"/>
    <w:rsid w:val="4FE65048"/>
    <w:rsid w:val="4FEB08B0"/>
    <w:rsid w:val="4FF268D4"/>
    <w:rsid w:val="4FF27E90"/>
    <w:rsid w:val="4FF33DD5"/>
    <w:rsid w:val="4FF37764"/>
    <w:rsid w:val="4FF450E6"/>
    <w:rsid w:val="4FFA5B8C"/>
    <w:rsid w:val="4FFB1EF2"/>
    <w:rsid w:val="4FFD36D2"/>
    <w:rsid w:val="4FFF2B47"/>
    <w:rsid w:val="50043116"/>
    <w:rsid w:val="500A342C"/>
    <w:rsid w:val="500C69A7"/>
    <w:rsid w:val="50163700"/>
    <w:rsid w:val="50177048"/>
    <w:rsid w:val="501C4F0D"/>
    <w:rsid w:val="501E0C85"/>
    <w:rsid w:val="501F0559"/>
    <w:rsid w:val="501F487D"/>
    <w:rsid w:val="50212FC0"/>
    <w:rsid w:val="502344EE"/>
    <w:rsid w:val="502F20CC"/>
    <w:rsid w:val="50330A02"/>
    <w:rsid w:val="50355FCF"/>
    <w:rsid w:val="50386757"/>
    <w:rsid w:val="503A1ACA"/>
    <w:rsid w:val="503C2A84"/>
    <w:rsid w:val="503E6701"/>
    <w:rsid w:val="503F36F6"/>
    <w:rsid w:val="504601DC"/>
    <w:rsid w:val="504D3319"/>
    <w:rsid w:val="50506965"/>
    <w:rsid w:val="505226DD"/>
    <w:rsid w:val="50566671"/>
    <w:rsid w:val="505D7080"/>
    <w:rsid w:val="50616DC4"/>
    <w:rsid w:val="50634CC3"/>
    <w:rsid w:val="506563D5"/>
    <w:rsid w:val="506877E0"/>
    <w:rsid w:val="50692184"/>
    <w:rsid w:val="50697475"/>
    <w:rsid w:val="506D094E"/>
    <w:rsid w:val="506F7733"/>
    <w:rsid w:val="507134A8"/>
    <w:rsid w:val="50720FD1"/>
    <w:rsid w:val="507A1C34"/>
    <w:rsid w:val="507C59AC"/>
    <w:rsid w:val="507D636D"/>
    <w:rsid w:val="507D74ED"/>
    <w:rsid w:val="507D776C"/>
    <w:rsid w:val="5083561E"/>
    <w:rsid w:val="50875D00"/>
    <w:rsid w:val="50915FFB"/>
    <w:rsid w:val="50970A38"/>
    <w:rsid w:val="50A456D6"/>
    <w:rsid w:val="50A76ECD"/>
    <w:rsid w:val="50A82C45"/>
    <w:rsid w:val="50AA2519"/>
    <w:rsid w:val="50AD0C01"/>
    <w:rsid w:val="50B213CE"/>
    <w:rsid w:val="50B769E4"/>
    <w:rsid w:val="50BF4DB4"/>
    <w:rsid w:val="50BF70AD"/>
    <w:rsid w:val="50C11611"/>
    <w:rsid w:val="50C43019"/>
    <w:rsid w:val="50C75AAA"/>
    <w:rsid w:val="50CA2BBB"/>
    <w:rsid w:val="50CC1C98"/>
    <w:rsid w:val="50CF1F80"/>
    <w:rsid w:val="50CF6E8F"/>
    <w:rsid w:val="50D001B7"/>
    <w:rsid w:val="50D54EA2"/>
    <w:rsid w:val="50D9480F"/>
    <w:rsid w:val="50DB7A39"/>
    <w:rsid w:val="50E66EBE"/>
    <w:rsid w:val="50E7376D"/>
    <w:rsid w:val="50EA0B67"/>
    <w:rsid w:val="50EA500B"/>
    <w:rsid w:val="50EB5DED"/>
    <w:rsid w:val="50EF617E"/>
    <w:rsid w:val="50F32112"/>
    <w:rsid w:val="50F6750C"/>
    <w:rsid w:val="50F675DE"/>
    <w:rsid w:val="50F934A0"/>
    <w:rsid w:val="50FA6E95"/>
    <w:rsid w:val="50FC4D68"/>
    <w:rsid w:val="510A3759"/>
    <w:rsid w:val="51134562"/>
    <w:rsid w:val="511A58F1"/>
    <w:rsid w:val="511B51C5"/>
    <w:rsid w:val="511E02A1"/>
    <w:rsid w:val="51226632"/>
    <w:rsid w:val="51252566"/>
    <w:rsid w:val="51266A33"/>
    <w:rsid w:val="512A18AC"/>
    <w:rsid w:val="512C73D2"/>
    <w:rsid w:val="512F1FEA"/>
    <w:rsid w:val="512F645E"/>
    <w:rsid w:val="51301B01"/>
    <w:rsid w:val="51316717"/>
    <w:rsid w:val="51326DF6"/>
    <w:rsid w:val="51346287"/>
    <w:rsid w:val="51373825"/>
    <w:rsid w:val="513B7615"/>
    <w:rsid w:val="513F7105"/>
    <w:rsid w:val="51422751"/>
    <w:rsid w:val="514258E2"/>
    <w:rsid w:val="514364CA"/>
    <w:rsid w:val="51452242"/>
    <w:rsid w:val="5147190C"/>
    <w:rsid w:val="514A7858"/>
    <w:rsid w:val="514E559A"/>
    <w:rsid w:val="51501DDC"/>
    <w:rsid w:val="51510BE7"/>
    <w:rsid w:val="515930E9"/>
    <w:rsid w:val="515E5E0B"/>
    <w:rsid w:val="516128EB"/>
    <w:rsid w:val="51663EC6"/>
    <w:rsid w:val="516A6EBA"/>
    <w:rsid w:val="516A7EFA"/>
    <w:rsid w:val="516C77CE"/>
    <w:rsid w:val="51730F13"/>
    <w:rsid w:val="517A1416"/>
    <w:rsid w:val="517A638F"/>
    <w:rsid w:val="517F7502"/>
    <w:rsid w:val="51856AE2"/>
    <w:rsid w:val="51887697"/>
    <w:rsid w:val="518A5EA7"/>
    <w:rsid w:val="518B61DE"/>
    <w:rsid w:val="51932FAD"/>
    <w:rsid w:val="51975C4B"/>
    <w:rsid w:val="51981E3E"/>
    <w:rsid w:val="51A21548"/>
    <w:rsid w:val="51A4226D"/>
    <w:rsid w:val="51A76A58"/>
    <w:rsid w:val="51A92236"/>
    <w:rsid w:val="51AE7DE7"/>
    <w:rsid w:val="51B01DB1"/>
    <w:rsid w:val="51B318A1"/>
    <w:rsid w:val="51B32FAE"/>
    <w:rsid w:val="51B353FD"/>
    <w:rsid w:val="51B43E0A"/>
    <w:rsid w:val="51B64EEE"/>
    <w:rsid w:val="51B6770D"/>
    <w:rsid w:val="51B7313F"/>
    <w:rsid w:val="51B84341"/>
    <w:rsid w:val="51BF5E83"/>
    <w:rsid w:val="51C15D6C"/>
    <w:rsid w:val="51C25640"/>
    <w:rsid w:val="51C448E2"/>
    <w:rsid w:val="51CC64BF"/>
    <w:rsid w:val="51CD37D6"/>
    <w:rsid w:val="51CE66DB"/>
    <w:rsid w:val="51D01CA9"/>
    <w:rsid w:val="51DD50B1"/>
    <w:rsid w:val="51DF6918"/>
    <w:rsid w:val="51E24BEC"/>
    <w:rsid w:val="51E732F9"/>
    <w:rsid w:val="51E90E1F"/>
    <w:rsid w:val="51EB11CD"/>
    <w:rsid w:val="51EE6435"/>
    <w:rsid w:val="51F0175E"/>
    <w:rsid w:val="51F021AD"/>
    <w:rsid w:val="51F74500"/>
    <w:rsid w:val="51FA302C"/>
    <w:rsid w:val="51FE6208"/>
    <w:rsid w:val="52036385"/>
    <w:rsid w:val="52064694"/>
    <w:rsid w:val="520B3B32"/>
    <w:rsid w:val="520C2D5F"/>
    <w:rsid w:val="520D0FB1"/>
    <w:rsid w:val="520E5057"/>
    <w:rsid w:val="5212481A"/>
    <w:rsid w:val="52185789"/>
    <w:rsid w:val="521C6D2C"/>
    <w:rsid w:val="521F6F37"/>
    <w:rsid w:val="52214A5D"/>
    <w:rsid w:val="52224331"/>
    <w:rsid w:val="522307D5"/>
    <w:rsid w:val="522933CB"/>
    <w:rsid w:val="522A3EA6"/>
    <w:rsid w:val="523231AA"/>
    <w:rsid w:val="52344790"/>
    <w:rsid w:val="52350508"/>
    <w:rsid w:val="52391DA6"/>
    <w:rsid w:val="523C3645"/>
    <w:rsid w:val="523F401D"/>
    <w:rsid w:val="5248023B"/>
    <w:rsid w:val="524B3888"/>
    <w:rsid w:val="5252007C"/>
    <w:rsid w:val="5253273C"/>
    <w:rsid w:val="525B65E4"/>
    <w:rsid w:val="52616F02"/>
    <w:rsid w:val="52623815"/>
    <w:rsid w:val="52630BD1"/>
    <w:rsid w:val="52642B9B"/>
    <w:rsid w:val="526955AD"/>
    <w:rsid w:val="526D7CA2"/>
    <w:rsid w:val="5273460B"/>
    <w:rsid w:val="52770B21"/>
    <w:rsid w:val="527C3608"/>
    <w:rsid w:val="527E1F1D"/>
    <w:rsid w:val="527F1783"/>
    <w:rsid w:val="527F3531"/>
    <w:rsid w:val="528154FB"/>
    <w:rsid w:val="528257B0"/>
    <w:rsid w:val="52825B1B"/>
    <w:rsid w:val="52860D64"/>
    <w:rsid w:val="528A2602"/>
    <w:rsid w:val="528C45CC"/>
    <w:rsid w:val="528D74AE"/>
    <w:rsid w:val="528F5E6A"/>
    <w:rsid w:val="52911BE2"/>
    <w:rsid w:val="52921877"/>
    <w:rsid w:val="52974D1F"/>
    <w:rsid w:val="529C0587"/>
    <w:rsid w:val="52A1794C"/>
    <w:rsid w:val="52A2275F"/>
    <w:rsid w:val="52A55F44"/>
    <w:rsid w:val="52AD50FC"/>
    <w:rsid w:val="52AD62F0"/>
    <w:rsid w:val="52AE4BDC"/>
    <w:rsid w:val="52AF02BB"/>
    <w:rsid w:val="52B61649"/>
    <w:rsid w:val="52BE22AC"/>
    <w:rsid w:val="52BF7DD2"/>
    <w:rsid w:val="52C242B4"/>
    <w:rsid w:val="52C35B14"/>
    <w:rsid w:val="52C61160"/>
    <w:rsid w:val="52C75604"/>
    <w:rsid w:val="52C8312A"/>
    <w:rsid w:val="52CA07B0"/>
    <w:rsid w:val="52CD2706"/>
    <w:rsid w:val="52CF44B9"/>
    <w:rsid w:val="52D03D8D"/>
    <w:rsid w:val="52D65847"/>
    <w:rsid w:val="52D6694A"/>
    <w:rsid w:val="52D675F5"/>
    <w:rsid w:val="52D67B2D"/>
    <w:rsid w:val="52D7336D"/>
    <w:rsid w:val="52D94528"/>
    <w:rsid w:val="52DB0548"/>
    <w:rsid w:val="52DB10B0"/>
    <w:rsid w:val="52DE46FC"/>
    <w:rsid w:val="52E10DFA"/>
    <w:rsid w:val="52E33A79"/>
    <w:rsid w:val="52E424D1"/>
    <w:rsid w:val="52E61908"/>
    <w:rsid w:val="52E751E2"/>
    <w:rsid w:val="52EB28EB"/>
    <w:rsid w:val="52F07A1F"/>
    <w:rsid w:val="52F1618F"/>
    <w:rsid w:val="52F60C57"/>
    <w:rsid w:val="52F94807"/>
    <w:rsid w:val="52FA076C"/>
    <w:rsid w:val="530142C0"/>
    <w:rsid w:val="5302663C"/>
    <w:rsid w:val="5303752F"/>
    <w:rsid w:val="53065A01"/>
    <w:rsid w:val="53083527"/>
    <w:rsid w:val="53086608"/>
    <w:rsid w:val="531445C2"/>
    <w:rsid w:val="53144E64"/>
    <w:rsid w:val="532D48B5"/>
    <w:rsid w:val="532E5466"/>
    <w:rsid w:val="532E5683"/>
    <w:rsid w:val="532F6D06"/>
    <w:rsid w:val="53332C9A"/>
    <w:rsid w:val="53344953"/>
    <w:rsid w:val="533A2C4C"/>
    <w:rsid w:val="533F52DA"/>
    <w:rsid w:val="53400F13"/>
    <w:rsid w:val="534704F3"/>
    <w:rsid w:val="534C3D5B"/>
    <w:rsid w:val="53514ECE"/>
    <w:rsid w:val="53525315"/>
    <w:rsid w:val="5359237C"/>
    <w:rsid w:val="535A6478"/>
    <w:rsid w:val="535B5D4C"/>
    <w:rsid w:val="535B7AFB"/>
    <w:rsid w:val="53634C01"/>
    <w:rsid w:val="5367747E"/>
    <w:rsid w:val="536B75FD"/>
    <w:rsid w:val="536C7728"/>
    <w:rsid w:val="536F7A4A"/>
    <w:rsid w:val="53740C94"/>
    <w:rsid w:val="537D2167"/>
    <w:rsid w:val="538708F0"/>
    <w:rsid w:val="538824DE"/>
    <w:rsid w:val="538C4158"/>
    <w:rsid w:val="538E1C7E"/>
    <w:rsid w:val="53915C12"/>
    <w:rsid w:val="539F3476"/>
    <w:rsid w:val="53A476F3"/>
    <w:rsid w:val="53A501B4"/>
    <w:rsid w:val="53A53C8D"/>
    <w:rsid w:val="53A814A8"/>
    <w:rsid w:val="53AB00C4"/>
    <w:rsid w:val="53AC0356"/>
    <w:rsid w:val="53B02CC9"/>
    <w:rsid w:val="53B05BF6"/>
    <w:rsid w:val="53B65679"/>
    <w:rsid w:val="53BF452D"/>
    <w:rsid w:val="53C03E02"/>
    <w:rsid w:val="53C12435"/>
    <w:rsid w:val="53C438F2"/>
    <w:rsid w:val="53C51418"/>
    <w:rsid w:val="53CE651E"/>
    <w:rsid w:val="53D02297"/>
    <w:rsid w:val="53D224B3"/>
    <w:rsid w:val="53D56F51"/>
    <w:rsid w:val="53D77AC9"/>
    <w:rsid w:val="53DB0560"/>
    <w:rsid w:val="53DB6E8D"/>
    <w:rsid w:val="53DF24DA"/>
    <w:rsid w:val="53E144A4"/>
    <w:rsid w:val="53E51A58"/>
    <w:rsid w:val="53EB70D0"/>
    <w:rsid w:val="53F131C4"/>
    <w:rsid w:val="53F57FE3"/>
    <w:rsid w:val="540000E8"/>
    <w:rsid w:val="54076299"/>
    <w:rsid w:val="540901BA"/>
    <w:rsid w:val="540A3A96"/>
    <w:rsid w:val="540B680E"/>
    <w:rsid w:val="541008E5"/>
    <w:rsid w:val="54133BC3"/>
    <w:rsid w:val="54134879"/>
    <w:rsid w:val="541923D0"/>
    <w:rsid w:val="541A1764"/>
    <w:rsid w:val="5427219D"/>
    <w:rsid w:val="54273E81"/>
    <w:rsid w:val="54280B64"/>
    <w:rsid w:val="542A0043"/>
    <w:rsid w:val="542A1E5D"/>
    <w:rsid w:val="542C1497"/>
    <w:rsid w:val="542F5F93"/>
    <w:rsid w:val="54300F87"/>
    <w:rsid w:val="54387E3C"/>
    <w:rsid w:val="543F566E"/>
    <w:rsid w:val="54414F42"/>
    <w:rsid w:val="54424E4C"/>
    <w:rsid w:val="5447258D"/>
    <w:rsid w:val="544921A6"/>
    <w:rsid w:val="544B4013"/>
    <w:rsid w:val="54547C25"/>
    <w:rsid w:val="5455279C"/>
    <w:rsid w:val="546832F7"/>
    <w:rsid w:val="546A454A"/>
    <w:rsid w:val="546A70A7"/>
    <w:rsid w:val="546D3F89"/>
    <w:rsid w:val="546D5D37"/>
    <w:rsid w:val="54710A60"/>
    <w:rsid w:val="5474356A"/>
    <w:rsid w:val="547849B9"/>
    <w:rsid w:val="547B6AD0"/>
    <w:rsid w:val="54837809"/>
    <w:rsid w:val="548739F2"/>
    <w:rsid w:val="548968E9"/>
    <w:rsid w:val="548A13A6"/>
    <w:rsid w:val="548E1678"/>
    <w:rsid w:val="548E5CAE"/>
    <w:rsid w:val="54921C42"/>
    <w:rsid w:val="54931516"/>
    <w:rsid w:val="549534E0"/>
    <w:rsid w:val="549A0CEC"/>
    <w:rsid w:val="549F4C9B"/>
    <w:rsid w:val="54A10126"/>
    <w:rsid w:val="54A31759"/>
    <w:rsid w:val="54A947EB"/>
    <w:rsid w:val="54AB2D04"/>
    <w:rsid w:val="54AD25D8"/>
    <w:rsid w:val="54AE0FDD"/>
    <w:rsid w:val="54AF0B5F"/>
    <w:rsid w:val="54B0031A"/>
    <w:rsid w:val="54B03E76"/>
    <w:rsid w:val="54B416F4"/>
    <w:rsid w:val="54B43289"/>
    <w:rsid w:val="54B43966"/>
    <w:rsid w:val="54B43EE7"/>
    <w:rsid w:val="54B903CE"/>
    <w:rsid w:val="54B92A40"/>
    <w:rsid w:val="54B947FC"/>
    <w:rsid w:val="54C03FAD"/>
    <w:rsid w:val="54CA067D"/>
    <w:rsid w:val="54CA0D3A"/>
    <w:rsid w:val="54D05ABC"/>
    <w:rsid w:val="54D264E2"/>
    <w:rsid w:val="54D44008"/>
    <w:rsid w:val="54D56656"/>
    <w:rsid w:val="54D9161F"/>
    <w:rsid w:val="54D97871"/>
    <w:rsid w:val="54DB3A24"/>
    <w:rsid w:val="54DB5397"/>
    <w:rsid w:val="54E67898"/>
    <w:rsid w:val="54EA55DA"/>
    <w:rsid w:val="54F00716"/>
    <w:rsid w:val="54F226E1"/>
    <w:rsid w:val="54F9629B"/>
    <w:rsid w:val="54FC3F38"/>
    <w:rsid w:val="54FF4E25"/>
    <w:rsid w:val="55024E9B"/>
    <w:rsid w:val="55052414"/>
    <w:rsid w:val="55085AA3"/>
    <w:rsid w:val="55092506"/>
    <w:rsid w:val="550B5550"/>
    <w:rsid w:val="55131891"/>
    <w:rsid w:val="55151B5D"/>
    <w:rsid w:val="5516017D"/>
    <w:rsid w:val="55175CA3"/>
    <w:rsid w:val="551B1C37"/>
    <w:rsid w:val="551B39E5"/>
    <w:rsid w:val="551B5793"/>
    <w:rsid w:val="55202DAA"/>
    <w:rsid w:val="552F2087"/>
    <w:rsid w:val="552F7491"/>
    <w:rsid w:val="55384597"/>
    <w:rsid w:val="553C5611"/>
    <w:rsid w:val="553E1482"/>
    <w:rsid w:val="55432A9F"/>
    <w:rsid w:val="554A6079"/>
    <w:rsid w:val="55551625"/>
    <w:rsid w:val="55572544"/>
    <w:rsid w:val="5558352D"/>
    <w:rsid w:val="55592760"/>
    <w:rsid w:val="555D0D80"/>
    <w:rsid w:val="555E1B24"/>
    <w:rsid w:val="55621614"/>
    <w:rsid w:val="55627866"/>
    <w:rsid w:val="55661006"/>
    <w:rsid w:val="55775D97"/>
    <w:rsid w:val="557868C4"/>
    <w:rsid w:val="55790547"/>
    <w:rsid w:val="5579070C"/>
    <w:rsid w:val="557A7FD8"/>
    <w:rsid w:val="557B26D6"/>
    <w:rsid w:val="557C7E48"/>
    <w:rsid w:val="557D644E"/>
    <w:rsid w:val="55857A6A"/>
    <w:rsid w:val="558A0B6B"/>
    <w:rsid w:val="558B6882"/>
    <w:rsid w:val="558C043F"/>
    <w:rsid w:val="55945546"/>
    <w:rsid w:val="55960DEE"/>
    <w:rsid w:val="55986DE4"/>
    <w:rsid w:val="559F4616"/>
    <w:rsid w:val="55A0038E"/>
    <w:rsid w:val="55AA2FBB"/>
    <w:rsid w:val="55AB3686"/>
    <w:rsid w:val="55AC288F"/>
    <w:rsid w:val="55AF0F0C"/>
    <w:rsid w:val="55AF1864"/>
    <w:rsid w:val="55B0074C"/>
    <w:rsid w:val="55B23DF8"/>
    <w:rsid w:val="55B300C2"/>
    <w:rsid w:val="55B31E70"/>
    <w:rsid w:val="55BB1FCC"/>
    <w:rsid w:val="55C7591B"/>
    <w:rsid w:val="55C96E06"/>
    <w:rsid w:val="55CA2F89"/>
    <w:rsid w:val="55CB3B8E"/>
    <w:rsid w:val="55CD4BC0"/>
    <w:rsid w:val="55DB3175"/>
    <w:rsid w:val="55DF5AEB"/>
    <w:rsid w:val="55E464CD"/>
    <w:rsid w:val="55E942E3"/>
    <w:rsid w:val="55EC5382"/>
    <w:rsid w:val="55F04E72"/>
    <w:rsid w:val="55F45FE4"/>
    <w:rsid w:val="55FC2F9A"/>
    <w:rsid w:val="55FE41C5"/>
    <w:rsid w:val="56002BDB"/>
    <w:rsid w:val="56066443"/>
    <w:rsid w:val="560674C5"/>
    <w:rsid w:val="560721BC"/>
    <w:rsid w:val="56086042"/>
    <w:rsid w:val="56114DE8"/>
    <w:rsid w:val="56121DC3"/>
    <w:rsid w:val="5614761A"/>
    <w:rsid w:val="56191C96"/>
    <w:rsid w:val="561B17C3"/>
    <w:rsid w:val="561E3D56"/>
    <w:rsid w:val="56220DA3"/>
    <w:rsid w:val="562468CA"/>
    <w:rsid w:val="5627460C"/>
    <w:rsid w:val="562763BA"/>
    <w:rsid w:val="562E14F6"/>
    <w:rsid w:val="563C1E65"/>
    <w:rsid w:val="563F1955"/>
    <w:rsid w:val="564231F4"/>
    <w:rsid w:val="56464A92"/>
    <w:rsid w:val="564A39F3"/>
    <w:rsid w:val="564C53B6"/>
    <w:rsid w:val="564C7BCE"/>
    <w:rsid w:val="564D3DA3"/>
    <w:rsid w:val="564E1B99"/>
    <w:rsid w:val="56506AA6"/>
    <w:rsid w:val="56557364"/>
    <w:rsid w:val="565C5AA9"/>
    <w:rsid w:val="565D3B8A"/>
    <w:rsid w:val="565E1E49"/>
    <w:rsid w:val="565E4DBB"/>
    <w:rsid w:val="56656AA2"/>
    <w:rsid w:val="56680EAC"/>
    <w:rsid w:val="56690780"/>
    <w:rsid w:val="566B44F9"/>
    <w:rsid w:val="566E5D97"/>
    <w:rsid w:val="56717635"/>
    <w:rsid w:val="56786C15"/>
    <w:rsid w:val="567A298E"/>
    <w:rsid w:val="567F1DD7"/>
    <w:rsid w:val="56867584"/>
    <w:rsid w:val="568B06F7"/>
    <w:rsid w:val="56921A85"/>
    <w:rsid w:val="569577C7"/>
    <w:rsid w:val="569757CD"/>
    <w:rsid w:val="569862EE"/>
    <w:rsid w:val="56A31EE4"/>
    <w:rsid w:val="56AC6220"/>
    <w:rsid w:val="56AE2637"/>
    <w:rsid w:val="56AF6ADB"/>
    <w:rsid w:val="56B161B9"/>
    <w:rsid w:val="56B875A2"/>
    <w:rsid w:val="56BA0FDC"/>
    <w:rsid w:val="56BA5480"/>
    <w:rsid w:val="56C22086"/>
    <w:rsid w:val="56C76CCC"/>
    <w:rsid w:val="56C90818"/>
    <w:rsid w:val="56CD6F61"/>
    <w:rsid w:val="56D455B8"/>
    <w:rsid w:val="56DC53F6"/>
    <w:rsid w:val="56E322E1"/>
    <w:rsid w:val="56E3616E"/>
    <w:rsid w:val="56E36785"/>
    <w:rsid w:val="56E51C64"/>
    <w:rsid w:val="56E524FD"/>
    <w:rsid w:val="56E74276"/>
    <w:rsid w:val="56EF4731"/>
    <w:rsid w:val="56F02C50"/>
    <w:rsid w:val="56F12761"/>
    <w:rsid w:val="56F20776"/>
    <w:rsid w:val="56F73FDE"/>
    <w:rsid w:val="56FA587C"/>
    <w:rsid w:val="56FE711B"/>
    <w:rsid w:val="570109B9"/>
    <w:rsid w:val="57034731"/>
    <w:rsid w:val="57106E4E"/>
    <w:rsid w:val="571206CE"/>
    <w:rsid w:val="571260E2"/>
    <w:rsid w:val="5714693E"/>
    <w:rsid w:val="57174680"/>
    <w:rsid w:val="571847CB"/>
    <w:rsid w:val="57193F55"/>
    <w:rsid w:val="571C57F3"/>
    <w:rsid w:val="571E156B"/>
    <w:rsid w:val="572A6162"/>
    <w:rsid w:val="572B0FCF"/>
    <w:rsid w:val="572F5526"/>
    <w:rsid w:val="57377899"/>
    <w:rsid w:val="574216FD"/>
    <w:rsid w:val="574249AC"/>
    <w:rsid w:val="574436DA"/>
    <w:rsid w:val="5748483A"/>
    <w:rsid w:val="574D3BFE"/>
    <w:rsid w:val="574E7E7F"/>
    <w:rsid w:val="57544F8D"/>
    <w:rsid w:val="575925A3"/>
    <w:rsid w:val="576B22D6"/>
    <w:rsid w:val="576D604E"/>
    <w:rsid w:val="57715B3F"/>
    <w:rsid w:val="57715EA0"/>
    <w:rsid w:val="5774396F"/>
    <w:rsid w:val="577675F9"/>
    <w:rsid w:val="57792C45"/>
    <w:rsid w:val="577949F3"/>
    <w:rsid w:val="577B6387"/>
    <w:rsid w:val="577F2AA1"/>
    <w:rsid w:val="57827D4C"/>
    <w:rsid w:val="57837104"/>
    <w:rsid w:val="57853398"/>
    <w:rsid w:val="5785783C"/>
    <w:rsid w:val="578647C5"/>
    <w:rsid w:val="578F4217"/>
    <w:rsid w:val="57905034"/>
    <w:rsid w:val="57914433"/>
    <w:rsid w:val="579369CC"/>
    <w:rsid w:val="579B57D6"/>
    <w:rsid w:val="579D6934"/>
    <w:rsid w:val="579E08FE"/>
    <w:rsid w:val="579E445A"/>
    <w:rsid w:val="57A04676"/>
    <w:rsid w:val="57A203EE"/>
    <w:rsid w:val="57A567BF"/>
    <w:rsid w:val="57A852D8"/>
    <w:rsid w:val="57B06275"/>
    <w:rsid w:val="57B22417"/>
    <w:rsid w:val="57B7551B"/>
    <w:rsid w:val="57B91294"/>
    <w:rsid w:val="57C40364"/>
    <w:rsid w:val="57C52DA1"/>
    <w:rsid w:val="57C55C52"/>
    <w:rsid w:val="57C55E8A"/>
    <w:rsid w:val="57C660AD"/>
    <w:rsid w:val="57D30256"/>
    <w:rsid w:val="57D62E2A"/>
    <w:rsid w:val="57E04A72"/>
    <w:rsid w:val="57E36310"/>
    <w:rsid w:val="57E722A5"/>
    <w:rsid w:val="57E97DCB"/>
    <w:rsid w:val="57EA769F"/>
    <w:rsid w:val="57EE0635"/>
    <w:rsid w:val="57F73C83"/>
    <w:rsid w:val="57F80AE1"/>
    <w:rsid w:val="57F828D1"/>
    <w:rsid w:val="57FF139C"/>
    <w:rsid w:val="58056641"/>
    <w:rsid w:val="5806097D"/>
    <w:rsid w:val="58070251"/>
    <w:rsid w:val="580E58D8"/>
    <w:rsid w:val="58102F6A"/>
    <w:rsid w:val="58122B02"/>
    <w:rsid w:val="581D5CC6"/>
    <w:rsid w:val="58207565"/>
    <w:rsid w:val="5825158A"/>
    <w:rsid w:val="582726A1"/>
    <w:rsid w:val="58277C4C"/>
    <w:rsid w:val="582A0B3F"/>
    <w:rsid w:val="582C4850"/>
    <w:rsid w:val="583354EA"/>
    <w:rsid w:val="58346B6C"/>
    <w:rsid w:val="5835076E"/>
    <w:rsid w:val="583628E4"/>
    <w:rsid w:val="58382B00"/>
    <w:rsid w:val="583B7EFB"/>
    <w:rsid w:val="584B2834"/>
    <w:rsid w:val="584F1A9A"/>
    <w:rsid w:val="58507E4A"/>
    <w:rsid w:val="585A65D3"/>
    <w:rsid w:val="585F2677"/>
    <w:rsid w:val="58636D7B"/>
    <w:rsid w:val="58650CA6"/>
    <w:rsid w:val="58654F91"/>
    <w:rsid w:val="5867481C"/>
    <w:rsid w:val="58676F42"/>
    <w:rsid w:val="58690F0C"/>
    <w:rsid w:val="58694A68"/>
    <w:rsid w:val="586A7942"/>
    <w:rsid w:val="586C59F1"/>
    <w:rsid w:val="586D5B54"/>
    <w:rsid w:val="586E1AFF"/>
    <w:rsid w:val="586E2C68"/>
    <w:rsid w:val="587347C9"/>
    <w:rsid w:val="58791752"/>
    <w:rsid w:val="587B589D"/>
    <w:rsid w:val="58825B29"/>
    <w:rsid w:val="588851C2"/>
    <w:rsid w:val="589046EA"/>
    <w:rsid w:val="589266D0"/>
    <w:rsid w:val="58957EFA"/>
    <w:rsid w:val="589903ED"/>
    <w:rsid w:val="589C572C"/>
    <w:rsid w:val="58A27F7A"/>
    <w:rsid w:val="58A41F44"/>
    <w:rsid w:val="58A50EE9"/>
    <w:rsid w:val="58A57A97"/>
    <w:rsid w:val="58AB6E2E"/>
    <w:rsid w:val="58B36D82"/>
    <w:rsid w:val="58B46148"/>
    <w:rsid w:val="58B54151"/>
    <w:rsid w:val="58B77EC9"/>
    <w:rsid w:val="58BA1767"/>
    <w:rsid w:val="58BA3515"/>
    <w:rsid w:val="58BB738F"/>
    <w:rsid w:val="58C12619"/>
    <w:rsid w:val="58C30C0E"/>
    <w:rsid w:val="58C41092"/>
    <w:rsid w:val="58C6010C"/>
    <w:rsid w:val="58C625A9"/>
    <w:rsid w:val="58C85C32"/>
    <w:rsid w:val="58CD149A"/>
    <w:rsid w:val="58CD36A8"/>
    <w:rsid w:val="58D345D7"/>
    <w:rsid w:val="58D740C7"/>
    <w:rsid w:val="58D97511"/>
    <w:rsid w:val="58DA0188"/>
    <w:rsid w:val="58DA7713"/>
    <w:rsid w:val="58E16E01"/>
    <w:rsid w:val="58E35192"/>
    <w:rsid w:val="58E467E4"/>
    <w:rsid w:val="58EA204C"/>
    <w:rsid w:val="58EA3F13"/>
    <w:rsid w:val="58EC2BBB"/>
    <w:rsid w:val="58ED4F64"/>
    <w:rsid w:val="58EF1411"/>
    <w:rsid w:val="58F20F01"/>
    <w:rsid w:val="58F74774"/>
    <w:rsid w:val="58F85DEC"/>
    <w:rsid w:val="58FC1D80"/>
    <w:rsid w:val="58FC6EB5"/>
    <w:rsid w:val="58FE4061"/>
    <w:rsid w:val="58FF510D"/>
    <w:rsid w:val="590649AC"/>
    <w:rsid w:val="59080725"/>
    <w:rsid w:val="590824D3"/>
    <w:rsid w:val="590B5B1F"/>
    <w:rsid w:val="590D5D3B"/>
    <w:rsid w:val="590F3861"/>
    <w:rsid w:val="59101387"/>
    <w:rsid w:val="591448F5"/>
    <w:rsid w:val="59154BEF"/>
    <w:rsid w:val="59205A6E"/>
    <w:rsid w:val="5923375C"/>
    <w:rsid w:val="59264674"/>
    <w:rsid w:val="5926708E"/>
    <w:rsid w:val="592B144F"/>
    <w:rsid w:val="592B7F6F"/>
    <w:rsid w:val="592D018B"/>
    <w:rsid w:val="592D3CE7"/>
    <w:rsid w:val="5936007D"/>
    <w:rsid w:val="593908DE"/>
    <w:rsid w:val="593A6404"/>
    <w:rsid w:val="593B4656"/>
    <w:rsid w:val="593D06A9"/>
    <w:rsid w:val="59433CDD"/>
    <w:rsid w:val="59457283"/>
    <w:rsid w:val="594706AB"/>
    <w:rsid w:val="594A6647"/>
    <w:rsid w:val="595119EA"/>
    <w:rsid w:val="5952374E"/>
    <w:rsid w:val="595B1B7C"/>
    <w:rsid w:val="5961385B"/>
    <w:rsid w:val="59626547"/>
    <w:rsid w:val="596671F9"/>
    <w:rsid w:val="59684D1F"/>
    <w:rsid w:val="596A7D62"/>
    <w:rsid w:val="596C2A61"/>
    <w:rsid w:val="596F44B8"/>
    <w:rsid w:val="59703091"/>
    <w:rsid w:val="597160E4"/>
    <w:rsid w:val="5976568E"/>
    <w:rsid w:val="597D4C6F"/>
    <w:rsid w:val="598002BB"/>
    <w:rsid w:val="5980475F"/>
    <w:rsid w:val="598633F7"/>
    <w:rsid w:val="59883613"/>
    <w:rsid w:val="598B272D"/>
    <w:rsid w:val="598B6271"/>
    <w:rsid w:val="598C7161"/>
    <w:rsid w:val="598D4786"/>
    <w:rsid w:val="599124C8"/>
    <w:rsid w:val="59934492"/>
    <w:rsid w:val="5999312B"/>
    <w:rsid w:val="599B50F5"/>
    <w:rsid w:val="599F07E2"/>
    <w:rsid w:val="59A0095D"/>
    <w:rsid w:val="59A018F4"/>
    <w:rsid w:val="59A3044D"/>
    <w:rsid w:val="59A73A9A"/>
    <w:rsid w:val="59AD46C0"/>
    <w:rsid w:val="59B83EF9"/>
    <w:rsid w:val="59B854D7"/>
    <w:rsid w:val="59BD16F2"/>
    <w:rsid w:val="59D40607"/>
    <w:rsid w:val="59DD74BB"/>
    <w:rsid w:val="59E1094D"/>
    <w:rsid w:val="59E20F76"/>
    <w:rsid w:val="59E465FF"/>
    <w:rsid w:val="59E52814"/>
    <w:rsid w:val="59E720E8"/>
    <w:rsid w:val="59EA3999"/>
    <w:rsid w:val="59EA7E2A"/>
    <w:rsid w:val="59EB1420"/>
    <w:rsid w:val="59EE1D15"/>
    <w:rsid w:val="59F23749"/>
    <w:rsid w:val="59F45BFB"/>
    <w:rsid w:val="59F502E5"/>
    <w:rsid w:val="59FD7B5D"/>
    <w:rsid w:val="5A0709DC"/>
    <w:rsid w:val="5A076367"/>
    <w:rsid w:val="5A0A5E7F"/>
    <w:rsid w:val="5A0C3E46"/>
    <w:rsid w:val="5A10328C"/>
    <w:rsid w:val="5A182BEE"/>
    <w:rsid w:val="5A1A3BFA"/>
    <w:rsid w:val="5A1E328D"/>
    <w:rsid w:val="5A20384C"/>
    <w:rsid w:val="5A2068C3"/>
    <w:rsid w:val="5A2F0636"/>
    <w:rsid w:val="5A33532D"/>
    <w:rsid w:val="5A355549"/>
    <w:rsid w:val="5A3B0686"/>
    <w:rsid w:val="5A3D7F5A"/>
    <w:rsid w:val="5A3E060E"/>
    <w:rsid w:val="5A4B6B1B"/>
    <w:rsid w:val="5A4C4641"/>
    <w:rsid w:val="5A511C57"/>
    <w:rsid w:val="5A582FE6"/>
    <w:rsid w:val="5A5D23AA"/>
    <w:rsid w:val="5A5F25C6"/>
    <w:rsid w:val="5A6519D4"/>
    <w:rsid w:val="5A687F8A"/>
    <w:rsid w:val="5A6C4CE3"/>
    <w:rsid w:val="5A715E56"/>
    <w:rsid w:val="5A733899"/>
    <w:rsid w:val="5A7A7400"/>
    <w:rsid w:val="5A7F357C"/>
    <w:rsid w:val="5A861664"/>
    <w:rsid w:val="5A897643"/>
    <w:rsid w:val="5A897674"/>
    <w:rsid w:val="5A9009D2"/>
    <w:rsid w:val="5A9164F8"/>
    <w:rsid w:val="5A932869"/>
    <w:rsid w:val="5A941F82"/>
    <w:rsid w:val="5A9452B6"/>
    <w:rsid w:val="5A9D6C4B"/>
    <w:rsid w:val="5AA31ECB"/>
    <w:rsid w:val="5AA71877"/>
    <w:rsid w:val="5AA75D1B"/>
    <w:rsid w:val="5AB02E22"/>
    <w:rsid w:val="5AB346C0"/>
    <w:rsid w:val="5AB65EE9"/>
    <w:rsid w:val="5AB729BD"/>
    <w:rsid w:val="5ABB5323"/>
    <w:rsid w:val="5ABD0186"/>
    <w:rsid w:val="5ABF12B7"/>
    <w:rsid w:val="5AC02939"/>
    <w:rsid w:val="5AC71F19"/>
    <w:rsid w:val="5AC82480"/>
    <w:rsid w:val="5AC95E9F"/>
    <w:rsid w:val="5AC977FC"/>
    <w:rsid w:val="5AD00DCE"/>
    <w:rsid w:val="5AD3266C"/>
    <w:rsid w:val="5AD461F7"/>
    <w:rsid w:val="5AD563E4"/>
    <w:rsid w:val="5ADA39FB"/>
    <w:rsid w:val="5ADD775D"/>
    <w:rsid w:val="5AE54784"/>
    <w:rsid w:val="5AE900E2"/>
    <w:rsid w:val="5AEA5C0E"/>
    <w:rsid w:val="5AEC10D4"/>
    <w:rsid w:val="5AEE394A"/>
    <w:rsid w:val="5AEE56F8"/>
    <w:rsid w:val="5AF745AD"/>
    <w:rsid w:val="5AF7D8F3"/>
    <w:rsid w:val="5AFB2398"/>
    <w:rsid w:val="5AFE384D"/>
    <w:rsid w:val="5B021619"/>
    <w:rsid w:val="5B0942E0"/>
    <w:rsid w:val="5B0B1E06"/>
    <w:rsid w:val="5B10566E"/>
    <w:rsid w:val="5B1213E7"/>
    <w:rsid w:val="5B136388"/>
    <w:rsid w:val="5B136F0D"/>
    <w:rsid w:val="5B1647AE"/>
    <w:rsid w:val="5B172EA1"/>
    <w:rsid w:val="5B172EF8"/>
    <w:rsid w:val="5B1A64ED"/>
    <w:rsid w:val="5B1D1B6B"/>
    <w:rsid w:val="5B231846"/>
    <w:rsid w:val="5B237C7A"/>
    <w:rsid w:val="5B2B4256"/>
    <w:rsid w:val="5B386973"/>
    <w:rsid w:val="5B4377F2"/>
    <w:rsid w:val="5B43794F"/>
    <w:rsid w:val="5B4973DB"/>
    <w:rsid w:val="5B4D241F"/>
    <w:rsid w:val="5B514D7F"/>
    <w:rsid w:val="5B525C87"/>
    <w:rsid w:val="5B557525"/>
    <w:rsid w:val="5B583BEB"/>
    <w:rsid w:val="5B615ECA"/>
    <w:rsid w:val="5B6918B3"/>
    <w:rsid w:val="5B693355"/>
    <w:rsid w:val="5B694D7F"/>
    <w:rsid w:val="5B6D53B0"/>
    <w:rsid w:val="5B6F05E7"/>
    <w:rsid w:val="5B743E4F"/>
    <w:rsid w:val="5B8712F7"/>
    <w:rsid w:val="5B8A3673"/>
    <w:rsid w:val="5B8A36F7"/>
    <w:rsid w:val="5B8A71CF"/>
    <w:rsid w:val="5B90055D"/>
    <w:rsid w:val="5B914A01"/>
    <w:rsid w:val="5B953DC6"/>
    <w:rsid w:val="5B971652"/>
    <w:rsid w:val="5B97241C"/>
    <w:rsid w:val="5B977B3E"/>
    <w:rsid w:val="5B992C85"/>
    <w:rsid w:val="5B9E41E3"/>
    <w:rsid w:val="5BA04C44"/>
    <w:rsid w:val="5BA1488E"/>
    <w:rsid w:val="5BB45F51"/>
    <w:rsid w:val="5BBD6399"/>
    <w:rsid w:val="5BC052E6"/>
    <w:rsid w:val="5BC81CD1"/>
    <w:rsid w:val="5BC87CF7"/>
    <w:rsid w:val="5BCC5A39"/>
    <w:rsid w:val="5BCD17B1"/>
    <w:rsid w:val="5BCD355F"/>
    <w:rsid w:val="5BCE7A03"/>
    <w:rsid w:val="5BD20B76"/>
    <w:rsid w:val="5BD363F6"/>
    <w:rsid w:val="5BD448EE"/>
    <w:rsid w:val="5BD73653"/>
    <w:rsid w:val="5BD7618C"/>
    <w:rsid w:val="5BD78BB8"/>
    <w:rsid w:val="5BDE39BF"/>
    <w:rsid w:val="5BDF6E15"/>
    <w:rsid w:val="5BE014E5"/>
    <w:rsid w:val="5BE30FD5"/>
    <w:rsid w:val="5BE34B31"/>
    <w:rsid w:val="5BE37AE4"/>
    <w:rsid w:val="5BE87F5E"/>
    <w:rsid w:val="5BEE0BAB"/>
    <w:rsid w:val="5BF166F0"/>
    <w:rsid w:val="5BF72246"/>
    <w:rsid w:val="5C013209"/>
    <w:rsid w:val="5C0476A0"/>
    <w:rsid w:val="5C074CC3"/>
    <w:rsid w:val="5C090A3C"/>
    <w:rsid w:val="5C0C4088"/>
    <w:rsid w:val="5C0F4E4F"/>
    <w:rsid w:val="5C0F5926"/>
    <w:rsid w:val="5C115B42"/>
    <w:rsid w:val="5C166CB5"/>
    <w:rsid w:val="5C182A2D"/>
    <w:rsid w:val="5C186ED1"/>
    <w:rsid w:val="5C1B076F"/>
    <w:rsid w:val="5C207B33"/>
    <w:rsid w:val="5C254D64"/>
    <w:rsid w:val="5C2677D4"/>
    <w:rsid w:val="5C2869E8"/>
    <w:rsid w:val="5C292E8C"/>
    <w:rsid w:val="5C302532"/>
    <w:rsid w:val="5C386DE6"/>
    <w:rsid w:val="5C393362"/>
    <w:rsid w:val="5C3B0F63"/>
    <w:rsid w:val="5C3D2493"/>
    <w:rsid w:val="5C3E76E6"/>
    <w:rsid w:val="5C3F445D"/>
    <w:rsid w:val="5C405D9A"/>
    <w:rsid w:val="5C432E7C"/>
    <w:rsid w:val="5C44147D"/>
    <w:rsid w:val="5C4952DC"/>
    <w:rsid w:val="5C4F21C6"/>
    <w:rsid w:val="5C533A65"/>
    <w:rsid w:val="5C5C5B57"/>
    <w:rsid w:val="5C6A5252"/>
    <w:rsid w:val="5C741C2D"/>
    <w:rsid w:val="5C743932"/>
    <w:rsid w:val="5C744F5D"/>
    <w:rsid w:val="5C76432F"/>
    <w:rsid w:val="5C772DE7"/>
    <w:rsid w:val="5C8005D2"/>
    <w:rsid w:val="5C8356CE"/>
    <w:rsid w:val="5C841E70"/>
    <w:rsid w:val="5C8E0F41"/>
    <w:rsid w:val="5C904CB9"/>
    <w:rsid w:val="5C9D73D6"/>
    <w:rsid w:val="5CA64A7E"/>
    <w:rsid w:val="5CA813C0"/>
    <w:rsid w:val="5CAE4CAF"/>
    <w:rsid w:val="5CB564CD"/>
    <w:rsid w:val="5CBF559E"/>
    <w:rsid w:val="5CC400BA"/>
    <w:rsid w:val="5CC46711"/>
    <w:rsid w:val="5CCA03B6"/>
    <w:rsid w:val="5CCB6680"/>
    <w:rsid w:val="5CCC1A69"/>
    <w:rsid w:val="5CCD3A14"/>
    <w:rsid w:val="5CCE3A33"/>
    <w:rsid w:val="5CD15DDE"/>
    <w:rsid w:val="5CD1707F"/>
    <w:rsid w:val="5CD32DF8"/>
    <w:rsid w:val="5CD64696"/>
    <w:rsid w:val="5CD85C35"/>
    <w:rsid w:val="5CDA23D8"/>
    <w:rsid w:val="5CDC1CAC"/>
    <w:rsid w:val="5CDC7EFE"/>
    <w:rsid w:val="5CDF179C"/>
    <w:rsid w:val="5CE73F18"/>
    <w:rsid w:val="5CE768A3"/>
    <w:rsid w:val="5CE774B0"/>
    <w:rsid w:val="5CE96177"/>
    <w:rsid w:val="5CEC5C67"/>
    <w:rsid w:val="5CEE19DF"/>
    <w:rsid w:val="5CF53B93"/>
    <w:rsid w:val="5CF80AB0"/>
    <w:rsid w:val="5CFB0C71"/>
    <w:rsid w:val="5CFE75E9"/>
    <w:rsid w:val="5CFF3BED"/>
    <w:rsid w:val="5D011713"/>
    <w:rsid w:val="5D015BB7"/>
    <w:rsid w:val="5D080CF3"/>
    <w:rsid w:val="5D0A3484"/>
    <w:rsid w:val="5D156F6C"/>
    <w:rsid w:val="5D1D4073"/>
    <w:rsid w:val="5D2418A5"/>
    <w:rsid w:val="5D243653"/>
    <w:rsid w:val="5D261179"/>
    <w:rsid w:val="5D272EF3"/>
    <w:rsid w:val="5D283143"/>
    <w:rsid w:val="5D2D69AC"/>
    <w:rsid w:val="5D311D3C"/>
    <w:rsid w:val="5D347D3A"/>
    <w:rsid w:val="5D3A2CBD"/>
    <w:rsid w:val="5D445AA3"/>
    <w:rsid w:val="5D467A6D"/>
    <w:rsid w:val="5D490061"/>
    <w:rsid w:val="5D4925EF"/>
    <w:rsid w:val="5D4D6706"/>
    <w:rsid w:val="5D506C47"/>
    <w:rsid w:val="5D5442C6"/>
    <w:rsid w:val="5D59154F"/>
    <w:rsid w:val="5D5A7075"/>
    <w:rsid w:val="5D5B2282"/>
    <w:rsid w:val="5D5C4B9B"/>
    <w:rsid w:val="5D5F6C9F"/>
    <w:rsid w:val="5D610403"/>
    <w:rsid w:val="5D647EF4"/>
    <w:rsid w:val="5D6B3790"/>
    <w:rsid w:val="5D6E4233"/>
    <w:rsid w:val="5D746389"/>
    <w:rsid w:val="5D753EAF"/>
    <w:rsid w:val="5D7F6ADB"/>
    <w:rsid w:val="5D814602"/>
    <w:rsid w:val="5D8365CC"/>
    <w:rsid w:val="5D8472F1"/>
    <w:rsid w:val="5D8603D5"/>
    <w:rsid w:val="5D86516D"/>
    <w:rsid w:val="5D886856"/>
    <w:rsid w:val="5D897022"/>
    <w:rsid w:val="5D8A5BAC"/>
    <w:rsid w:val="5D8D11F8"/>
    <w:rsid w:val="5D924A61"/>
    <w:rsid w:val="5D95564D"/>
    <w:rsid w:val="5D9C143B"/>
    <w:rsid w:val="5D9C3D56"/>
    <w:rsid w:val="5D9DEAE0"/>
    <w:rsid w:val="5DA362FB"/>
    <w:rsid w:val="5DA402F0"/>
    <w:rsid w:val="5DA87DE0"/>
    <w:rsid w:val="5DAA7FFC"/>
    <w:rsid w:val="5DAB6044"/>
    <w:rsid w:val="5DAE616B"/>
    <w:rsid w:val="5DB03139"/>
    <w:rsid w:val="5DB25F7C"/>
    <w:rsid w:val="5DB70023"/>
    <w:rsid w:val="5DB9617C"/>
    <w:rsid w:val="5DB96F87"/>
    <w:rsid w:val="5DBB3FB7"/>
    <w:rsid w:val="5DC0337C"/>
    <w:rsid w:val="5DC34C1A"/>
    <w:rsid w:val="5DC56BE4"/>
    <w:rsid w:val="5DCB0318"/>
    <w:rsid w:val="5DD15589"/>
    <w:rsid w:val="5DD706C5"/>
    <w:rsid w:val="5DDB6408"/>
    <w:rsid w:val="5DDE0334"/>
    <w:rsid w:val="5DDE1A54"/>
    <w:rsid w:val="5DE024C4"/>
    <w:rsid w:val="5DE05449"/>
    <w:rsid w:val="5DE828D3"/>
    <w:rsid w:val="5DEA664B"/>
    <w:rsid w:val="5DEB62B1"/>
    <w:rsid w:val="5DED307F"/>
    <w:rsid w:val="5DF254FF"/>
    <w:rsid w:val="5DF7C656"/>
    <w:rsid w:val="5DFA32E2"/>
    <w:rsid w:val="5DFB43B4"/>
    <w:rsid w:val="5DFC2924"/>
    <w:rsid w:val="5DFE20F6"/>
    <w:rsid w:val="5E033269"/>
    <w:rsid w:val="5E0B036F"/>
    <w:rsid w:val="5E0F1C0D"/>
    <w:rsid w:val="5E191980"/>
    <w:rsid w:val="5E1B6804"/>
    <w:rsid w:val="5E1C4F9F"/>
    <w:rsid w:val="5E2107AB"/>
    <w:rsid w:val="5E2117AA"/>
    <w:rsid w:val="5E211C93"/>
    <w:rsid w:val="5E224037"/>
    <w:rsid w:val="5E2E29DB"/>
    <w:rsid w:val="5E391380"/>
    <w:rsid w:val="5E3D49CC"/>
    <w:rsid w:val="5E435D5B"/>
    <w:rsid w:val="5E437B09"/>
    <w:rsid w:val="5E457254"/>
    <w:rsid w:val="5E4606C5"/>
    <w:rsid w:val="5E47584B"/>
    <w:rsid w:val="5E4D0988"/>
    <w:rsid w:val="5E4E0A96"/>
    <w:rsid w:val="5E4E6D95"/>
    <w:rsid w:val="5E4F4700"/>
    <w:rsid w:val="5E5166CA"/>
    <w:rsid w:val="5E5234B6"/>
    <w:rsid w:val="5E56783C"/>
    <w:rsid w:val="5E59732C"/>
    <w:rsid w:val="5E600B7D"/>
    <w:rsid w:val="5E631533"/>
    <w:rsid w:val="5E637B7D"/>
    <w:rsid w:val="5E661F9C"/>
    <w:rsid w:val="5E677D1F"/>
    <w:rsid w:val="5E693A13"/>
    <w:rsid w:val="5E6A32E8"/>
    <w:rsid w:val="5E6A778C"/>
    <w:rsid w:val="5E6F680C"/>
    <w:rsid w:val="5E753226"/>
    <w:rsid w:val="5E7D126D"/>
    <w:rsid w:val="5E802B0B"/>
    <w:rsid w:val="5E843541"/>
    <w:rsid w:val="5E8A5738"/>
    <w:rsid w:val="5E8E709C"/>
    <w:rsid w:val="5E932DBD"/>
    <w:rsid w:val="5E9B238B"/>
    <w:rsid w:val="5E9B5562"/>
    <w:rsid w:val="5EA77CAC"/>
    <w:rsid w:val="5EAE7678"/>
    <w:rsid w:val="5EB32EE1"/>
    <w:rsid w:val="5EB6477F"/>
    <w:rsid w:val="5EB804F7"/>
    <w:rsid w:val="5EB84053"/>
    <w:rsid w:val="5EBB7FE7"/>
    <w:rsid w:val="5EBD5B0D"/>
    <w:rsid w:val="5EBF1885"/>
    <w:rsid w:val="5EBF3633"/>
    <w:rsid w:val="5EBF52CA"/>
    <w:rsid w:val="5EC64CF9"/>
    <w:rsid w:val="5EC755CA"/>
    <w:rsid w:val="5ECC54B0"/>
    <w:rsid w:val="5ED72FBA"/>
    <w:rsid w:val="5ED95CD8"/>
    <w:rsid w:val="5EDD1D0C"/>
    <w:rsid w:val="5EDF7832"/>
    <w:rsid w:val="5EE035AA"/>
    <w:rsid w:val="5EE15B4F"/>
    <w:rsid w:val="5EE4753E"/>
    <w:rsid w:val="5EE65064"/>
    <w:rsid w:val="5EEA4A34"/>
    <w:rsid w:val="5EEB4428"/>
    <w:rsid w:val="5EF419D5"/>
    <w:rsid w:val="5EF64B7B"/>
    <w:rsid w:val="5EF7101F"/>
    <w:rsid w:val="5F02037A"/>
    <w:rsid w:val="5F1C730E"/>
    <w:rsid w:val="5F245B8C"/>
    <w:rsid w:val="5F246552"/>
    <w:rsid w:val="5F3538F6"/>
    <w:rsid w:val="5F3F29C6"/>
    <w:rsid w:val="5F3FCA86"/>
    <w:rsid w:val="5F463734"/>
    <w:rsid w:val="5F465B03"/>
    <w:rsid w:val="5F50744C"/>
    <w:rsid w:val="5F507FC0"/>
    <w:rsid w:val="5F512D6D"/>
    <w:rsid w:val="5F531FB1"/>
    <w:rsid w:val="5F5D2E4C"/>
    <w:rsid w:val="5F5D4BFA"/>
    <w:rsid w:val="5F5F6B06"/>
    <w:rsid w:val="5F634C19"/>
    <w:rsid w:val="5F6B37BB"/>
    <w:rsid w:val="5F6E6E08"/>
    <w:rsid w:val="5F766D30"/>
    <w:rsid w:val="5F781A34"/>
    <w:rsid w:val="5F7A39FE"/>
    <w:rsid w:val="5F7C1524"/>
    <w:rsid w:val="5F7E0607"/>
    <w:rsid w:val="5F862F39"/>
    <w:rsid w:val="5F864151"/>
    <w:rsid w:val="5F887EC9"/>
    <w:rsid w:val="5F8951A6"/>
    <w:rsid w:val="5F8959EF"/>
    <w:rsid w:val="5F8D6007"/>
    <w:rsid w:val="5F8E5F8F"/>
    <w:rsid w:val="5F920D48"/>
    <w:rsid w:val="5F990328"/>
    <w:rsid w:val="5F9A5E4E"/>
    <w:rsid w:val="5FA171DD"/>
    <w:rsid w:val="5FAD406B"/>
    <w:rsid w:val="5FB009D6"/>
    <w:rsid w:val="5FBA204D"/>
    <w:rsid w:val="5FBFC60C"/>
    <w:rsid w:val="5FC0768E"/>
    <w:rsid w:val="5FC24F31"/>
    <w:rsid w:val="5FC30F01"/>
    <w:rsid w:val="5FCB3D40"/>
    <w:rsid w:val="5FCB425A"/>
    <w:rsid w:val="5FCD1C1B"/>
    <w:rsid w:val="5FCE4E78"/>
    <w:rsid w:val="5FD0135E"/>
    <w:rsid w:val="5FD17AC2"/>
    <w:rsid w:val="5FD4310E"/>
    <w:rsid w:val="5FD546F3"/>
    <w:rsid w:val="5FD91318"/>
    <w:rsid w:val="5FE13A7D"/>
    <w:rsid w:val="5FE315A4"/>
    <w:rsid w:val="5FE47432"/>
    <w:rsid w:val="5FEA2932"/>
    <w:rsid w:val="5FEA294A"/>
    <w:rsid w:val="5FEC48FC"/>
    <w:rsid w:val="5FF27A39"/>
    <w:rsid w:val="5FF53085"/>
    <w:rsid w:val="5FF94823"/>
    <w:rsid w:val="5FFA069B"/>
    <w:rsid w:val="5FFA30AD"/>
    <w:rsid w:val="600357A2"/>
    <w:rsid w:val="6008725C"/>
    <w:rsid w:val="600F2399"/>
    <w:rsid w:val="60114363"/>
    <w:rsid w:val="6014175D"/>
    <w:rsid w:val="60145C01"/>
    <w:rsid w:val="601479AF"/>
    <w:rsid w:val="60151A0B"/>
    <w:rsid w:val="6017749F"/>
    <w:rsid w:val="601C6768"/>
    <w:rsid w:val="601F7A80"/>
    <w:rsid w:val="60213E7A"/>
    <w:rsid w:val="60237BF2"/>
    <w:rsid w:val="602A71D2"/>
    <w:rsid w:val="603117BD"/>
    <w:rsid w:val="603D3843"/>
    <w:rsid w:val="603E4A2C"/>
    <w:rsid w:val="604521D8"/>
    <w:rsid w:val="604D2EC1"/>
    <w:rsid w:val="605078B2"/>
    <w:rsid w:val="605424A1"/>
    <w:rsid w:val="60554406"/>
    <w:rsid w:val="60567FC7"/>
    <w:rsid w:val="605B3830"/>
    <w:rsid w:val="605B55DE"/>
    <w:rsid w:val="605D1356"/>
    <w:rsid w:val="605E6E7C"/>
    <w:rsid w:val="6060290A"/>
    <w:rsid w:val="60623FA4"/>
    <w:rsid w:val="6065020A"/>
    <w:rsid w:val="606A5821"/>
    <w:rsid w:val="606D70BF"/>
    <w:rsid w:val="60786190"/>
    <w:rsid w:val="60840E93"/>
    <w:rsid w:val="60872FF8"/>
    <w:rsid w:val="60A1795D"/>
    <w:rsid w:val="60AC7280"/>
    <w:rsid w:val="60B151FE"/>
    <w:rsid w:val="60B21C84"/>
    <w:rsid w:val="60C457D9"/>
    <w:rsid w:val="60C5514D"/>
    <w:rsid w:val="60C70EC5"/>
    <w:rsid w:val="60C90799"/>
    <w:rsid w:val="60CB110D"/>
    <w:rsid w:val="60CD1B69"/>
    <w:rsid w:val="60CE5DB0"/>
    <w:rsid w:val="60CF1FB5"/>
    <w:rsid w:val="60D3786A"/>
    <w:rsid w:val="60D809DC"/>
    <w:rsid w:val="60D80C55"/>
    <w:rsid w:val="60D930B9"/>
    <w:rsid w:val="60DA379E"/>
    <w:rsid w:val="60E05AE3"/>
    <w:rsid w:val="60E318BB"/>
    <w:rsid w:val="60EC6236"/>
    <w:rsid w:val="60FB0B6F"/>
    <w:rsid w:val="60FE767F"/>
    <w:rsid w:val="610417D1"/>
    <w:rsid w:val="610613A4"/>
    <w:rsid w:val="61077E08"/>
    <w:rsid w:val="610E77EE"/>
    <w:rsid w:val="610F0880"/>
    <w:rsid w:val="611140E7"/>
    <w:rsid w:val="61151C31"/>
    <w:rsid w:val="61186BC7"/>
    <w:rsid w:val="611D18F5"/>
    <w:rsid w:val="611F660B"/>
    <w:rsid w:val="612400C6"/>
    <w:rsid w:val="61241E74"/>
    <w:rsid w:val="612479FF"/>
    <w:rsid w:val="61271964"/>
    <w:rsid w:val="612E2CF2"/>
    <w:rsid w:val="613025C6"/>
    <w:rsid w:val="61306A6A"/>
    <w:rsid w:val="61314591"/>
    <w:rsid w:val="61351163"/>
    <w:rsid w:val="61363955"/>
    <w:rsid w:val="6142679E"/>
    <w:rsid w:val="61446DF9"/>
    <w:rsid w:val="61462D93"/>
    <w:rsid w:val="6147235A"/>
    <w:rsid w:val="61490A69"/>
    <w:rsid w:val="61497B2C"/>
    <w:rsid w:val="614C3985"/>
    <w:rsid w:val="61500EBB"/>
    <w:rsid w:val="6151083B"/>
    <w:rsid w:val="61565DCA"/>
    <w:rsid w:val="615E35D8"/>
    <w:rsid w:val="6162299C"/>
    <w:rsid w:val="61632AED"/>
    <w:rsid w:val="61677FB2"/>
    <w:rsid w:val="61686204"/>
    <w:rsid w:val="616C7377"/>
    <w:rsid w:val="616D55C9"/>
    <w:rsid w:val="61700C15"/>
    <w:rsid w:val="61750921"/>
    <w:rsid w:val="617701F5"/>
    <w:rsid w:val="617C580C"/>
    <w:rsid w:val="6186668A"/>
    <w:rsid w:val="61880654"/>
    <w:rsid w:val="618D7A19"/>
    <w:rsid w:val="61905628"/>
    <w:rsid w:val="61952D71"/>
    <w:rsid w:val="61954B1F"/>
    <w:rsid w:val="61971C41"/>
    <w:rsid w:val="61994676"/>
    <w:rsid w:val="619C6449"/>
    <w:rsid w:val="619F14FA"/>
    <w:rsid w:val="619F774C"/>
    <w:rsid w:val="61A22D98"/>
    <w:rsid w:val="61B606C7"/>
    <w:rsid w:val="61BB735B"/>
    <w:rsid w:val="61BC3084"/>
    <w:rsid w:val="61BC3E5A"/>
    <w:rsid w:val="61BF38A1"/>
    <w:rsid w:val="61C3343B"/>
    <w:rsid w:val="61C455E9"/>
    <w:rsid w:val="61C55405"/>
    <w:rsid w:val="61C63AB4"/>
    <w:rsid w:val="61C80A51"/>
    <w:rsid w:val="61C827FF"/>
    <w:rsid w:val="61CA7809"/>
    <w:rsid w:val="61CD42B9"/>
    <w:rsid w:val="61D07906"/>
    <w:rsid w:val="61D81393"/>
    <w:rsid w:val="61DF3FED"/>
    <w:rsid w:val="61E11B13"/>
    <w:rsid w:val="61E9114E"/>
    <w:rsid w:val="61EB0BE3"/>
    <w:rsid w:val="61ED6709"/>
    <w:rsid w:val="61ED7B3D"/>
    <w:rsid w:val="61F022EF"/>
    <w:rsid w:val="61F21F72"/>
    <w:rsid w:val="61F51E6C"/>
    <w:rsid w:val="61F555BE"/>
    <w:rsid w:val="61FA4982"/>
    <w:rsid w:val="61FE1A80"/>
    <w:rsid w:val="62045712"/>
    <w:rsid w:val="62106021"/>
    <w:rsid w:val="621974FF"/>
    <w:rsid w:val="6223037D"/>
    <w:rsid w:val="622424AD"/>
    <w:rsid w:val="622A129B"/>
    <w:rsid w:val="622D5A90"/>
    <w:rsid w:val="623600B0"/>
    <w:rsid w:val="62361E5F"/>
    <w:rsid w:val="623B7475"/>
    <w:rsid w:val="623C31ED"/>
    <w:rsid w:val="623E0D13"/>
    <w:rsid w:val="623E2ADC"/>
    <w:rsid w:val="62441B7C"/>
    <w:rsid w:val="62465E1A"/>
    <w:rsid w:val="62467BC8"/>
    <w:rsid w:val="62487DE4"/>
    <w:rsid w:val="624A164E"/>
    <w:rsid w:val="624C78D4"/>
    <w:rsid w:val="625152A3"/>
    <w:rsid w:val="62522204"/>
    <w:rsid w:val="625247BE"/>
    <w:rsid w:val="62541937"/>
    <w:rsid w:val="625422E5"/>
    <w:rsid w:val="625A539F"/>
    <w:rsid w:val="625E001D"/>
    <w:rsid w:val="62606EDB"/>
    <w:rsid w:val="626076EE"/>
    <w:rsid w:val="62650996"/>
    <w:rsid w:val="626A1B08"/>
    <w:rsid w:val="626A5FAC"/>
    <w:rsid w:val="627110E9"/>
    <w:rsid w:val="62740BD9"/>
    <w:rsid w:val="627715C0"/>
    <w:rsid w:val="627F25D2"/>
    <w:rsid w:val="627F48F3"/>
    <w:rsid w:val="628232F6"/>
    <w:rsid w:val="628276E1"/>
    <w:rsid w:val="62892282"/>
    <w:rsid w:val="628940CF"/>
    <w:rsid w:val="628A476E"/>
    <w:rsid w:val="62922E0D"/>
    <w:rsid w:val="6294024D"/>
    <w:rsid w:val="62946B14"/>
    <w:rsid w:val="6295025A"/>
    <w:rsid w:val="62966D01"/>
    <w:rsid w:val="629B7F14"/>
    <w:rsid w:val="629D3C8C"/>
    <w:rsid w:val="629E63D3"/>
    <w:rsid w:val="62A019CE"/>
    <w:rsid w:val="62A212A2"/>
    <w:rsid w:val="62A233F5"/>
    <w:rsid w:val="62A4530D"/>
    <w:rsid w:val="62A813C0"/>
    <w:rsid w:val="62A94B80"/>
    <w:rsid w:val="62B17737"/>
    <w:rsid w:val="62B226A1"/>
    <w:rsid w:val="62B334AF"/>
    <w:rsid w:val="62C16D24"/>
    <w:rsid w:val="62CC27C3"/>
    <w:rsid w:val="62CC4571"/>
    <w:rsid w:val="62CC712F"/>
    <w:rsid w:val="62D1763C"/>
    <w:rsid w:val="62D358FF"/>
    <w:rsid w:val="62D43425"/>
    <w:rsid w:val="62D47463"/>
    <w:rsid w:val="62D81168"/>
    <w:rsid w:val="62D96C3F"/>
    <w:rsid w:val="62E00C68"/>
    <w:rsid w:val="62E05529"/>
    <w:rsid w:val="62E11EA1"/>
    <w:rsid w:val="62E278F0"/>
    <w:rsid w:val="62E35C59"/>
    <w:rsid w:val="62E418BB"/>
    <w:rsid w:val="62E713AB"/>
    <w:rsid w:val="62E726D3"/>
    <w:rsid w:val="62E73159"/>
    <w:rsid w:val="62EC69C1"/>
    <w:rsid w:val="62EE5D7F"/>
    <w:rsid w:val="62F12229"/>
    <w:rsid w:val="62F6740E"/>
    <w:rsid w:val="62F92E8C"/>
    <w:rsid w:val="62F95202"/>
    <w:rsid w:val="62FF0B8F"/>
    <w:rsid w:val="62FF575B"/>
    <w:rsid w:val="630C7063"/>
    <w:rsid w:val="630D35FE"/>
    <w:rsid w:val="630F451E"/>
    <w:rsid w:val="630F7A6E"/>
    <w:rsid w:val="63104E41"/>
    <w:rsid w:val="6311162E"/>
    <w:rsid w:val="631321A0"/>
    <w:rsid w:val="63133F00"/>
    <w:rsid w:val="63163A3E"/>
    <w:rsid w:val="631A1780"/>
    <w:rsid w:val="631D398F"/>
    <w:rsid w:val="631D6B7A"/>
    <w:rsid w:val="63260AD7"/>
    <w:rsid w:val="63267D59"/>
    <w:rsid w:val="632C3261"/>
    <w:rsid w:val="63316ACA"/>
    <w:rsid w:val="63321049"/>
    <w:rsid w:val="63380F75"/>
    <w:rsid w:val="63381C06"/>
    <w:rsid w:val="633C5E5A"/>
    <w:rsid w:val="634C56B2"/>
    <w:rsid w:val="635007B7"/>
    <w:rsid w:val="635277C9"/>
    <w:rsid w:val="63534C92"/>
    <w:rsid w:val="635A392B"/>
    <w:rsid w:val="635B4148"/>
    <w:rsid w:val="63604CB9"/>
    <w:rsid w:val="63672723"/>
    <w:rsid w:val="6367429A"/>
    <w:rsid w:val="63690012"/>
    <w:rsid w:val="636B1990"/>
    <w:rsid w:val="637020C5"/>
    <w:rsid w:val="6370314E"/>
    <w:rsid w:val="63787D42"/>
    <w:rsid w:val="637F4016"/>
    <w:rsid w:val="63807109"/>
    <w:rsid w:val="63811298"/>
    <w:rsid w:val="63861A11"/>
    <w:rsid w:val="638E6A57"/>
    <w:rsid w:val="639257BA"/>
    <w:rsid w:val="639A229E"/>
    <w:rsid w:val="639C0212"/>
    <w:rsid w:val="63A459C3"/>
    <w:rsid w:val="63A943A4"/>
    <w:rsid w:val="63A96660"/>
    <w:rsid w:val="63B55005"/>
    <w:rsid w:val="63B70D7D"/>
    <w:rsid w:val="63B76EED"/>
    <w:rsid w:val="63B82D47"/>
    <w:rsid w:val="63B85697"/>
    <w:rsid w:val="63B93515"/>
    <w:rsid w:val="63C02832"/>
    <w:rsid w:val="63CF616B"/>
    <w:rsid w:val="63D27965"/>
    <w:rsid w:val="63D336DD"/>
    <w:rsid w:val="63D537D1"/>
    <w:rsid w:val="63D556A7"/>
    <w:rsid w:val="63DD455C"/>
    <w:rsid w:val="63E57910"/>
    <w:rsid w:val="63E780CC"/>
    <w:rsid w:val="63E8362C"/>
    <w:rsid w:val="63E9223E"/>
    <w:rsid w:val="63E925AC"/>
    <w:rsid w:val="63EA3CEA"/>
    <w:rsid w:val="63EB0A27"/>
    <w:rsid w:val="63EB4ECB"/>
    <w:rsid w:val="63EF6746"/>
    <w:rsid w:val="63F0603D"/>
    <w:rsid w:val="63F21DB5"/>
    <w:rsid w:val="63F36E3C"/>
    <w:rsid w:val="63F45CCF"/>
    <w:rsid w:val="63FB5B85"/>
    <w:rsid w:val="63FE69AC"/>
    <w:rsid w:val="63FF0976"/>
    <w:rsid w:val="63FF0FC8"/>
    <w:rsid w:val="640209CD"/>
    <w:rsid w:val="6410048D"/>
    <w:rsid w:val="6414138E"/>
    <w:rsid w:val="641937E6"/>
    <w:rsid w:val="641F6922"/>
    <w:rsid w:val="6424218B"/>
    <w:rsid w:val="64255857"/>
    <w:rsid w:val="642A59F3"/>
    <w:rsid w:val="642B1FF1"/>
    <w:rsid w:val="642B52C7"/>
    <w:rsid w:val="642F3009"/>
    <w:rsid w:val="64300B2F"/>
    <w:rsid w:val="64306D81"/>
    <w:rsid w:val="64340620"/>
    <w:rsid w:val="64354398"/>
    <w:rsid w:val="64354792"/>
    <w:rsid w:val="64373C6C"/>
    <w:rsid w:val="64387F0F"/>
    <w:rsid w:val="64393E88"/>
    <w:rsid w:val="643C74D4"/>
    <w:rsid w:val="643F551C"/>
    <w:rsid w:val="644840CB"/>
    <w:rsid w:val="64487AEA"/>
    <w:rsid w:val="644B5969"/>
    <w:rsid w:val="64517037"/>
    <w:rsid w:val="645327B5"/>
    <w:rsid w:val="64540CC2"/>
    <w:rsid w:val="645667E8"/>
    <w:rsid w:val="6459249E"/>
    <w:rsid w:val="645962D8"/>
    <w:rsid w:val="645C7B76"/>
    <w:rsid w:val="645D28B7"/>
    <w:rsid w:val="645E569D"/>
    <w:rsid w:val="64620DB4"/>
    <w:rsid w:val="64634A61"/>
    <w:rsid w:val="646627A3"/>
    <w:rsid w:val="6469384B"/>
    <w:rsid w:val="646C198A"/>
    <w:rsid w:val="6475005E"/>
    <w:rsid w:val="647629E6"/>
    <w:rsid w:val="647F5B61"/>
    <w:rsid w:val="64801AB7"/>
    <w:rsid w:val="648373FE"/>
    <w:rsid w:val="64853C48"/>
    <w:rsid w:val="648F5856"/>
    <w:rsid w:val="64931CDD"/>
    <w:rsid w:val="64962FFF"/>
    <w:rsid w:val="64992B79"/>
    <w:rsid w:val="649E018F"/>
    <w:rsid w:val="64AA1AE0"/>
    <w:rsid w:val="64AC31D6"/>
    <w:rsid w:val="64B04E80"/>
    <w:rsid w:val="64B82FFF"/>
    <w:rsid w:val="64C159A9"/>
    <w:rsid w:val="64C25C2B"/>
    <w:rsid w:val="64C95A44"/>
    <w:rsid w:val="64CC0858"/>
    <w:rsid w:val="64CE2822"/>
    <w:rsid w:val="64D048ED"/>
    <w:rsid w:val="64D21BE7"/>
    <w:rsid w:val="64D221EF"/>
    <w:rsid w:val="64D439CB"/>
    <w:rsid w:val="64D836A1"/>
    <w:rsid w:val="64E536C8"/>
    <w:rsid w:val="64E866A0"/>
    <w:rsid w:val="64ED6105"/>
    <w:rsid w:val="64EF072B"/>
    <w:rsid w:val="64EF09EB"/>
    <w:rsid w:val="64F1593F"/>
    <w:rsid w:val="64F81CAE"/>
    <w:rsid w:val="64F8789F"/>
    <w:rsid w:val="64FE4814"/>
    <w:rsid w:val="650049A6"/>
    <w:rsid w:val="6501618F"/>
    <w:rsid w:val="65022444"/>
    <w:rsid w:val="65046244"/>
    <w:rsid w:val="65075D34"/>
    <w:rsid w:val="650815F9"/>
    <w:rsid w:val="65091AAC"/>
    <w:rsid w:val="650D2C1F"/>
    <w:rsid w:val="65132007"/>
    <w:rsid w:val="651915C4"/>
    <w:rsid w:val="651B5C6C"/>
    <w:rsid w:val="651D7306"/>
    <w:rsid w:val="651E6BDA"/>
    <w:rsid w:val="65200666"/>
    <w:rsid w:val="65200BA4"/>
    <w:rsid w:val="6523725C"/>
    <w:rsid w:val="65273CE0"/>
    <w:rsid w:val="652E0F54"/>
    <w:rsid w:val="652F7039"/>
    <w:rsid w:val="653A1C66"/>
    <w:rsid w:val="65424FBE"/>
    <w:rsid w:val="65425067"/>
    <w:rsid w:val="65560D68"/>
    <w:rsid w:val="65562818"/>
    <w:rsid w:val="65597583"/>
    <w:rsid w:val="65624D19"/>
    <w:rsid w:val="6562740E"/>
    <w:rsid w:val="65654809"/>
    <w:rsid w:val="6567013A"/>
    <w:rsid w:val="656A27E0"/>
    <w:rsid w:val="65784102"/>
    <w:rsid w:val="657A02B4"/>
    <w:rsid w:val="657B402C"/>
    <w:rsid w:val="657F3B1C"/>
    <w:rsid w:val="65801643"/>
    <w:rsid w:val="658911AC"/>
    <w:rsid w:val="658A426F"/>
    <w:rsid w:val="658C47F0"/>
    <w:rsid w:val="65913850"/>
    <w:rsid w:val="659B4642"/>
    <w:rsid w:val="65A04C05"/>
    <w:rsid w:val="65A15102"/>
    <w:rsid w:val="65A25A5D"/>
    <w:rsid w:val="65A2780B"/>
    <w:rsid w:val="65A324C7"/>
    <w:rsid w:val="65A43583"/>
    <w:rsid w:val="65A45331"/>
    <w:rsid w:val="65A83281"/>
    <w:rsid w:val="65AC2438"/>
    <w:rsid w:val="65BE426D"/>
    <w:rsid w:val="65C035DE"/>
    <w:rsid w:val="65C37EAD"/>
    <w:rsid w:val="65C41412"/>
    <w:rsid w:val="65C6031F"/>
    <w:rsid w:val="65C854C3"/>
    <w:rsid w:val="65CB4640"/>
    <w:rsid w:val="65CD0A45"/>
    <w:rsid w:val="65D025CA"/>
    <w:rsid w:val="65D11E9E"/>
    <w:rsid w:val="65D43909"/>
    <w:rsid w:val="65DA6FA5"/>
    <w:rsid w:val="65DC4ACB"/>
    <w:rsid w:val="65DC59EB"/>
    <w:rsid w:val="65DF261B"/>
    <w:rsid w:val="65DF5AD0"/>
    <w:rsid w:val="65E240AB"/>
    <w:rsid w:val="65E34551"/>
    <w:rsid w:val="65E46075"/>
    <w:rsid w:val="65E676F8"/>
    <w:rsid w:val="65E816C2"/>
    <w:rsid w:val="65ED4F2A"/>
    <w:rsid w:val="65F04A1A"/>
    <w:rsid w:val="65F22540"/>
    <w:rsid w:val="65F31E15"/>
    <w:rsid w:val="65FA7647"/>
    <w:rsid w:val="65FF07B9"/>
    <w:rsid w:val="6603474E"/>
    <w:rsid w:val="66050BD5"/>
    <w:rsid w:val="660B53B0"/>
    <w:rsid w:val="660B715E"/>
    <w:rsid w:val="661279BC"/>
    <w:rsid w:val="6613094A"/>
    <w:rsid w:val="66140709"/>
    <w:rsid w:val="66216982"/>
    <w:rsid w:val="662419E4"/>
    <w:rsid w:val="66295E68"/>
    <w:rsid w:val="662A1F26"/>
    <w:rsid w:val="6632293D"/>
    <w:rsid w:val="66326DE1"/>
    <w:rsid w:val="663366B5"/>
    <w:rsid w:val="66342B59"/>
    <w:rsid w:val="663C1A0D"/>
    <w:rsid w:val="663E5BD5"/>
    <w:rsid w:val="664803B2"/>
    <w:rsid w:val="664A237C"/>
    <w:rsid w:val="6650370B"/>
    <w:rsid w:val="66521231"/>
    <w:rsid w:val="66540B05"/>
    <w:rsid w:val="66560D21"/>
    <w:rsid w:val="6659436D"/>
    <w:rsid w:val="665A70FA"/>
    <w:rsid w:val="665C5556"/>
    <w:rsid w:val="665F7066"/>
    <w:rsid w:val="66642F38"/>
    <w:rsid w:val="66664368"/>
    <w:rsid w:val="666B5E4F"/>
    <w:rsid w:val="666C747C"/>
    <w:rsid w:val="667473F9"/>
    <w:rsid w:val="667654F7"/>
    <w:rsid w:val="667A42E4"/>
    <w:rsid w:val="66801701"/>
    <w:rsid w:val="668533B4"/>
    <w:rsid w:val="66860EDB"/>
    <w:rsid w:val="66862DA5"/>
    <w:rsid w:val="668A5502"/>
    <w:rsid w:val="668F1B3D"/>
    <w:rsid w:val="66904376"/>
    <w:rsid w:val="669E4476"/>
    <w:rsid w:val="66A004DD"/>
    <w:rsid w:val="66A01F9C"/>
    <w:rsid w:val="66A22C31"/>
    <w:rsid w:val="66A26E81"/>
    <w:rsid w:val="66A82BFF"/>
    <w:rsid w:val="66A870A3"/>
    <w:rsid w:val="66B15F58"/>
    <w:rsid w:val="66B912B0"/>
    <w:rsid w:val="66BA1CB1"/>
    <w:rsid w:val="66BB6DD6"/>
    <w:rsid w:val="66BC04C3"/>
    <w:rsid w:val="66BE3993"/>
    <w:rsid w:val="66BF3708"/>
    <w:rsid w:val="66C043ED"/>
    <w:rsid w:val="66C35C8B"/>
    <w:rsid w:val="66CA0DC7"/>
    <w:rsid w:val="66CA526B"/>
    <w:rsid w:val="66CD2666"/>
    <w:rsid w:val="66CF4630"/>
    <w:rsid w:val="66D15EF7"/>
    <w:rsid w:val="66DC0AFB"/>
    <w:rsid w:val="66DE4873"/>
    <w:rsid w:val="66E005EB"/>
    <w:rsid w:val="66E0345A"/>
    <w:rsid w:val="66E0683D"/>
    <w:rsid w:val="66E1177B"/>
    <w:rsid w:val="66E55C01"/>
    <w:rsid w:val="66E9767B"/>
    <w:rsid w:val="66EA3218"/>
    <w:rsid w:val="66EC6F90"/>
    <w:rsid w:val="66ED2D08"/>
    <w:rsid w:val="66EE5009"/>
    <w:rsid w:val="66F34C5F"/>
    <w:rsid w:val="66F422E8"/>
    <w:rsid w:val="66F67E0E"/>
    <w:rsid w:val="66F756B2"/>
    <w:rsid w:val="66FD73EF"/>
    <w:rsid w:val="67077884"/>
    <w:rsid w:val="670A63D8"/>
    <w:rsid w:val="670C5884"/>
    <w:rsid w:val="670D6F06"/>
    <w:rsid w:val="670E3094"/>
    <w:rsid w:val="67112E9A"/>
    <w:rsid w:val="671B5AC7"/>
    <w:rsid w:val="671E5677"/>
    <w:rsid w:val="6720245A"/>
    <w:rsid w:val="67205361"/>
    <w:rsid w:val="67284C27"/>
    <w:rsid w:val="672D1422"/>
    <w:rsid w:val="672E3664"/>
    <w:rsid w:val="672F1572"/>
    <w:rsid w:val="67311233"/>
    <w:rsid w:val="673152EA"/>
    <w:rsid w:val="6732696D"/>
    <w:rsid w:val="67386535"/>
    <w:rsid w:val="673F58BB"/>
    <w:rsid w:val="673FE56C"/>
    <w:rsid w:val="67434C0C"/>
    <w:rsid w:val="67473459"/>
    <w:rsid w:val="674C0FFA"/>
    <w:rsid w:val="674D37A6"/>
    <w:rsid w:val="674F751F"/>
    <w:rsid w:val="6757139E"/>
    <w:rsid w:val="6759039D"/>
    <w:rsid w:val="675A27B4"/>
    <w:rsid w:val="675B4F41"/>
    <w:rsid w:val="67656D42"/>
    <w:rsid w:val="676E209B"/>
    <w:rsid w:val="676E3E49"/>
    <w:rsid w:val="677136B6"/>
    <w:rsid w:val="67742476"/>
    <w:rsid w:val="67760F4F"/>
    <w:rsid w:val="677709C1"/>
    <w:rsid w:val="677A27ED"/>
    <w:rsid w:val="677B6565"/>
    <w:rsid w:val="677D0530"/>
    <w:rsid w:val="6780592A"/>
    <w:rsid w:val="67830ADB"/>
    <w:rsid w:val="678626E3"/>
    <w:rsid w:val="678950B5"/>
    <w:rsid w:val="67897F92"/>
    <w:rsid w:val="67912368"/>
    <w:rsid w:val="6791606D"/>
    <w:rsid w:val="679305F0"/>
    <w:rsid w:val="67933BF7"/>
    <w:rsid w:val="67950BBA"/>
    <w:rsid w:val="67962E45"/>
    <w:rsid w:val="6796339F"/>
    <w:rsid w:val="679715F1"/>
    <w:rsid w:val="679A58E8"/>
    <w:rsid w:val="679A641F"/>
    <w:rsid w:val="679B6D62"/>
    <w:rsid w:val="679F2254"/>
    <w:rsid w:val="67A45ABC"/>
    <w:rsid w:val="67A463CF"/>
    <w:rsid w:val="67A91325"/>
    <w:rsid w:val="67B057B4"/>
    <w:rsid w:val="67B13D35"/>
    <w:rsid w:val="67B33F51"/>
    <w:rsid w:val="67BA52E0"/>
    <w:rsid w:val="67BB268C"/>
    <w:rsid w:val="67BC609B"/>
    <w:rsid w:val="67BD4BAF"/>
    <w:rsid w:val="67BF28F6"/>
    <w:rsid w:val="67C24194"/>
    <w:rsid w:val="67C65A33"/>
    <w:rsid w:val="67C8452B"/>
    <w:rsid w:val="67C8720F"/>
    <w:rsid w:val="67CC6DC1"/>
    <w:rsid w:val="67CE0D8B"/>
    <w:rsid w:val="67D00758"/>
    <w:rsid w:val="67D3318B"/>
    <w:rsid w:val="67D4673C"/>
    <w:rsid w:val="67D75874"/>
    <w:rsid w:val="67D9377F"/>
    <w:rsid w:val="67DD4B02"/>
    <w:rsid w:val="67E20393"/>
    <w:rsid w:val="67E265E5"/>
    <w:rsid w:val="67E61C31"/>
    <w:rsid w:val="67EB4FC1"/>
    <w:rsid w:val="67EB7247"/>
    <w:rsid w:val="67EC7564"/>
    <w:rsid w:val="67ED1D74"/>
    <w:rsid w:val="67ED7463"/>
    <w:rsid w:val="67EE6D37"/>
    <w:rsid w:val="67F02AB0"/>
    <w:rsid w:val="67F26828"/>
    <w:rsid w:val="67F51E74"/>
    <w:rsid w:val="67F7079A"/>
    <w:rsid w:val="67FD341E"/>
    <w:rsid w:val="67FE0CB4"/>
    <w:rsid w:val="67FF35EF"/>
    <w:rsid w:val="680337B9"/>
    <w:rsid w:val="68064081"/>
    <w:rsid w:val="68071BA7"/>
    <w:rsid w:val="68153AD4"/>
    <w:rsid w:val="68170135"/>
    <w:rsid w:val="681744E0"/>
    <w:rsid w:val="68192DF6"/>
    <w:rsid w:val="681E586F"/>
    <w:rsid w:val="681F12D5"/>
    <w:rsid w:val="681F5143"/>
    <w:rsid w:val="68256225"/>
    <w:rsid w:val="68282249"/>
    <w:rsid w:val="68284B39"/>
    <w:rsid w:val="682C0B0B"/>
    <w:rsid w:val="682C160E"/>
    <w:rsid w:val="682E590A"/>
    <w:rsid w:val="683010FE"/>
    <w:rsid w:val="68316922"/>
    <w:rsid w:val="68330BEE"/>
    <w:rsid w:val="683426D7"/>
    <w:rsid w:val="68352BB8"/>
    <w:rsid w:val="683536BE"/>
    <w:rsid w:val="68394457"/>
    <w:rsid w:val="684150B9"/>
    <w:rsid w:val="68444BA9"/>
    <w:rsid w:val="684527B7"/>
    <w:rsid w:val="684C2494"/>
    <w:rsid w:val="684D7F02"/>
    <w:rsid w:val="6850354E"/>
    <w:rsid w:val="6853337F"/>
    <w:rsid w:val="68582403"/>
    <w:rsid w:val="685C0145"/>
    <w:rsid w:val="685D045B"/>
    <w:rsid w:val="685E5C6B"/>
    <w:rsid w:val="68615607"/>
    <w:rsid w:val="6866057E"/>
    <w:rsid w:val="68660FC4"/>
    <w:rsid w:val="68694610"/>
    <w:rsid w:val="68696264"/>
    <w:rsid w:val="686D2352"/>
    <w:rsid w:val="686E7BF5"/>
    <w:rsid w:val="686F123C"/>
    <w:rsid w:val="686F7E78"/>
    <w:rsid w:val="68727DDB"/>
    <w:rsid w:val="6873723D"/>
    <w:rsid w:val="68752FB5"/>
    <w:rsid w:val="68754B3B"/>
    <w:rsid w:val="687F3E33"/>
    <w:rsid w:val="68831B76"/>
    <w:rsid w:val="68896A60"/>
    <w:rsid w:val="688A2F04"/>
    <w:rsid w:val="68A0264B"/>
    <w:rsid w:val="68A27B6E"/>
    <w:rsid w:val="68A51AEC"/>
    <w:rsid w:val="68A634F5"/>
    <w:rsid w:val="68AA7102"/>
    <w:rsid w:val="68AC7B1C"/>
    <w:rsid w:val="68AD274F"/>
    <w:rsid w:val="68B65AA7"/>
    <w:rsid w:val="68B7537B"/>
    <w:rsid w:val="68B97345"/>
    <w:rsid w:val="68BB130F"/>
    <w:rsid w:val="68BE670A"/>
    <w:rsid w:val="68C22BAE"/>
    <w:rsid w:val="68C31F72"/>
    <w:rsid w:val="68C65659"/>
    <w:rsid w:val="68CC55BD"/>
    <w:rsid w:val="68CD153F"/>
    <w:rsid w:val="68CD426E"/>
    <w:rsid w:val="68CF0917"/>
    <w:rsid w:val="68D45F2D"/>
    <w:rsid w:val="68D63EC6"/>
    <w:rsid w:val="68D73C6F"/>
    <w:rsid w:val="68D93544"/>
    <w:rsid w:val="68DE2A79"/>
    <w:rsid w:val="68E00D76"/>
    <w:rsid w:val="68E1064A"/>
    <w:rsid w:val="68E128D4"/>
    <w:rsid w:val="68E14A25"/>
    <w:rsid w:val="68E343C2"/>
    <w:rsid w:val="68E47FC6"/>
    <w:rsid w:val="68F0088D"/>
    <w:rsid w:val="68F226CE"/>
    <w:rsid w:val="68F24AF6"/>
    <w:rsid w:val="68F465CF"/>
    <w:rsid w:val="68F55EA4"/>
    <w:rsid w:val="68F760C0"/>
    <w:rsid w:val="68F813B8"/>
    <w:rsid w:val="690031C6"/>
    <w:rsid w:val="6900736C"/>
    <w:rsid w:val="69086D1C"/>
    <w:rsid w:val="690F0C92"/>
    <w:rsid w:val="690F51B7"/>
    <w:rsid w:val="69123508"/>
    <w:rsid w:val="6912528C"/>
    <w:rsid w:val="691C4502"/>
    <w:rsid w:val="692073C4"/>
    <w:rsid w:val="692653CD"/>
    <w:rsid w:val="69286279"/>
    <w:rsid w:val="692F391E"/>
    <w:rsid w:val="69392234"/>
    <w:rsid w:val="693C68D0"/>
    <w:rsid w:val="69584481"/>
    <w:rsid w:val="695B21AB"/>
    <w:rsid w:val="695D23C7"/>
    <w:rsid w:val="695D4175"/>
    <w:rsid w:val="695F0D01"/>
    <w:rsid w:val="69601EB7"/>
    <w:rsid w:val="69602410"/>
    <w:rsid w:val="69607857"/>
    <w:rsid w:val="69627025"/>
    <w:rsid w:val="696F6426"/>
    <w:rsid w:val="69717C20"/>
    <w:rsid w:val="697274F4"/>
    <w:rsid w:val="697414BE"/>
    <w:rsid w:val="69767A98"/>
    <w:rsid w:val="69792D22"/>
    <w:rsid w:val="697F233D"/>
    <w:rsid w:val="69883D0F"/>
    <w:rsid w:val="698A6F34"/>
    <w:rsid w:val="698B0917"/>
    <w:rsid w:val="69921BD7"/>
    <w:rsid w:val="699833FF"/>
    <w:rsid w:val="699B2EEF"/>
    <w:rsid w:val="699F478D"/>
    <w:rsid w:val="69A27DD9"/>
    <w:rsid w:val="69A422AA"/>
    <w:rsid w:val="69AA3132"/>
    <w:rsid w:val="69B1021E"/>
    <w:rsid w:val="69B108F4"/>
    <w:rsid w:val="69B12712"/>
    <w:rsid w:val="69B9753D"/>
    <w:rsid w:val="69C24462"/>
    <w:rsid w:val="69C53AC8"/>
    <w:rsid w:val="69C83398"/>
    <w:rsid w:val="69CB37D4"/>
    <w:rsid w:val="69CC12FA"/>
    <w:rsid w:val="69CE6E20"/>
    <w:rsid w:val="69CF4947"/>
    <w:rsid w:val="69D32689"/>
    <w:rsid w:val="69D96AC2"/>
    <w:rsid w:val="69DB32EB"/>
    <w:rsid w:val="69DC778F"/>
    <w:rsid w:val="69DF4B8A"/>
    <w:rsid w:val="69E06B54"/>
    <w:rsid w:val="69E95A08"/>
    <w:rsid w:val="69EB79D2"/>
    <w:rsid w:val="69F50851"/>
    <w:rsid w:val="69F66F81"/>
    <w:rsid w:val="69FD7706"/>
    <w:rsid w:val="69FF0574"/>
    <w:rsid w:val="6A042842"/>
    <w:rsid w:val="6A0A597F"/>
    <w:rsid w:val="6A136F29"/>
    <w:rsid w:val="6A152CA1"/>
    <w:rsid w:val="6A1567FD"/>
    <w:rsid w:val="6A1E387E"/>
    <w:rsid w:val="6A1F51F5"/>
    <w:rsid w:val="6A243F51"/>
    <w:rsid w:val="6A2B6021"/>
    <w:rsid w:val="6A2D7FEB"/>
    <w:rsid w:val="6A310A34"/>
    <w:rsid w:val="6A344FA1"/>
    <w:rsid w:val="6A3450A8"/>
    <w:rsid w:val="6A350C4E"/>
    <w:rsid w:val="6A35407B"/>
    <w:rsid w:val="6A354FD9"/>
    <w:rsid w:val="6A3C1FDC"/>
    <w:rsid w:val="6A3D7B02"/>
    <w:rsid w:val="6A3E279B"/>
    <w:rsid w:val="6A3F387A"/>
    <w:rsid w:val="6A445335"/>
    <w:rsid w:val="6A470981"/>
    <w:rsid w:val="6A4964A7"/>
    <w:rsid w:val="6A4D4BD5"/>
    <w:rsid w:val="6A50275D"/>
    <w:rsid w:val="6A514B07"/>
    <w:rsid w:val="6A527A52"/>
    <w:rsid w:val="6A5D01A4"/>
    <w:rsid w:val="6A5E63F6"/>
    <w:rsid w:val="6A5F4DAD"/>
    <w:rsid w:val="6A6432E1"/>
    <w:rsid w:val="6A682DD1"/>
    <w:rsid w:val="6A6908F7"/>
    <w:rsid w:val="6A6B239F"/>
    <w:rsid w:val="6A6D6639"/>
    <w:rsid w:val="6A6E5F0E"/>
    <w:rsid w:val="6A7379C8"/>
    <w:rsid w:val="6A7460E4"/>
    <w:rsid w:val="6A7A4AD5"/>
    <w:rsid w:val="6A7D43A3"/>
    <w:rsid w:val="6A835E5D"/>
    <w:rsid w:val="6A837C0B"/>
    <w:rsid w:val="6A8F4802"/>
    <w:rsid w:val="6A941E18"/>
    <w:rsid w:val="6A9739A1"/>
    <w:rsid w:val="6A9D2ED9"/>
    <w:rsid w:val="6AA70E9C"/>
    <w:rsid w:val="6AAB0F10"/>
    <w:rsid w:val="6AAF0A00"/>
    <w:rsid w:val="6AB1758C"/>
    <w:rsid w:val="6AB75B07"/>
    <w:rsid w:val="6AB778B5"/>
    <w:rsid w:val="6ABA73A5"/>
    <w:rsid w:val="6ABC6705"/>
    <w:rsid w:val="6AC8114F"/>
    <w:rsid w:val="6ACC10C7"/>
    <w:rsid w:val="6AD14E1A"/>
    <w:rsid w:val="6AD20775"/>
    <w:rsid w:val="6AD466B8"/>
    <w:rsid w:val="6AD92C20"/>
    <w:rsid w:val="6AD9782B"/>
    <w:rsid w:val="6AED777A"/>
    <w:rsid w:val="6AF04982"/>
    <w:rsid w:val="6AF1726A"/>
    <w:rsid w:val="6AF42ACD"/>
    <w:rsid w:val="6AF45B9B"/>
    <w:rsid w:val="6AF723A7"/>
    <w:rsid w:val="6AF93869"/>
    <w:rsid w:val="6AF97ECD"/>
    <w:rsid w:val="6AFC176B"/>
    <w:rsid w:val="6AFE7291"/>
    <w:rsid w:val="6B014FD4"/>
    <w:rsid w:val="6B080110"/>
    <w:rsid w:val="6B0D3978"/>
    <w:rsid w:val="6B0D4066"/>
    <w:rsid w:val="6B0F5943"/>
    <w:rsid w:val="6B120F8F"/>
    <w:rsid w:val="6B123B25"/>
    <w:rsid w:val="6B140612"/>
    <w:rsid w:val="6B150577"/>
    <w:rsid w:val="6B153B25"/>
    <w:rsid w:val="6B160A7F"/>
    <w:rsid w:val="6B166CD1"/>
    <w:rsid w:val="6B1747F7"/>
    <w:rsid w:val="6B1C0370"/>
    <w:rsid w:val="6B1E3CF1"/>
    <w:rsid w:val="6B225676"/>
    <w:rsid w:val="6B23319C"/>
    <w:rsid w:val="6B2A5B4A"/>
    <w:rsid w:val="6B2B5474"/>
    <w:rsid w:val="6B2D401B"/>
    <w:rsid w:val="6B317667"/>
    <w:rsid w:val="6B332791"/>
    <w:rsid w:val="6B362C01"/>
    <w:rsid w:val="6B3727A3"/>
    <w:rsid w:val="6B383F7F"/>
    <w:rsid w:val="6B3A3EF3"/>
    <w:rsid w:val="6B453112"/>
    <w:rsid w:val="6B463390"/>
    <w:rsid w:val="6B4A697B"/>
    <w:rsid w:val="6B4B04E9"/>
    <w:rsid w:val="6B4E2F37"/>
    <w:rsid w:val="6B52582F"/>
    <w:rsid w:val="6B5D0879"/>
    <w:rsid w:val="6B623CC4"/>
    <w:rsid w:val="6B637A3C"/>
    <w:rsid w:val="6B68475A"/>
    <w:rsid w:val="6B685053"/>
    <w:rsid w:val="6B6A0DCB"/>
    <w:rsid w:val="6B792DBC"/>
    <w:rsid w:val="6B795BC2"/>
    <w:rsid w:val="6B7A13AB"/>
    <w:rsid w:val="6B7B5760"/>
    <w:rsid w:val="6B7C5EEF"/>
    <w:rsid w:val="6B7D0AFE"/>
    <w:rsid w:val="6B836525"/>
    <w:rsid w:val="6B846A79"/>
    <w:rsid w:val="6B850FC8"/>
    <w:rsid w:val="6B851761"/>
    <w:rsid w:val="6B852675"/>
    <w:rsid w:val="6B8535B2"/>
    <w:rsid w:val="6B8A6D77"/>
    <w:rsid w:val="6B8E2D0B"/>
    <w:rsid w:val="6B8F1D59"/>
    <w:rsid w:val="6B8F6B7F"/>
    <w:rsid w:val="6B916358"/>
    <w:rsid w:val="6B92221E"/>
    <w:rsid w:val="6B96571C"/>
    <w:rsid w:val="6BA02A3F"/>
    <w:rsid w:val="6BA12CEA"/>
    <w:rsid w:val="6BA22313"/>
    <w:rsid w:val="6BA53BB1"/>
    <w:rsid w:val="6BA7745B"/>
    <w:rsid w:val="6BAA2A2E"/>
    <w:rsid w:val="6BAC3984"/>
    <w:rsid w:val="6BB07E6A"/>
    <w:rsid w:val="6BB65DBE"/>
    <w:rsid w:val="6BBB571F"/>
    <w:rsid w:val="6BBC3C61"/>
    <w:rsid w:val="6BC04E8F"/>
    <w:rsid w:val="6BC07B2D"/>
    <w:rsid w:val="6BC24763"/>
    <w:rsid w:val="6BC73B27"/>
    <w:rsid w:val="6BCF0C2E"/>
    <w:rsid w:val="6BCF356C"/>
    <w:rsid w:val="6BCF6E80"/>
    <w:rsid w:val="6BD3071E"/>
    <w:rsid w:val="6BD44496"/>
    <w:rsid w:val="6BD50F95"/>
    <w:rsid w:val="6BD81C98"/>
    <w:rsid w:val="6BD91EF0"/>
    <w:rsid w:val="6BDD159D"/>
    <w:rsid w:val="6BE04BE9"/>
    <w:rsid w:val="6BE37D99"/>
    <w:rsid w:val="6BE566A3"/>
    <w:rsid w:val="6BEB1F0C"/>
    <w:rsid w:val="6BEC481A"/>
    <w:rsid w:val="6BF1329A"/>
    <w:rsid w:val="6BF15048"/>
    <w:rsid w:val="6BF16DF6"/>
    <w:rsid w:val="6BF3F501"/>
    <w:rsid w:val="6BF57173"/>
    <w:rsid w:val="6BFC594C"/>
    <w:rsid w:val="6C04142F"/>
    <w:rsid w:val="6C0552AC"/>
    <w:rsid w:val="6C123DC2"/>
    <w:rsid w:val="6C186A79"/>
    <w:rsid w:val="6C206234"/>
    <w:rsid w:val="6C2063E9"/>
    <w:rsid w:val="6C2076DB"/>
    <w:rsid w:val="6C2471CC"/>
    <w:rsid w:val="6C2B055A"/>
    <w:rsid w:val="6C2F5CF3"/>
    <w:rsid w:val="6C3118E9"/>
    <w:rsid w:val="6C33740F"/>
    <w:rsid w:val="6C3A69EF"/>
    <w:rsid w:val="6C3D028D"/>
    <w:rsid w:val="6C417D7E"/>
    <w:rsid w:val="6C420FCF"/>
    <w:rsid w:val="6C4B4758"/>
    <w:rsid w:val="6C4F7452"/>
    <w:rsid w:val="6C507FC1"/>
    <w:rsid w:val="6C511D71"/>
    <w:rsid w:val="6C515AE7"/>
    <w:rsid w:val="6C517895"/>
    <w:rsid w:val="6C5A499B"/>
    <w:rsid w:val="6C621AA2"/>
    <w:rsid w:val="6C6501E7"/>
    <w:rsid w:val="6C691DB1"/>
    <w:rsid w:val="6C6A79FA"/>
    <w:rsid w:val="6C6E6699"/>
    <w:rsid w:val="6C7041BF"/>
    <w:rsid w:val="6C7A3398"/>
    <w:rsid w:val="6C7A6DEC"/>
    <w:rsid w:val="6C8274CF"/>
    <w:rsid w:val="6C832144"/>
    <w:rsid w:val="6C850C61"/>
    <w:rsid w:val="6C86235F"/>
    <w:rsid w:val="6C866D48"/>
    <w:rsid w:val="6C892993"/>
    <w:rsid w:val="6C9206D8"/>
    <w:rsid w:val="6C924736"/>
    <w:rsid w:val="6C9854C4"/>
    <w:rsid w:val="6C991968"/>
    <w:rsid w:val="6C9A7610"/>
    <w:rsid w:val="6C9D2ADA"/>
    <w:rsid w:val="6CA42A35"/>
    <w:rsid w:val="6CA9147F"/>
    <w:rsid w:val="6CAA7702"/>
    <w:rsid w:val="6CAB51F7"/>
    <w:rsid w:val="6CAD0F6F"/>
    <w:rsid w:val="6CAD17A2"/>
    <w:rsid w:val="6CAD71C1"/>
    <w:rsid w:val="6CAE4CE7"/>
    <w:rsid w:val="6CB322FE"/>
    <w:rsid w:val="6CB406F1"/>
    <w:rsid w:val="6CB67A8F"/>
    <w:rsid w:val="6CBA18DE"/>
    <w:rsid w:val="6CBA6439"/>
    <w:rsid w:val="6CBA7B30"/>
    <w:rsid w:val="6CBF621F"/>
    <w:rsid w:val="6CC12C6C"/>
    <w:rsid w:val="6CC22541"/>
    <w:rsid w:val="6CC268D7"/>
    <w:rsid w:val="6CC462B9"/>
    <w:rsid w:val="6CCA7D73"/>
    <w:rsid w:val="6CCB5899"/>
    <w:rsid w:val="6CCD7863"/>
    <w:rsid w:val="6CCF014D"/>
    <w:rsid w:val="6CCF5389"/>
    <w:rsid w:val="6CD62F38"/>
    <w:rsid w:val="6CDC6790"/>
    <w:rsid w:val="6CDE3BFC"/>
    <w:rsid w:val="6CE355A2"/>
    <w:rsid w:val="6CE60925"/>
    <w:rsid w:val="6CE83666"/>
    <w:rsid w:val="6CF03552"/>
    <w:rsid w:val="6CF37CE2"/>
    <w:rsid w:val="6CF52916"/>
    <w:rsid w:val="6D0133DA"/>
    <w:rsid w:val="6D013F14"/>
    <w:rsid w:val="6D06067F"/>
    <w:rsid w:val="6D061C03"/>
    <w:rsid w:val="6D0668D1"/>
    <w:rsid w:val="6D0A3398"/>
    <w:rsid w:val="6D0B3EE8"/>
    <w:rsid w:val="6D111097"/>
    <w:rsid w:val="6D12228F"/>
    <w:rsid w:val="6D1811D5"/>
    <w:rsid w:val="6D2B6338"/>
    <w:rsid w:val="6D2F5E28"/>
    <w:rsid w:val="6D371181"/>
    <w:rsid w:val="6D3C71A1"/>
    <w:rsid w:val="6D3E606B"/>
    <w:rsid w:val="6D405E07"/>
    <w:rsid w:val="6D445E98"/>
    <w:rsid w:val="6D48513C"/>
    <w:rsid w:val="6D4914F7"/>
    <w:rsid w:val="6D4B488C"/>
    <w:rsid w:val="6D505D9E"/>
    <w:rsid w:val="6D527D69"/>
    <w:rsid w:val="6D556365"/>
    <w:rsid w:val="6D567859"/>
    <w:rsid w:val="6D57537F"/>
    <w:rsid w:val="6D5A0E60"/>
    <w:rsid w:val="6D5A4EA3"/>
    <w:rsid w:val="6D5E495F"/>
    <w:rsid w:val="6D5E670D"/>
    <w:rsid w:val="6D604233"/>
    <w:rsid w:val="6D617FAC"/>
    <w:rsid w:val="6D651242"/>
    <w:rsid w:val="6D655CEE"/>
    <w:rsid w:val="6D6A59E7"/>
    <w:rsid w:val="6D6D1F81"/>
    <w:rsid w:val="6D6D2D16"/>
    <w:rsid w:val="6D781FAA"/>
    <w:rsid w:val="6D793B62"/>
    <w:rsid w:val="6D7B0D9A"/>
    <w:rsid w:val="6D7C36BA"/>
    <w:rsid w:val="6D8343C6"/>
    <w:rsid w:val="6D837F22"/>
    <w:rsid w:val="6D94212F"/>
    <w:rsid w:val="6D995997"/>
    <w:rsid w:val="6D997745"/>
    <w:rsid w:val="6DA0395C"/>
    <w:rsid w:val="6DA46816"/>
    <w:rsid w:val="6DA953DB"/>
    <w:rsid w:val="6DAB4013"/>
    <w:rsid w:val="6DAF3F89"/>
    <w:rsid w:val="6DB602F7"/>
    <w:rsid w:val="6DC01176"/>
    <w:rsid w:val="6DCC7B1B"/>
    <w:rsid w:val="6DCD73EF"/>
    <w:rsid w:val="6DCF13B9"/>
    <w:rsid w:val="6DCF3167"/>
    <w:rsid w:val="6DD54C21"/>
    <w:rsid w:val="6DDE034D"/>
    <w:rsid w:val="6DE02BAB"/>
    <w:rsid w:val="6DE22E9A"/>
    <w:rsid w:val="6DE50BDD"/>
    <w:rsid w:val="6DE54739"/>
    <w:rsid w:val="6DEE5CE3"/>
    <w:rsid w:val="6DF2778B"/>
    <w:rsid w:val="6DF66946"/>
    <w:rsid w:val="6DFA0AEE"/>
    <w:rsid w:val="6DFA4688"/>
    <w:rsid w:val="6DFDC97A"/>
    <w:rsid w:val="6DFF3A4C"/>
    <w:rsid w:val="6E0C43BB"/>
    <w:rsid w:val="6E0D401F"/>
    <w:rsid w:val="6E0E0133"/>
    <w:rsid w:val="6E0F17B6"/>
    <w:rsid w:val="6E1D3ED3"/>
    <w:rsid w:val="6E1E7093"/>
    <w:rsid w:val="6E2B2A93"/>
    <w:rsid w:val="6E2C05BA"/>
    <w:rsid w:val="6E386F5E"/>
    <w:rsid w:val="6E3C2F36"/>
    <w:rsid w:val="6E405551"/>
    <w:rsid w:val="6E443B55"/>
    <w:rsid w:val="6E511DCE"/>
    <w:rsid w:val="6E51210E"/>
    <w:rsid w:val="6E523E67"/>
    <w:rsid w:val="6E557B10"/>
    <w:rsid w:val="6E565636"/>
    <w:rsid w:val="6E586939"/>
    <w:rsid w:val="6E5F273D"/>
    <w:rsid w:val="6E5F44BF"/>
    <w:rsid w:val="6E600263"/>
    <w:rsid w:val="6E7004A6"/>
    <w:rsid w:val="6E755ABD"/>
    <w:rsid w:val="6E7C32EF"/>
    <w:rsid w:val="6E7C509D"/>
    <w:rsid w:val="6E7F42EC"/>
    <w:rsid w:val="6E810905"/>
    <w:rsid w:val="6E833BC8"/>
    <w:rsid w:val="6E8421A4"/>
    <w:rsid w:val="6E846C45"/>
    <w:rsid w:val="6E8646B0"/>
    <w:rsid w:val="6E900B48"/>
    <w:rsid w:val="6E906D9A"/>
    <w:rsid w:val="6E93669D"/>
    <w:rsid w:val="6E956E53"/>
    <w:rsid w:val="6EA04D17"/>
    <w:rsid w:val="6EA6211A"/>
    <w:rsid w:val="6EA63EC8"/>
    <w:rsid w:val="6EA91C0A"/>
    <w:rsid w:val="6EB337EE"/>
    <w:rsid w:val="6EB544FE"/>
    <w:rsid w:val="6EB70B6B"/>
    <w:rsid w:val="6EB96EBE"/>
    <w:rsid w:val="6EBA5BC5"/>
    <w:rsid w:val="6EBE032E"/>
    <w:rsid w:val="6EBF1E76"/>
    <w:rsid w:val="6EC46A44"/>
    <w:rsid w:val="6EC55EB2"/>
    <w:rsid w:val="6ECB1B80"/>
    <w:rsid w:val="6ECF0570"/>
    <w:rsid w:val="6ED24CBD"/>
    <w:rsid w:val="6ED36A0D"/>
    <w:rsid w:val="6ED749C9"/>
    <w:rsid w:val="6EDC1FE0"/>
    <w:rsid w:val="6EE02474"/>
    <w:rsid w:val="6EED7D49"/>
    <w:rsid w:val="6EEE5899"/>
    <w:rsid w:val="6EEF1D13"/>
    <w:rsid w:val="6EF1373F"/>
    <w:rsid w:val="6EF2710D"/>
    <w:rsid w:val="6EF42168"/>
    <w:rsid w:val="6EF72976"/>
    <w:rsid w:val="6EF8049C"/>
    <w:rsid w:val="6EF94940"/>
    <w:rsid w:val="6EFC61DE"/>
    <w:rsid w:val="6EFC72F9"/>
    <w:rsid w:val="6EFD0F4F"/>
    <w:rsid w:val="6EFE63B7"/>
    <w:rsid w:val="6EFF5CCE"/>
    <w:rsid w:val="6EFF5FE0"/>
    <w:rsid w:val="6F01057C"/>
    <w:rsid w:val="6F0155A2"/>
    <w:rsid w:val="6F030FD5"/>
    <w:rsid w:val="6F0532E4"/>
    <w:rsid w:val="6F06443B"/>
    <w:rsid w:val="6F0741F3"/>
    <w:rsid w:val="6F0A12EA"/>
    <w:rsid w:val="6F1277AF"/>
    <w:rsid w:val="6F1352D6"/>
    <w:rsid w:val="6F184237"/>
    <w:rsid w:val="6F1A48B6"/>
    <w:rsid w:val="6F20257D"/>
    <w:rsid w:val="6F24205B"/>
    <w:rsid w:val="6F274D57"/>
    <w:rsid w:val="6F304979"/>
    <w:rsid w:val="6F307B5E"/>
    <w:rsid w:val="6F394D3C"/>
    <w:rsid w:val="6F3C65DA"/>
    <w:rsid w:val="6F423D82"/>
    <w:rsid w:val="6F437D7D"/>
    <w:rsid w:val="6F4B045C"/>
    <w:rsid w:val="6F4F0945"/>
    <w:rsid w:val="6F547DCC"/>
    <w:rsid w:val="6F554A5B"/>
    <w:rsid w:val="6F5953DE"/>
    <w:rsid w:val="6F5E29F5"/>
    <w:rsid w:val="6F5E47A3"/>
    <w:rsid w:val="6F5F2ACC"/>
    <w:rsid w:val="6F5FE57F"/>
    <w:rsid w:val="6F644B29"/>
    <w:rsid w:val="6F6C3363"/>
    <w:rsid w:val="6F734054"/>
    <w:rsid w:val="6F775864"/>
    <w:rsid w:val="6F7B35A7"/>
    <w:rsid w:val="6F7B75D2"/>
    <w:rsid w:val="6F7C731F"/>
    <w:rsid w:val="6F7F63E1"/>
    <w:rsid w:val="6F80720C"/>
    <w:rsid w:val="6F891280"/>
    <w:rsid w:val="6F8E6EE5"/>
    <w:rsid w:val="6F9401C4"/>
    <w:rsid w:val="6F950B58"/>
    <w:rsid w:val="6F963F3C"/>
    <w:rsid w:val="6F9C7408"/>
    <w:rsid w:val="6F9D0DCD"/>
    <w:rsid w:val="6FA128E1"/>
    <w:rsid w:val="6FA36659"/>
    <w:rsid w:val="6FAB24D1"/>
    <w:rsid w:val="6FAC091D"/>
    <w:rsid w:val="6FAD1286"/>
    <w:rsid w:val="6FB24AEE"/>
    <w:rsid w:val="6FB67073"/>
    <w:rsid w:val="6FC420DD"/>
    <w:rsid w:val="6FC4220F"/>
    <w:rsid w:val="6FC7059A"/>
    <w:rsid w:val="6FCE1552"/>
    <w:rsid w:val="6FD07D18"/>
    <w:rsid w:val="6FD20CED"/>
    <w:rsid w:val="6FD35191"/>
    <w:rsid w:val="6FD53799"/>
    <w:rsid w:val="6FD9793A"/>
    <w:rsid w:val="6FDA7FB1"/>
    <w:rsid w:val="6FDB2297"/>
    <w:rsid w:val="6FDB5DF3"/>
    <w:rsid w:val="6FE0165C"/>
    <w:rsid w:val="6FE25F7F"/>
    <w:rsid w:val="6FE32EFA"/>
    <w:rsid w:val="6FE93EA0"/>
    <w:rsid w:val="6FEA019C"/>
    <w:rsid w:val="6FEC1DAE"/>
    <w:rsid w:val="6FEE1FCA"/>
    <w:rsid w:val="6FEF001D"/>
    <w:rsid w:val="6FF60E7F"/>
    <w:rsid w:val="6FF85633"/>
    <w:rsid w:val="6FF944CB"/>
    <w:rsid w:val="6FFA2BA4"/>
    <w:rsid w:val="6FFD32D5"/>
    <w:rsid w:val="6FFE7D34"/>
    <w:rsid w:val="6FFF9129"/>
    <w:rsid w:val="70027824"/>
    <w:rsid w:val="700370F8"/>
    <w:rsid w:val="70047881"/>
    <w:rsid w:val="70064A8D"/>
    <w:rsid w:val="70074E3A"/>
    <w:rsid w:val="700A0487"/>
    <w:rsid w:val="700C4589"/>
    <w:rsid w:val="700C5FA2"/>
    <w:rsid w:val="700C6158"/>
    <w:rsid w:val="7012558D"/>
    <w:rsid w:val="70147557"/>
    <w:rsid w:val="70147E4E"/>
    <w:rsid w:val="70156F3D"/>
    <w:rsid w:val="70194B6E"/>
    <w:rsid w:val="701A100B"/>
    <w:rsid w:val="70205F22"/>
    <w:rsid w:val="702C2AF3"/>
    <w:rsid w:val="70313C65"/>
    <w:rsid w:val="7035003A"/>
    <w:rsid w:val="703D6777"/>
    <w:rsid w:val="703F45D4"/>
    <w:rsid w:val="7044521C"/>
    <w:rsid w:val="704D1989"/>
    <w:rsid w:val="70533203"/>
    <w:rsid w:val="706D598E"/>
    <w:rsid w:val="7073427E"/>
    <w:rsid w:val="7075449A"/>
    <w:rsid w:val="707A385E"/>
    <w:rsid w:val="70810516"/>
    <w:rsid w:val="70817FC6"/>
    <w:rsid w:val="708539A9"/>
    <w:rsid w:val="70853FB1"/>
    <w:rsid w:val="708566AC"/>
    <w:rsid w:val="70893AA1"/>
    <w:rsid w:val="708D547F"/>
    <w:rsid w:val="708F5592"/>
    <w:rsid w:val="7091168B"/>
    <w:rsid w:val="70922D3A"/>
    <w:rsid w:val="70962F46"/>
    <w:rsid w:val="70963AC4"/>
    <w:rsid w:val="709A3F00"/>
    <w:rsid w:val="709A5CAE"/>
    <w:rsid w:val="709B5583"/>
    <w:rsid w:val="709C1A26"/>
    <w:rsid w:val="709D12FB"/>
    <w:rsid w:val="709E3332"/>
    <w:rsid w:val="709F5CFF"/>
    <w:rsid w:val="70AC7790"/>
    <w:rsid w:val="70AC7FE9"/>
    <w:rsid w:val="70AE0A30"/>
    <w:rsid w:val="70B03C61"/>
    <w:rsid w:val="70B054D2"/>
    <w:rsid w:val="70B81501"/>
    <w:rsid w:val="70BA00FF"/>
    <w:rsid w:val="70BC3E77"/>
    <w:rsid w:val="70BC5C25"/>
    <w:rsid w:val="70BD199D"/>
    <w:rsid w:val="70BF74C3"/>
    <w:rsid w:val="70C16AD5"/>
    <w:rsid w:val="70C26FB3"/>
    <w:rsid w:val="70C658C3"/>
    <w:rsid w:val="70C745CA"/>
    <w:rsid w:val="70CA41F7"/>
    <w:rsid w:val="70CB652E"/>
    <w:rsid w:val="70D52743"/>
    <w:rsid w:val="70D6056F"/>
    <w:rsid w:val="70D947E1"/>
    <w:rsid w:val="70DA7783"/>
    <w:rsid w:val="70DD5B9B"/>
    <w:rsid w:val="70DF36C1"/>
    <w:rsid w:val="70E231B1"/>
    <w:rsid w:val="70E32999"/>
    <w:rsid w:val="70E37655"/>
    <w:rsid w:val="70E4517B"/>
    <w:rsid w:val="70F01D72"/>
    <w:rsid w:val="70F133F4"/>
    <w:rsid w:val="70F3716D"/>
    <w:rsid w:val="70F520ED"/>
    <w:rsid w:val="70FC24C5"/>
    <w:rsid w:val="70FC484A"/>
    <w:rsid w:val="70FF3D63"/>
    <w:rsid w:val="71015D2D"/>
    <w:rsid w:val="71017ADB"/>
    <w:rsid w:val="710250A6"/>
    <w:rsid w:val="71081F1B"/>
    <w:rsid w:val="710E3FA6"/>
    <w:rsid w:val="710F669E"/>
    <w:rsid w:val="7112503C"/>
    <w:rsid w:val="71125845"/>
    <w:rsid w:val="7118703B"/>
    <w:rsid w:val="711A294B"/>
    <w:rsid w:val="711D62F3"/>
    <w:rsid w:val="71211F2C"/>
    <w:rsid w:val="71241A1C"/>
    <w:rsid w:val="71245578"/>
    <w:rsid w:val="712F4B55"/>
    <w:rsid w:val="71303888"/>
    <w:rsid w:val="71397275"/>
    <w:rsid w:val="713A43CB"/>
    <w:rsid w:val="713D2EEA"/>
    <w:rsid w:val="713D7BBE"/>
    <w:rsid w:val="713E63D0"/>
    <w:rsid w:val="714300F4"/>
    <w:rsid w:val="7148570A"/>
    <w:rsid w:val="714B6FA9"/>
    <w:rsid w:val="714C1CC5"/>
    <w:rsid w:val="714E78E0"/>
    <w:rsid w:val="715B3C16"/>
    <w:rsid w:val="715C11B6"/>
    <w:rsid w:val="715C337A"/>
    <w:rsid w:val="71600CA6"/>
    <w:rsid w:val="71614A1E"/>
    <w:rsid w:val="71665B90"/>
    <w:rsid w:val="716A29FE"/>
    <w:rsid w:val="716B3CE7"/>
    <w:rsid w:val="71717D44"/>
    <w:rsid w:val="717267EF"/>
    <w:rsid w:val="71754026"/>
    <w:rsid w:val="717A2E92"/>
    <w:rsid w:val="71810C1C"/>
    <w:rsid w:val="71883D59"/>
    <w:rsid w:val="718A316E"/>
    <w:rsid w:val="71933D9A"/>
    <w:rsid w:val="71970711"/>
    <w:rsid w:val="71987402"/>
    <w:rsid w:val="719941B8"/>
    <w:rsid w:val="719F04F7"/>
    <w:rsid w:val="71A14E1B"/>
    <w:rsid w:val="71A4709A"/>
    <w:rsid w:val="71A861A9"/>
    <w:rsid w:val="71AF12E6"/>
    <w:rsid w:val="71AF5789"/>
    <w:rsid w:val="71B132B0"/>
    <w:rsid w:val="71B25FE4"/>
    <w:rsid w:val="71B87428"/>
    <w:rsid w:val="71BA3C77"/>
    <w:rsid w:val="71C04575"/>
    <w:rsid w:val="71C74F63"/>
    <w:rsid w:val="71CA4371"/>
    <w:rsid w:val="71D04977"/>
    <w:rsid w:val="71D62D16"/>
    <w:rsid w:val="71D7319F"/>
    <w:rsid w:val="71D90A58"/>
    <w:rsid w:val="71DC40A5"/>
    <w:rsid w:val="71E03B95"/>
    <w:rsid w:val="71E46B30"/>
    <w:rsid w:val="71E74F23"/>
    <w:rsid w:val="71E80C9B"/>
    <w:rsid w:val="71EB028C"/>
    <w:rsid w:val="71F15DA2"/>
    <w:rsid w:val="71F370EC"/>
    <w:rsid w:val="71F71048"/>
    <w:rsid w:val="71F87130"/>
    <w:rsid w:val="71FF3BBE"/>
    <w:rsid w:val="72004C68"/>
    <w:rsid w:val="72005FE5"/>
    <w:rsid w:val="72012391"/>
    <w:rsid w:val="7205184D"/>
    <w:rsid w:val="72053AAD"/>
    <w:rsid w:val="720A6E64"/>
    <w:rsid w:val="72107E58"/>
    <w:rsid w:val="721B697B"/>
    <w:rsid w:val="72225F5B"/>
    <w:rsid w:val="7224193D"/>
    <w:rsid w:val="72247F25"/>
    <w:rsid w:val="72255A4C"/>
    <w:rsid w:val="72275320"/>
    <w:rsid w:val="722A4E10"/>
    <w:rsid w:val="722E4900"/>
    <w:rsid w:val="722F19F9"/>
    <w:rsid w:val="722F68CA"/>
    <w:rsid w:val="72356078"/>
    <w:rsid w:val="72356599"/>
    <w:rsid w:val="72367553"/>
    <w:rsid w:val="72385286"/>
    <w:rsid w:val="7238752D"/>
    <w:rsid w:val="723D0FE7"/>
    <w:rsid w:val="723E2669"/>
    <w:rsid w:val="724021A9"/>
    <w:rsid w:val="724203AC"/>
    <w:rsid w:val="72440A0B"/>
    <w:rsid w:val="72442376"/>
    <w:rsid w:val="724759C2"/>
    <w:rsid w:val="724915BE"/>
    <w:rsid w:val="724D66E4"/>
    <w:rsid w:val="72534367"/>
    <w:rsid w:val="725956F5"/>
    <w:rsid w:val="72600832"/>
    <w:rsid w:val="726227FC"/>
    <w:rsid w:val="72623B00"/>
    <w:rsid w:val="726B08CD"/>
    <w:rsid w:val="72730565"/>
    <w:rsid w:val="72770155"/>
    <w:rsid w:val="7277DBEA"/>
    <w:rsid w:val="727918F3"/>
    <w:rsid w:val="728C1627"/>
    <w:rsid w:val="728C5ACB"/>
    <w:rsid w:val="728E70DE"/>
    <w:rsid w:val="72903DE8"/>
    <w:rsid w:val="72936E59"/>
    <w:rsid w:val="729A01E8"/>
    <w:rsid w:val="729B5D0E"/>
    <w:rsid w:val="729D3834"/>
    <w:rsid w:val="72A42E14"/>
    <w:rsid w:val="72A526E9"/>
    <w:rsid w:val="72A615BC"/>
    <w:rsid w:val="72AA0E2B"/>
    <w:rsid w:val="72B15531"/>
    <w:rsid w:val="72B56DCF"/>
    <w:rsid w:val="72B648F6"/>
    <w:rsid w:val="72B65EB8"/>
    <w:rsid w:val="72BB27C8"/>
    <w:rsid w:val="72C47013"/>
    <w:rsid w:val="72C60FDD"/>
    <w:rsid w:val="72C708B1"/>
    <w:rsid w:val="72CB4930"/>
    <w:rsid w:val="72D07765"/>
    <w:rsid w:val="72D336FA"/>
    <w:rsid w:val="72DF1296"/>
    <w:rsid w:val="72E26650"/>
    <w:rsid w:val="72F1121E"/>
    <w:rsid w:val="72F21DD2"/>
    <w:rsid w:val="72F36D93"/>
    <w:rsid w:val="72FB055A"/>
    <w:rsid w:val="72FE2053"/>
    <w:rsid w:val="72FF3A11"/>
    <w:rsid w:val="73001149"/>
    <w:rsid w:val="730218E9"/>
    <w:rsid w:val="730257DC"/>
    <w:rsid w:val="73076EFF"/>
    <w:rsid w:val="730D09BA"/>
    <w:rsid w:val="73142B32"/>
    <w:rsid w:val="73165394"/>
    <w:rsid w:val="731922FB"/>
    <w:rsid w:val="731A6C33"/>
    <w:rsid w:val="731B41FE"/>
    <w:rsid w:val="731F2D71"/>
    <w:rsid w:val="73214465"/>
    <w:rsid w:val="7321692F"/>
    <w:rsid w:val="73221F8B"/>
    <w:rsid w:val="73244A81"/>
    <w:rsid w:val="73267AE8"/>
    <w:rsid w:val="732C3A42"/>
    <w:rsid w:val="732D105C"/>
    <w:rsid w:val="732E5EB5"/>
    <w:rsid w:val="732F57E1"/>
    <w:rsid w:val="733221CE"/>
    <w:rsid w:val="73375A36"/>
    <w:rsid w:val="733A0D89"/>
    <w:rsid w:val="733A1083"/>
    <w:rsid w:val="733A72D5"/>
    <w:rsid w:val="733B7906"/>
    <w:rsid w:val="733D0B73"/>
    <w:rsid w:val="733F0D8F"/>
    <w:rsid w:val="734463A5"/>
    <w:rsid w:val="73483735"/>
    <w:rsid w:val="734931FB"/>
    <w:rsid w:val="734B3186"/>
    <w:rsid w:val="73512CD4"/>
    <w:rsid w:val="73530396"/>
    <w:rsid w:val="7355410F"/>
    <w:rsid w:val="73555EBD"/>
    <w:rsid w:val="735941EA"/>
    <w:rsid w:val="735D2FC3"/>
    <w:rsid w:val="735F0AE9"/>
    <w:rsid w:val="73614861"/>
    <w:rsid w:val="736573EF"/>
    <w:rsid w:val="736C6E29"/>
    <w:rsid w:val="7374E75B"/>
    <w:rsid w:val="737547B1"/>
    <w:rsid w:val="737722D7"/>
    <w:rsid w:val="737748FA"/>
    <w:rsid w:val="737A14CF"/>
    <w:rsid w:val="737F171E"/>
    <w:rsid w:val="73852C46"/>
    <w:rsid w:val="7386251A"/>
    <w:rsid w:val="738E13CF"/>
    <w:rsid w:val="73903399"/>
    <w:rsid w:val="73915DFA"/>
    <w:rsid w:val="73920EBF"/>
    <w:rsid w:val="7395275D"/>
    <w:rsid w:val="739B6B24"/>
    <w:rsid w:val="73A34E7A"/>
    <w:rsid w:val="73A86934"/>
    <w:rsid w:val="73A905BB"/>
    <w:rsid w:val="73AA6208"/>
    <w:rsid w:val="73B76B77"/>
    <w:rsid w:val="73BB1DFB"/>
    <w:rsid w:val="73C3327F"/>
    <w:rsid w:val="73D019E7"/>
    <w:rsid w:val="73D56FFD"/>
    <w:rsid w:val="73D96AEE"/>
    <w:rsid w:val="73DB21E0"/>
    <w:rsid w:val="73DB2866"/>
    <w:rsid w:val="73E052BC"/>
    <w:rsid w:val="73E159A2"/>
    <w:rsid w:val="73E57C39"/>
    <w:rsid w:val="73EA07F6"/>
    <w:rsid w:val="73EA2AA9"/>
    <w:rsid w:val="73EC4A73"/>
    <w:rsid w:val="73EF6311"/>
    <w:rsid w:val="73F531FC"/>
    <w:rsid w:val="73F85EC6"/>
    <w:rsid w:val="73F94F64"/>
    <w:rsid w:val="73FC15CD"/>
    <w:rsid w:val="73FC458A"/>
    <w:rsid w:val="73FE139E"/>
    <w:rsid w:val="73FE47A6"/>
    <w:rsid w:val="74060F2F"/>
    <w:rsid w:val="74065409"/>
    <w:rsid w:val="740D6797"/>
    <w:rsid w:val="74116287"/>
    <w:rsid w:val="74177616"/>
    <w:rsid w:val="74196AFD"/>
    <w:rsid w:val="741B5358"/>
    <w:rsid w:val="7422500A"/>
    <w:rsid w:val="7423565D"/>
    <w:rsid w:val="742541DA"/>
    <w:rsid w:val="74273CFD"/>
    <w:rsid w:val="74274E2B"/>
    <w:rsid w:val="74307561"/>
    <w:rsid w:val="743106C6"/>
    <w:rsid w:val="7431325B"/>
    <w:rsid w:val="743913F0"/>
    <w:rsid w:val="743F4532"/>
    <w:rsid w:val="74422EB3"/>
    <w:rsid w:val="744C2A60"/>
    <w:rsid w:val="744F4A89"/>
    <w:rsid w:val="744F583F"/>
    <w:rsid w:val="7456013E"/>
    <w:rsid w:val="74561B03"/>
    <w:rsid w:val="745D327B"/>
    <w:rsid w:val="745F1DB8"/>
    <w:rsid w:val="745F5036"/>
    <w:rsid w:val="74675EA7"/>
    <w:rsid w:val="746A5998"/>
    <w:rsid w:val="746C7076"/>
    <w:rsid w:val="746E5BEF"/>
    <w:rsid w:val="74730CF0"/>
    <w:rsid w:val="74746816"/>
    <w:rsid w:val="747607E0"/>
    <w:rsid w:val="74795BDB"/>
    <w:rsid w:val="747970A0"/>
    <w:rsid w:val="748051BB"/>
    <w:rsid w:val="74850A24"/>
    <w:rsid w:val="7487654A"/>
    <w:rsid w:val="748855C7"/>
    <w:rsid w:val="748A5B1E"/>
    <w:rsid w:val="749363A9"/>
    <w:rsid w:val="7499002B"/>
    <w:rsid w:val="74B03CF2"/>
    <w:rsid w:val="74B12817"/>
    <w:rsid w:val="74B35591"/>
    <w:rsid w:val="74C460BA"/>
    <w:rsid w:val="74C55B4B"/>
    <w:rsid w:val="74C7103C"/>
    <w:rsid w:val="74CA3F6B"/>
    <w:rsid w:val="74D527BF"/>
    <w:rsid w:val="74D82169"/>
    <w:rsid w:val="74D843FF"/>
    <w:rsid w:val="74DA65B7"/>
    <w:rsid w:val="74DB7B64"/>
    <w:rsid w:val="74DD616A"/>
    <w:rsid w:val="74E54571"/>
    <w:rsid w:val="74EA6126"/>
    <w:rsid w:val="74ED7A8A"/>
    <w:rsid w:val="74F33BDF"/>
    <w:rsid w:val="74F476FA"/>
    <w:rsid w:val="74F71921"/>
    <w:rsid w:val="74F87447"/>
    <w:rsid w:val="74FC6F38"/>
    <w:rsid w:val="74FD117D"/>
    <w:rsid w:val="74FF4332"/>
    <w:rsid w:val="7501454E"/>
    <w:rsid w:val="75022074"/>
    <w:rsid w:val="750951B1"/>
    <w:rsid w:val="75096F5F"/>
    <w:rsid w:val="750B04B9"/>
    <w:rsid w:val="750B717B"/>
    <w:rsid w:val="750C4CA1"/>
    <w:rsid w:val="750E0A19"/>
    <w:rsid w:val="750E2E16"/>
    <w:rsid w:val="75104791"/>
    <w:rsid w:val="75110AE4"/>
    <w:rsid w:val="75120509"/>
    <w:rsid w:val="75157FF9"/>
    <w:rsid w:val="75175B20"/>
    <w:rsid w:val="751A116C"/>
    <w:rsid w:val="751C4038"/>
    <w:rsid w:val="752E7BDC"/>
    <w:rsid w:val="75322959"/>
    <w:rsid w:val="75324707"/>
    <w:rsid w:val="75363ACC"/>
    <w:rsid w:val="75367BDD"/>
    <w:rsid w:val="75377F70"/>
    <w:rsid w:val="753A79B9"/>
    <w:rsid w:val="75421D58"/>
    <w:rsid w:val="75455670"/>
    <w:rsid w:val="754B1A5F"/>
    <w:rsid w:val="754D655D"/>
    <w:rsid w:val="75502DDF"/>
    <w:rsid w:val="75526B58"/>
    <w:rsid w:val="75616D9B"/>
    <w:rsid w:val="7565053D"/>
    <w:rsid w:val="7565F1B2"/>
    <w:rsid w:val="75671ED7"/>
    <w:rsid w:val="756949EA"/>
    <w:rsid w:val="75735A9C"/>
    <w:rsid w:val="757B0281"/>
    <w:rsid w:val="757F36C5"/>
    <w:rsid w:val="758172A6"/>
    <w:rsid w:val="7581743D"/>
    <w:rsid w:val="758331B5"/>
    <w:rsid w:val="75842A89"/>
    <w:rsid w:val="75866801"/>
    <w:rsid w:val="758F7BB5"/>
    <w:rsid w:val="75906211"/>
    <w:rsid w:val="75914F7F"/>
    <w:rsid w:val="7592164A"/>
    <w:rsid w:val="75930F1E"/>
    <w:rsid w:val="75956A44"/>
    <w:rsid w:val="759727BC"/>
    <w:rsid w:val="75977248"/>
    <w:rsid w:val="759A04FF"/>
    <w:rsid w:val="759A405B"/>
    <w:rsid w:val="759B1BD0"/>
    <w:rsid w:val="759BE6DC"/>
    <w:rsid w:val="759E3B76"/>
    <w:rsid w:val="759F5B15"/>
    <w:rsid w:val="759F6160"/>
    <w:rsid w:val="75A1188D"/>
    <w:rsid w:val="75A44ED9"/>
    <w:rsid w:val="75A629FF"/>
    <w:rsid w:val="75AB270C"/>
    <w:rsid w:val="75AB44BA"/>
    <w:rsid w:val="75AE311E"/>
    <w:rsid w:val="75AF5D58"/>
    <w:rsid w:val="75B27D3A"/>
    <w:rsid w:val="75B30843"/>
    <w:rsid w:val="75B328B8"/>
    <w:rsid w:val="75B6295B"/>
    <w:rsid w:val="75BA294F"/>
    <w:rsid w:val="75BA64A6"/>
    <w:rsid w:val="75C15ACE"/>
    <w:rsid w:val="75C513FE"/>
    <w:rsid w:val="75C73AC0"/>
    <w:rsid w:val="75C90F3B"/>
    <w:rsid w:val="75CA14DA"/>
    <w:rsid w:val="75CB3D87"/>
    <w:rsid w:val="75CD2682"/>
    <w:rsid w:val="75D51D74"/>
    <w:rsid w:val="75D67215"/>
    <w:rsid w:val="75DE03EB"/>
    <w:rsid w:val="75E023B5"/>
    <w:rsid w:val="75E31EA6"/>
    <w:rsid w:val="75E63744"/>
    <w:rsid w:val="75E8126A"/>
    <w:rsid w:val="75F57AD2"/>
    <w:rsid w:val="75FB1725"/>
    <w:rsid w:val="76004806"/>
    <w:rsid w:val="760209BE"/>
    <w:rsid w:val="76051E1C"/>
    <w:rsid w:val="760836BA"/>
    <w:rsid w:val="760A11E0"/>
    <w:rsid w:val="760C2C4F"/>
    <w:rsid w:val="760D0CD1"/>
    <w:rsid w:val="761152BC"/>
    <w:rsid w:val="76124539"/>
    <w:rsid w:val="76171B4F"/>
    <w:rsid w:val="761B1B8E"/>
    <w:rsid w:val="761E2EDE"/>
    <w:rsid w:val="762C55FB"/>
    <w:rsid w:val="76312C11"/>
    <w:rsid w:val="76320737"/>
    <w:rsid w:val="76335855"/>
    <w:rsid w:val="7639415C"/>
    <w:rsid w:val="763D7808"/>
    <w:rsid w:val="76452218"/>
    <w:rsid w:val="76463F55"/>
    <w:rsid w:val="76465F91"/>
    <w:rsid w:val="764B5958"/>
    <w:rsid w:val="764F12E9"/>
    <w:rsid w:val="76524935"/>
    <w:rsid w:val="76584708"/>
    <w:rsid w:val="765D3A06"/>
    <w:rsid w:val="7662726E"/>
    <w:rsid w:val="766528BB"/>
    <w:rsid w:val="766A6123"/>
    <w:rsid w:val="766C3C49"/>
    <w:rsid w:val="766D176F"/>
    <w:rsid w:val="766E5C13"/>
    <w:rsid w:val="76742F43"/>
    <w:rsid w:val="76766876"/>
    <w:rsid w:val="76783F89"/>
    <w:rsid w:val="767D7C04"/>
    <w:rsid w:val="7680773A"/>
    <w:rsid w:val="76826EE0"/>
    <w:rsid w:val="76852F5D"/>
    <w:rsid w:val="76872831"/>
    <w:rsid w:val="76960CC6"/>
    <w:rsid w:val="7697757F"/>
    <w:rsid w:val="769D02A6"/>
    <w:rsid w:val="769E5DCD"/>
    <w:rsid w:val="76A038F3"/>
    <w:rsid w:val="76A553AD"/>
    <w:rsid w:val="76AF7FDA"/>
    <w:rsid w:val="76B13D52"/>
    <w:rsid w:val="76B34C0F"/>
    <w:rsid w:val="76B455F0"/>
    <w:rsid w:val="76B66370"/>
    <w:rsid w:val="76B850E0"/>
    <w:rsid w:val="76BA2CD8"/>
    <w:rsid w:val="76C43A85"/>
    <w:rsid w:val="76C8601B"/>
    <w:rsid w:val="76CD220E"/>
    <w:rsid w:val="76D35A76"/>
    <w:rsid w:val="76D947FB"/>
    <w:rsid w:val="76DA5627"/>
    <w:rsid w:val="76DD4B47"/>
    <w:rsid w:val="76E23F0B"/>
    <w:rsid w:val="76E557A9"/>
    <w:rsid w:val="76E807D3"/>
    <w:rsid w:val="76EE27E0"/>
    <w:rsid w:val="76EE58B6"/>
    <w:rsid w:val="76F105F2"/>
    <w:rsid w:val="76F115AC"/>
    <w:rsid w:val="76F679B7"/>
    <w:rsid w:val="76F8372F"/>
    <w:rsid w:val="76FA43CD"/>
    <w:rsid w:val="76FC00D7"/>
    <w:rsid w:val="76FD79BD"/>
    <w:rsid w:val="770025E3"/>
    <w:rsid w:val="770519A8"/>
    <w:rsid w:val="77081E2E"/>
    <w:rsid w:val="770B16B4"/>
    <w:rsid w:val="770B772C"/>
    <w:rsid w:val="770E4D00"/>
    <w:rsid w:val="771340C5"/>
    <w:rsid w:val="77161E07"/>
    <w:rsid w:val="771D13D6"/>
    <w:rsid w:val="771E0AA3"/>
    <w:rsid w:val="772919D5"/>
    <w:rsid w:val="772956DC"/>
    <w:rsid w:val="773055AF"/>
    <w:rsid w:val="773241D2"/>
    <w:rsid w:val="7736177B"/>
    <w:rsid w:val="773618D5"/>
    <w:rsid w:val="77364257"/>
    <w:rsid w:val="77392A7A"/>
    <w:rsid w:val="773A78A3"/>
    <w:rsid w:val="773D7394"/>
    <w:rsid w:val="77407A17"/>
    <w:rsid w:val="77416E84"/>
    <w:rsid w:val="774249AA"/>
    <w:rsid w:val="774424D0"/>
    <w:rsid w:val="774626EC"/>
    <w:rsid w:val="7746449A"/>
    <w:rsid w:val="7752732D"/>
    <w:rsid w:val="77527363"/>
    <w:rsid w:val="775735AA"/>
    <w:rsid w:val="77574498"/>
    <w:rsid w:val="775B58D0"/>
    <w:rsid w:val="775E5C88"/>
    <w:rsid w:val="775F555C"/>
    <w:rsid w:val="7761607D"/>
    <w:rsid w:val="7769462C"/>
    <w:rsid w:val="776E579F"/>
    <w:rsid w:val="77707769"/>
    <w:rsid w:val="7771703D"/>
    <w:rsid w:val="77753D8F"/>
    <w:rsid w:val="777E4AC2"/>
    <w:rsid w:val="777F5BFE"/>
    <w:rsid w:val="777FD074"/>
    <w:rsid w:val="77816452"/>
    <w:rsid w:val="778261BE"/>
    <w:rsid w:val="77844FC2"/>
    <w:rsid w:val="77846D70"/>
    <w:rsid w:val="778A1910"/>
    <w:rsid w:val="778B4A79"/>
    <w:rsid w:val="77962CC5"/>
    <w:rsid w:val="779E7576"/>
    <w:rsid w:val="77A35559"/>
    <w:rsid w:val="77A85155"/>
    <w:rsid w:val="77B07B65"/>
    <w:rsid w:val="77B21B30"/>
    <w:rsid w:val="77B23300"/>
    <w:rsid w:val="77B27C24"/>
    <w:rsid w:val="77B4313E"/>
    <w:rsid w:val="77B70EF4"/>
    <w:rsid w:val="77BA6C36"/>
    <w:rsid w:val="77BD2282"/>
    <w:rsid w:val="77C43611"/>
    <w:rsid w:val="77C9065F"/>
    <w:rsid w:val="77CB733A"/>
    <w:rsid w:val="77CD0717"/>
    <w:rsid w:val="77CD4BBB"/>
    <w:rsid w:val="77D44A90"/>
    <w:rsid w:val="77DF1688"/>
    <w:rsid w:val="77E37ACF"/>
    <w:rsid w:val="77E65A09"/>
    <w:rsid w:val="77E775DA"/>
    <w:rsid w:val="77E93077"/>
    <w:rsid w:val="77EB5041"/>
    <w:rsid w:val="77EBC1BC"/>
    <w:rsid w:val="77F88498"/>
    <w:rsid w:val="77F9150C"/>
    <w:rsid w:val="77FBCE3A"/>
    <w:rsid w:val="77FC724F"/>
    <w:rsid w:val="77FF289B"/>
    <w:rsid w:val="77FF7B3B"/>
    <w:rsid w:val="77FF9B0F"/>
    <w:rsid w:val="7803238B"/>
    <w:rsid w:val="78126A72"/>
    <w:rsid w:val="78137BBA"/>
    <w:rsid w:val="78141D11"/>
    <w:rsid w:val="78174088"/>
    <w:rsid w:val="78175835"/>
    <w:rsid w:val="781A1483"/>
    <w:rsid w:val="781C169F"/>
    <w:rsid w:val="781E46B5"/>
    <w:rsid w:val="78212811"/>
    <w:rsid w:val="78236589"/>
    <w:rsid w:val="7826607A"/>
    <w:rsid w:val="782B3690"/>
    <w:rsid w:val="782D11B6"/>
    <w:rsid w:val="782F4F2E"/>
    <w:rsid w:val="783401DC"/>
    <w:rsid w:val="783469E8"/>
    <w:rsid w:val="78376456"/>
    <w:rsid w:val="783B1B25"/>
    <w:rsid w:val="783B3C00"/>
    <w:rsid w:val="783C0F04"/>
    <w:rsid w:val="78462278"/>
    <w:rsid w:val="784B4F5A"/>
    <w:rsid w:val="784B52C6"/>
    <w:rsid w:val="784D1858"/>
    <w:rsid w:val="785E0150"/>
    <w:rsid w:val="78614C21"/>
    <w:rsid w:val="7866523B"/>
    <w:rsid w:val="786F72E5"/>
    <w:rsid w:val="78782D79"/>
    <w:rsid w:val="78882890"/>
    <w:rsid w:val="788A4B29"/>
    <w:rsid w:val="78932041"/>
    <w:rsid w:val="78993E8E"/>
    <w:rsid w:val="789B25C4"/>
    <w:rsid w:val="789F7565"/>
    <w:rsid w:val="78A0407E"/>
    <w:rsid w:val="78A86780"/>
    <w:rsid w:val="78B25122"/>
    <w:rsid w:val="78B35B5F"/>
    <w:rsid w:val="78BE11AE"/>
    <w:rsid w:val="78C51295"/>
    <w:rsid w:val="78C83ACC"/>
    <w:rsid w:val="78CB419D"/>
    <w:rsid w:val="78CB4AA3"/>
    <w:rsid w:val="78CC4506"/>
    <w:rsid w:val="78CF226D"/>
    <w:rsid w:val="78D14C1D"/>
    <w:rsid w:val="78D175EE"/>
    <w:rsid w:val="78D76B5C"/>
    <w:rsid w:val="78D9133E"/>
    <w:rsid w:val="78E13310"/>
    <w:rsid w:val="78E977D3"/>
    <w:rsid w:val="78EA7678"/>
    <w:rsid w:val="78F33BFC"/>
    <w:rsid w:val="78F63C9E"/>
    <w:rsid w:val="78F9125E"/>
    <w:rsid w:val="78F9378E"/>
    <w:rsid w:val="78FB3062"/>
    <w:rsid w:val="78FD327E"/>
    <w:rsid w:val="78FE2B52"/>
    <w:rsid w:val="78FF0FEC"/>
    <w:rsid w:val="79022643"/>
    <w:rsid w:val="79027FE0"/>
    <w:rsid w:val="7904460D"/>
    <w:rsid w:val="790A599B"/>
    <w:rsid w:val="790F0DF7"/>
    <w:rsid w:val="790F7210"/>
    <w:rsid w:val="79132AA2"/>
    <w:rsid w:val="791410BD"/>
    <w:rsid w:val="791660EE"/>
    <w:rsid w:val="79172C59"/>
    <w:rsid w:val="791D020B"/>
    <w:rsid w:val="791D56CF"/>
    <w:rsid w:val="791F31F5"/>
    <w:rsid w:val="7925217F"/>
    <w:rsid w:val="792A3948"/>
    <w:rsid w:val="792E51E6"/>
    <w:rsid w:val="79334EF2"/>
    <w:rsid w:val="7933EBBF"/>
    <w:rsid w:val="793547C6"/>
    <w:rsid w:val="79366790"/>
    <w:rsid w:val="793B2D48"/>
    <w:rsid w:val="793B5C28"/>
    <w:rsid w:val="793D18CD"/>
    <w:rsid w:val="7940316B"/>
    <w:rsid w:val="79426EE3"/>
    <w:rsid w:val="794B223C"/>
    <w:rsid w:val="79507595"/>
    <w:rsid w:val="795B69B5"/>
    <w:rsid w:val="795C0578"/>
    <w:rsid w:val="795F5569"/>
    <w:rsid w:val="79621333"/>
    <w:rsid w:val="79624FC2"/>
    <w:rsid w:val="79674B9C"/>
    <w:rsid w:val="79690914"/>
    <w:rsid w:val="796B5EF3"/>
    <w:rsid w:val="79712634"/>
    <w:rsid w:val="79764DDF"/>
    <w:rsid w:val="79782905"/>
    <w:rsid w:val="79786DA9"/>
    <w:rsid w:val="797D36AD"/>
    <w:rsid w:val="797D43BF"/>
    <w:rsid w:val="798006BC"/>
    <w:rsid w:val="798474FC"/>
    <w:rsid w:val="798E037A"/>
    <w:rsid w:val="798E2128"/>
    <w:rsid w:val="799314ED"/>
    <w:rsid w:val="799D05BD"/>
    <w:rsid w:val="799D236B"/>
    <w:rsid w:val="79A77CC7"/>
    <w:rsid w:val="79AA2E6A"/>
    <w:rsid w:val="79AB435A"/>
    <w:rsid w:val="79AD39DB"/>
    <w:rsid w:val="79AD6A52"/>
    <w:rsid w:val="79B37DE1"/>
    <w:rsid w:val="79B61464"/>
    <w:rsid w:val="79B7342D"/>
    <w:rsid w:val="79B80F53"/>
    <w:rsid w:val="79BA2F1D"/>
    <w:rsid w:val="79C03F87"/>
    <w:rsid w:val="79C44CD6"/>
    <w:rsid w:val="79CE0777"/>
    <w:rsid w:val="79D00993"/>
    <w:rsid w:val="79D060FF"/>
    <w:rsid w:val="79D8041A"/>
    <w:rsid w:val="79D9192B"/>
    <w:rsid w:val="79DE4E5E"/>
    <w:rsid w:val="79E0150B"/>
    <w:rsid w:val="79EA1A55"/>
    <w:rsid w:val="79EB1329"/>
    <w:rsid w:val="79EC7A96"/>
    <w:rsid w:val="79EE023E"/>
    <w:rsid w:val="79F30E39"/>
    <w:rsid w:val="79F6B704"/>
    <w:rsid w:val="79FA5A10"/>
    <w:rsid w:val="79FFBBBB"/>
    <w:rsid w:val="7A0659EA"/>
    <w:rsid w:val="7A0B19CB"/>
    <w:rsid w:val="7A13262E"/>
    <w:rsid w:val="7A140880"/>
    <w:rsid w:val="7A187C44"/>
    <w:rsid w:val="7A212F9C"/>
    <w:rsid w:val="7A240909"/>
    <w:rsid w:val="7A292144"/>
    <w:rsid w:val="7A3175C3"/>
    <w:rsid w:val="7A33040B"/>
    <w:rsid w:val="7A340F22"/>
    <w:rsid w:val="7A34181D"/>
    <w:rsid w:val="7A380852"/>
    <w:rsid w:val="7A38751E"/>
    <w:rsid w:val="7A460C16"/>
    <w:rsid w:val="7A460C55"/>
    <w:rsid w:val="7A5275FA"/>
    <w:rsid w:val="7A543372"/>
    <w:rsid w:val="7A546ECE"/>
    <w:rsid w:val="7A574C10"/>
    <w:rsid w:val="7A5F5873"/>
    <w:rsid w:val="7A603AC5"/>
    <w:rsid w:val="7A610EEE"/>
    <w:rsid w:val="7A613399"/>
    <w:rsid w:val="7A624645"/>
    <w:rsid w:val="7A632D1F"/>
    <w:rsid w:val="7A652E89"/>
    <w:rsid w:val="7A6530E0"/>
    <w:rsid w:val="7A663A57"/>
    <w:rsid w:val="7A6A71EA"/>
    <w:rsid w:val="7A6E7D87"/>
    <w:rsid w:val="7A7B1832"/>
    <w:rsid w:val="7A7C297B"/>
    <w:rsid w:val="7A805F15"/>
    <w:rsid w:val="7A81101D"/>
    <w:rsid w:val="7A8157E9"/>
    <w:rsid w:val="7A831DD2"/>
    <w:rsid w:val="7A8F4065"/>
    <w:rsid w:val="7A9279F6"/>
    <w:rsid w:val="7A9419C0"/>
    <w:rsid w:val="7A977B2D"/>
    <w:rsid w:val="7A992B33"/>
    <w:rsid w:val="7A995229"/>
    <w:rsid w:val="7AA13B41"/>
    <w:rsid w:val="7AA353A7"/>
    <w:rsid w:val="7AA37E55"/>
    <w:rsid w:val="7AA421A4"/>
    <w:rsid w:val="7AA5597C"/>
    <w:rsid w:val="7AA8546C"/>
    <w:rsid w:val="7AAB138A"/>
    <w:rsid w:val="7AAC0272"/>
    <w:rsid w:val="7AB149B9"/>
    <w:rsid w:val="7AB21E46"/>
    <w:rsid w:val="7AB357AC"/>
    <w:rsid w:val="7AB45BBF"/>
    <w:rsid w:val="7AB505DC"/>
    <w:rsid w:val="7AB91748"/>
    <w:rsid w:val="7ABD0F17"/>
    <w:rsid w:val="7ABD2CC5"/>
    <w:rsid w:val="7AC2652D"/>
    <w:rsid w:val="7AC35E02"/>
    <w:rsid w:val="7AC53928"/>
    <w:rsid w:val="7AC57727"/>
    <w:rsid w:val="7ACB4CB6"/>
    <w:rsid w:val="7ACC115A"/>
    <w:rsid w:val="7ACF78BF"/>
    <w:rsid w:val="7AD1051F"/>
    <w:rsid w:val="7AD33A6E"/>
    <w:rsid w:val="7AD46261"/>
    <w:rsid w:val="7AD93877"/>
    <w:rsid w:val="7AE01FC6"/>
    <w:rsid w:val="7AE2272C"/>
    <w:rsid w:val="7AE30252"/>
    <w:rsid w:val="7AEA15E0"/>
    <w:rsid w:val="7AEE6760"/>
    <w:rsid w:val="7AEF4028"/>
    <w:rsid w:val="7AEF4E49"/>
    <w:rsid w:val="7AF10BC1"/>
    <w:rsid w:val="7AF55978"/>
    <w:rsid w:val="7AF661D7"/>
    <w:rsid w:val="7AF83CFD"/>
    <w:rsid w:val="7AF91AC4"/>
    <w:rsid w:val="7AFB550D"/>
    <w:rsid w:val="7AFD790C"/>
    <w:rsid w:val="7AFE32DE"/>
    <w:rsid w:val="7B02692A"/>
    <w:rsid w:val="7B034450"/>
    <w:rsid w:val="7B07552E"/>
    <w:rsid w:val="7B0E6D3F"/>
    <w:rsid w:val="7B1256D4"/>
    <w:rsid w:val="7B13722D"/>
    <w:rsid w:val="7B154869"/>
    <w:rsid w:val="7B18614D"/>
    <w:rsid w:val="7B1D20B5"/>
    <w:rsid w:val="7B22521E"/>
    <w:rsid w:val="7B234AF2"/>
    <w:rsid w:val="7B242D44"/>
    <w:rsid w:val="7B2A40D3"/>
    <w:rsid w:val="7B2C7846"/>
    <w:rsid w:val="7B2D2C47"/>
    <w:rsid w:val="7B38059E"/>
    <w:rsid w:val="7B3B62E0"/>
    <w:rsid w:val="7B3BB30E"/>
    <w:rsid w:val="7B4231CA"/>
    <w:rsid w:val="7B452CBB"/>
    <w:rsid w:val="7B4C1878"/>
    <w:rsid w:val="7B4C2139"/>
    <w:rsid w:val="7B4C7930"/>
    <w:rsid w:val="7B571F39"/>
    <w:rsid w:val="7B580C40"/>
    <w:rsid w:val="7B5829EE"/>
    <w:rsid w:val="7B58479C"/>
    <w:rsid w:val="7B5A6766"/>
    <w:rsid w:val="7B5B4055"/>
    <w:rsid w:val="7B5D448B"/>
    <w:rsid w:val="7B5D485B"/>
    <w:rsid w:val="7B5F1FCE"/>
    <w:rsid w:val="7B656EB9"/>
    <w:rsid w:val="7B6964C7"/>
    <w:rsid w:val="7B6A799E"/>
    <w:rsid w:val="7B6E3FBF"/>
    <w:rsid w:val="7B711D02"/>
    <w:rsid w:val="7B713AB0"/>
    <w:rsid w:val="7B7746C8"/>
    <w:rsid w:val="7B78035F"/>
    <w:rsid w:val="7B864FDF"/>
    <w:rsid w:val="7B8E6410"/>
    <w:rsid w:val="7B95573E"/>
    <w:rsid w:val="7B965900"/>
    <w:rsid w:val="7B9D7434"/>
    <w:rsid w:val="7BA03273"/>
    <w:rsid w:val="7BA4768F"/>
    <w:rsid w:val="7BA619AB"/>
    <w:rsid w:val="7BAB0D70"/>
    <w:rsid w:val="7BAE260E"/>
    <w:rsid w:val="7BB00E79"/>
    <w:rsid w:val="7BB265A2"/>
    <w:rsid w:val="7BB8348D"/>
    <w:rsid w:val="7BBC2F7D"/>
    <w:rsid w:val="7BBD6A31"/>
    <w:rsid w:val="7BBD6A93"/>
    <w:rsid w:val="7BBD6CF5"/>
    <w:rsid w:val="7BBF481B"/>
    <w:rsid w:val="7BBFA331"/>
    <w:rsid w:val="7BC65BA9"/>
    <w:rsid w:val="7BC97448"/>
    <w:rsid w:val="7BCD32F3"/>
    <w:rsid w:val="7BCE562B"/>
    <w:rsid w:val="7BCE7A1D"/>
    <w:rsid w:val="7BD2274A"/>
    <w:rsid w:val="7BD52290"/>
    <w:rsid w:val="7BDC53CD"/>
    <w:rsid w:val="7BDE7397"/>
    <w:rsid w:val="7BDF310F"/>
    <w:rsid w:val="7BE25D30"/>
    <w:rsid w:val="7BE306EF"/>
    <w:rsid w:val="7BE81C51"/>
    <w:rsid w:val="7BEC1388"/>
    <w:rsid w:val="7BEE19FB"/>
    <w:rsid w:val="7BF24BF0"/>
    <w:rsid w:val="7BF44F77"/>
    <w:rsid w:val="7BF71835"/>
    <w:rsid w:val="7BF845B5"/>
    <w:rsid w:val="7BFEDB73"/>
    <w:rsid w:val="7BFF81B6"/>
    <w:rsid w:val="7C0148BF"/>
    <w:rsid w:val="7C030BAC"/>
    <w:rsid w:val="7C041228"/>
    <w:rsid w:val="7C067359"/>
    <w:rsid w:val="7C0861C2"/>
    <w:rsid w:val="7C0B7A60"/>
    <w:rsid w:val="7C0E4EAB"/>
    <w:rsid w:val="7C142DB9"/>
    <w:rsid w:val="7C172CEB"/>
    <w:rsid w:val="7C181F3F"/>
    <w:rsid w:val="7C1F52BA"/>
    <w:rsid w:val="7C23124E"/>
    <w:rsid w:val="7C2B202C"/>
    <w:rsid w:val="7C2D50C2"/>
    <w:rsid w:val="7C330D65"/>
    <w:rsid w:val="7C33125E"/>
    <w:rsid w:val="7C354ADD"/>
    <w:rsid w:val="7C3B14AE"/>
    <w:rsid w:val="7C3D07C3"/>
    <w:rsid w:val="7C413482"/>
    <w:rsid w:val="7C455703"/>
    <w:rsid w:val="7C464F3C"/>
    <w:rsid w:val="7C4A252D"/>
    <w:rsid w:val="7C4B4301"/>
    <w:rsid w:val="7C5331B5"/>
    <w:rsid w:val="7C5533D1"/>
    <w:rsid w:val="7C596A1E"/>
    <w:rsid w:val="7C5F7DAC"/>
    <w:rsid w:val="7C621FBF"/>
    <w:rsid w:val="7C63164A"/>
    <w:rsid w:val="7C6351CC"/>
    <w:rsid w:val="7C6776A4"/>
    <w:rsid w:val="7C6953DC"/>
    <w:rsid w:val="7C6B04FF"/>
    <w:rsid w:val="7C6F6241"/>
    <w:rsid w:val="7C772A28"/>
    <w:rsid w:val="7C80044E"/>
    <w:rsid w:val="7C834EEF"/>
    <w:rsid w:val="7C857813"/>
    <w:rsid w:val="7C8617DD"/>
    <w:rsid w:val="7C887453"/>
    <w:rsid w:val="7C9255DB"/>
    <w:rsid w:val="7C945CA8"/>
    <w:rsid w:val="7C94675B"/>
    <w:rsid w:val="7C953391"/>
    <w:rsid w:val="7C9B5288"/>
    <w:rsid w:val="7C9C0127"/>
    <w:rsid w:val="7CA44918"/>
    <w:rsid w:val="7CA852AF"/>
    <w:rsid w:val="7CB30FC2"/>
    <w:rsid w:val="7CBC4A76"/>
    <w:rsid w:val="7CBEF577"/>
    <w:rsid w:val="7CC0084B"/>
    <w:rsid w:val="7CC12815"/>
    <w:rsid w:val="7CC3658D"/>
    <w:rsid w:val="7CCB71F0"/>
    <w:rsid w:val="7CDE6F23"/>
    <w:rsid w:val="7CE00EED"/>
    <w:rsid w:val="7CE85FF3"/>
    <w:rsid w:val="7CED3E67"/>
    <w:rsid w:val="7CF1148D"/>
    <w:rsid w:val="7CFC52CA"/>
    <w:rsid w:val="7CFE1373"/>
    <w:rsid w:val="7D036989"/>
    <w:rsid w:val="7D0746CC"/>
    <w:rsid w:val="7D07647A"/>
    <w:rsid w:val="7D0B358C"/>
    <w:rsid w:val="7D126BCC"/>
    <w:rsid w:val="7D162B61"/>
    <w:rsid w:val="7D1868D9"/>
    <w:rsid w:val="7D1E1B5E"/>
    <w:rsid w:val="7D2028CB"/>
    <w:rsid w:val="7D2232B3"/>
    <w:rsid w:val="7D256900"/>
    <w:rsid w:val="7D2933E0"/>
    <w:rsid w:val="7D2F2D01"/>
    <w:rsid w:val="7D366D5F"/>
    <w:rsid w:val="7D384885"/>
    <w:rsid w:val="7D38702D"/>
    <w:rsid w:val="7D3D00ED"/>
    <w:rsid w:val="7D3F20B7"/>
    <w:rsid w:val="7D4055EF"/>
    <w:rsid w:val="7D417BA4"/>
    <w:rsid w:val="7D4274B2"/>
    <w:rsid w:val="7D4551F4"/>
    <w:rsid w:val="7D502CB8"/>
    <w:rsid w:val="7D511DEB"/>
    <w:rsid w:val="7D534E38"/>
    <w:rsid w:val="7D567FF2"/>
    <w:rsid w:val="7D5A0C9F"/>
    <w:rsid w:val="7D5D3FDE"/>
    <w:rsid w:val="7D5D42EC"/>
    <w:rsid w:val="7D625DA6"/>
    <w:rsid w:val="7D6438CC"/>
    <w:rsid w:val="7D6B2EAC"/>
    <w:rsid w:val="7D6D7149"/>
    <w:rsid w:val="7D6E474B"/>
    <w:rsid w:val="7D6FFA2C"/>
    <w:rsid w:val="7D7004C3"/>
    <w:rsid w:val="7D722953"/>
    <w:rsid w:val="7D761278"/>
    <w:rsid w:val="7D87179A"/>
    <w:rsid w:val="7D99109C"/>
    <w:rsid w:val="7DA05D3C"/>
    <w:rsid w:val="7DAC5273"/>
    <w:rsid w:val="7DAD35D6"/>
    <w:rsid w:val="7DAF328A"/>
    <w:rsid w:val="7DB06B11"/>
    <w:rsid w:val="7DB21246"/>
    <w:rsid w:val="7DB303AF"/>
    <w:rsid w:val="7DB3215D"/>
    <w:rsid w:val="7DB3334F"/>
    <w:rsid w:val="7DB36601"/>
    <w:rsid w:val="7DB639FC"/>
    <w:rsid w:val="7DB97C9A"/>
    <w:rsid w:val="7DBC2663"/>
    <w:rsid w:val="7DBC3708"/>
    <w:rsid w:val="7DC51E91"/>
    <w:rsid w:val="7DC71FDC"/>
    <w:rsid w:val="7DCC1471"/>
    <w:rsid w:val="7DD345AE"/>
    <w:rsid w:val="7DD56578"/>
    <w:rsid w:val="7DD82EDF"/>
    <w:rsid w:val="7DDC134B"/>
    <w:rsid w:val="7DDC7040"/>
    <w:rsid w:val="7DDC7FF4"/>
    <w:rsid w:val="7DDD4879"/>
    <w:rsid w:val="7DDE54C3"/>
    <w:rsid w:val="7DDF1606"/>
    <w:rsid w:val="7DE642E1"/>
    <w:rsid w:val="7DE859ED"/>
    <w:rsid w:val="7DE94DF5"/>
    <w:rsid w:val="7DEA2140"/>
    <w:rsid w:val="7DEB2D2E"/>
    <w:rsid w:val="7DEC566F"/>
    <w:rsid w:val="7DFC1D56"/>
    <w:rsid w:val="7DFC494D"/>
    <w:rsid w:val="7DFCF349"/>
    <w:rsid w:val="7DFD25D2"/>
    <w:rsid w:val="7E0155BF"/>
    <w:rsid w:val="7E057D7A"/>
    <w:rsid w:val="7E097FCF"/>
    <w:rsid w:val="7E0B576A"/>
    <w:rsid w:val="7E10135E"/>
    <w:rsid w:val="7E186464"/>
    <w:rsid w:val="7E1A042F"/>
    <w:rsid w:val="7E1D4B2D"/>
    <w:rsid w:val="7E1F1A4D"/>
    <w:rsid w:val="7E2C4BC0"/>
    <w:rsid w:val="7E2E5C88"/>
    <w:rsid w:val="7E302090"/>
    <w:rsid w:val="7E372D8F"/>
    <w:rsid w:val="7E3C0F3C"/>
    <w:rsid w:val="7E413C0D"/>
    <w:rsid w:val="7E464D80"/>
    <w:rsid w:val="7E4E00D8"/>
    <w:rsid w:val="7E533350"/>
    <w:rsid w:val="7E584AB3"/>
    <w:rsid w:val="7E635932"/>
    <w:rsid w:val="7E6671D0"/>
    <w:rsid w:val="7E751B09"/>
    <w:rsid w:val="7E7B3392"/>
    <w:rsid w:val="7E7B3C1E"/>
    <w:rsid w:val="7E7C69F3"/>
    <w:rsid w:val="7E7F21C8"/>
    <w:rsid w:val="7E81225C"/>
    <w:rsid w:val="7E843AFA"/>
    <w:rsid w:val="7E86745B"/>
    <w:rsid w:val="7E8A52E3"/>
    <w:rsid w:val="7E8D29AE"/>
    <w:rsid w:val="7E8E5DB1"/>
    <w:rsid w:val="7E8F2BCB"/>
    <w:rsid w:val="7E933D3D"/>
    <w:rsid w:val="7E9679CB"/>
    <w:rsid w:val="7E987C76"/>
    <w:rsid w:val="7E994599"/>
    <w:rsid w:val="7E9957F7"/>
    <w:rsid w:val="7E9975A5"/>
    <w:rsid w:val="7E9A331D"/>
    <w:rsid w:val="7EA85A3A"/>
    <w:rsid w:val="7EAA7A04"/>
    <w:rsid w:val="7EAC03FD"/>
    <w:rsid w:val="7EB4618D"/>
    <w:rsid w:val="7EB937A4"/>
    <w:rsid w:val="7EBE0DBA"/>
    <w:rsid w:val="7EBFF42A"/>
    <w:rsid w:val="7EC32707"/>
    <w:rsid w:val="7EC40EE7"/>
    <w:rsid w:val="7EC5039A"/>
    <w:rsid w:val="7EC9775F"/>
    <w:rsid w:val="7ED06D3F"/>
    <w:rsid w:val="7ED40246"/>
    <w:rsid w:val="7EDA196C"/>
    <w:rsid w:val="7EDB4237"/>
    <w:rsid w:val="7EDC7492"/>
    <w:rsid w:val="7EDEEA93"/>
    <w:rsid w:val="7EE34CC4"/>
    <w:rsid w:val="7EE3544F"/>
    <w:rsid w:val="7EEA1BAF"/>
    <w:rsid w:val="7EEB2D8D"/>
    <w:rsid w:val="7EEB5927"/>
    <w:rsid w:val="7EEB7D77"/>
    <w:rsid w:val="7EF05721"/>
    <w:rsid w:val="7EF23159"/>
    <w:rsid w:val="7EF30640"/>
    <w:rsid w:val="7EF40C80"/>
    <w:rsid w:val="7EF46ED2"/>
    <w:rsid w:val="7EF667A6"/>
    <w:rsid w:val="7EFA3546"/>
    <w:rsid w:val="7EFC18E2"/>
    <w:rsid w:val="7EFDCA41"/>
    <w:rsid w:val="7EFF59BF"/>
    <w:rsid w:val="7EFF74BD"/>
    <w:rsid w:val="7F0006D6"/>
    <w:rsid w:val="7F015A38"/>
    <w:rsid w:val="7F076C05"/>
    <w:rsid w:val="7F0D421A"/>
    <w:rsid w:val="7F192494"/>
    <w:rsid w:val="7F1B620C"/>
    <w:rsid w:val="7F1E07E4"/>
    <w:rsid w:val="7F23563A"/>
    <w:rsid w:val="7F2548FC"/>
    <w:rsid w:val="7F280929"/>
    <w:rsid w:val="7F2A644F"/>
    <w:rsid w:val="7F2A6E09"/>
    <w:rsid w:val="7F2A79CB"/>
    <w:rsid w:val="7F2B0EE4"/>
    <w:rsid w:val="7F2F7F82"/>
    <w:rsid w:val="7F316703"/>
    <w:rsid w:val="7F392F87"/>
    <w:rsid w:val="7F3B065C"/>
    <w:rsid w:val="7F403EC5"/>
    <w:rsid w:val="7F46536B"/>
    <w:rsid w:val="7F4736ED"/>
    <w:rsid w:val="7F4777E4"/>
    <w:rsid w:val="7F482D79"/>
    <w:rsid w:val="7F492CFC"/>
    <w:rsid w:val="7F4A79DC"/>
    <w:rsid w:val="7F4C4618"/>
    <w:rsid w:val="7F4D213E"/>
    <w:rsid w:val="7F533BF8"/>
    <w:rsid w:val="7F567244"/>
    <w:rsid w:val="7F6000C3"/>
    <w:rsid w:val="7F601E71"/>
    <w:rsid w:val="7F6220BF"/>
    <w:rsid w:val="7F674C93"/>
    <w:rsid w:val="7F6C6A68"/>
    <w:rsid w:val="7F710522"/>
    <w:rsid w:val="7F7378B0"/>
    <w:rsid w:val="7F741BB7"/>
    <w:rsid w:val="7F752917"/>
    <w:rsid w:val="7F792868"/>
    <w:rsid w:val="7F7D0C75"/>
    <w:rsid w:val="7F7E679B"/>
    <w:rsid w:val="7F7F2C3F"/>
    <w:rsid w:val="7F800765"/>
    <w:rsid w:val="7F8042C1"/>
    <w:rsid w:val="7F806259"/>
    <w:rsid w:val="7F8152F6"/>
    <w:rsid w:val="7F842003"/>
    <w:rsid w:val="7F845F77"/>
    <w:rsid w:val="7F855D7C"/>
    <w:rsid w:val="7F892444"/>
    <w:rsid w:val="7F8A15E4"/>
    <w:rsid w:val="7F8F6BFA"/>
    <w:rsid w:val="7F8F7768"/>
    <w:rsid w:val="7F9078C7"/>
    <w:rsid w:val="7F923686"/>
    <w:rsid w:val="7F961D37"/>
    <w:rsid w:val="7F9B559F"/>
    <w:rsid w:val="7FA32FDE"/>
    <w:rsid w:val="7FA72C47"/>
    <w:rsid w:val="7FA83235"/>
    <w:rsid w:val="7FAC3308"/>
    <w:rsid w:val="7FBB6308"/>
    <w:rsid w:val="7FBE4DEA"/>
    <w:rsid w:val="7FBF128D"/>
    <w:rsid w:val="7FC32F20"/>
    <w:rsid w:val="7FC76394"/>
    <w:rsid w:val="7FC9210C"/>
    <w:rsid w:val="7FC96EB0"/>
    <w:rsid w:val="7FCB303C"/>
    <w:rsid w:val="7FCE2ABD"/>
    <w:rsid w:val="7FCF3449"/>
    <w:rsid w:val="7FCF411B"/>
    <w:rsid w:val="7FD34D39"/>
    <w:rsid w:val="7FDB3C65"/>
    <w:rsid w:val="7FDB448A"/>
    <w:rsid w:val="7FDD39BD"/>
    <w:rsid w:val="7FDE2131"/>
    <w:rsid w:val="7FDF548C"/>
    <w:rsid w:val="7FE14F28"/>
    <w:rsid w:val="7FE17456"/>
    <w:rsid w:val="7FE505C8"/>
    <w:rsid w:val="7FEC5DFB"/>
    <w:rsid w:val="7FEE3921"/>
    <w:rsid w:val="7FF01447"/>
    <w:rsid w:val="7FF13411"/>
    <w:rsid w:val="7FF13F6C"/>
    <w:rsid w:val="7FF56A5D"/>
    <w:rsid w:val="7FF64583"/>
    <w:rsid w:val="7FF7723F"/>
    <w:rsid w:val="7FF802FC"/>
    <w:rsid w:val="7FFBD070"/>
    <w:rsid w:val="7FFC6AAF"/>
    <w:rsid w:val="7FFDE6E5"/>
    <w:rsid w:val="7FFF1683"/>
    <w:rsid w:val="7FFF168A"/>
    <w:rsid w:val="7FFFAD21"/>
    <w:rsid w:val="87F34C1B"/>
    <w:rsid w:val="8BFF3B00"/>
    <w:rsid w:val="8DFFFECE"/>
    <w:rsid w:val="8E770350"/>
    <w:rsid w:val="8EBE9B67"/>
    <w:rsid w:val="8EED2B44"/>
    <w:rsid w:val="94DDD388"/>
    <w:rsid w:val="97B7EFAE"/>
    <w:rsid w:val="97FF1D06"/>
    <w:rsid w:val="9B4FC253"/>
    <w:rsid w:val="9E229D8D"/>
    <w:rsid w:val="9E696CA4"/>
    <w:rsid w:val="9F39CBDF"/>
    <w:rsid w:val="9FFFDBD1"/>
    <w:rsid w:val="AB06CC63"/>
    <w:rsid w:val="ABF7FE84"/>
    <w:rsid w:val="ADD7B7EF"/>
    <w:rsid w:val="AF4B0214"/>
    <w:rsid w:val="AF5FF979"/>
    <w:rsid w:val="AFD4A614"/>
    <w:rsid w:val="AFF745EC"/>
    <w:rsid w:val="AFFEAD55"/>
    <w:rsid w:val="B3F70572"/>
    <w:rsid w:val="B6E5A1EC"/>
    <w:rsid w:val="B6FE9520"/>
    <w:rsid w:val="B7B5E1A3"/>
    <w:rsid w:val="B7DFCF86"/>
    <w:rsid w:val="B7FE2022"/>
    <w:rsid w:val="B9BFCDE1"/>
    <w:rsid w:val="BA163CBD"/>
    <w:rsid w:val="BAB62959"/>
    <w:rsid w:val="BAFF2277"/>
    <w:rsid w:val="BB796317"/>
    <w:rsid w:val="BB7B6880"/>
    <w:rsid w:val="BBBE60C3"/>
    <w:rsid w:val="BDBDC60D"/>
    <w:rsid w:val="BDCE1AB6"/>
    <w:rsid w:val="BDFE84D4"/>
    <w:rsid w:val="BF2F0456"/>
    <w:rsid w:val="BFDB9CDE"/>
    <w:rsid w:val="BFFF8A40"/>
    <w:rsid w:val="C37E3274"/>
    <w:rsid w:val="C37F24C4"/>
    <w:rsid w:val="C3F97C73"/>
    <w:rsid w:val="C53F6173"/>
    <w:rsid w:val="C5DDF969"/>
    <w:rsid w:val="C76F46AC"/>
    <w:rsid w:val="CEFD1B4D"/>
    <w:rsid w:val="CF4BF0F5"/>
    <w:rsid w:val="CFB42564"/>
    <w:rsid w:val="CFCDF131"/>
    <w:rsid w:val="D23344A1"/>
    <w:rsid w:val="D3FFD3E2"/>
    <w:rsid w:val="D3FFD4FA"/>
    <w:rsid w:val="D5FB10FB"/>
    <w:rsid w:val="D5FB69A8"/>
    <w:rsid w:val="D5FE58B5"/>
    <w:rsid w:val="D5FF121A"/>
    <w:rsid w:val="D6F370C8"/>
    <w:rsid w:val="D776DAE8"/>
    <w:rsid w:val="D9BF7C2D"/>
    <w:rsid w:val="DBBF28F8"/>
    <w:rsid w:val="DC29ED9B"/>
    <w:rsid w:val="DCB5A3B1"/>
    <w:rsid w:val="DCCA5CC2"/>
    <w:rsid w:val="DDE6B803"/>
    <w:rsid w:val="DDF6CF8E"/>
    <w:rsid w:val="DE3A51D6"/>
    <w:rsid w:val="DEDAD03B"/>
    <w:rsid w:val="DEDFEB15"/>
    <w:rsid w:val="DEEE8001"/>
    <w:rsid w:val="DF56570C"/>
    <w:rsid w:val="DF7D1EA3"/>
    <w:rsid w:val="DF7F6990"/>
    <w:rsid w:val="DFB97751"/>
    <w:rsid w:val="DFF3B128"/>
    <w:rsid w:val="DFF72B2E"/>
    <w:rsid w:val="DFF9F9FF"/>
    <w:rsid w:val="DFFBBF71"/>
    <w:rsid w:val="DFFE04F5"/>
    <w:rsid w:val="DFFFB120"/>
    <w:rsid w:val="E3ABBB9E"/>
    <w:rsid w:val="E57FAB5B"/>
    <w:rsid w:val="E5F127B0"/>
    <w:rsid w:val="E76970CE"/>
    <w:rsid w:val="EBB7D333"/>
    <w:rsid w:val="ED5B9ED4"/>
    <w:rsid w:val="EDB52733"/>
    <w:rsid w:val="EDFAFCA8"/>
    <w:rsid w:val="EEF92AA1"/>
    <w:rsid w:val="EF690CDE"/>
    <w:rsid w:val="EFEF6D38"/>
    <w:rsid w:val="EFFE42B2"/>
    <w:rsid w:val="F2F956AE"/>
    <w:rsid w:val="F4751F3D"/>
    <w:rsid w:val="F5D9B128"/>
    <w:rsid w:val="F695AB5B"/>
    <w:rsid w:val="F6AA7FFD"/>
    <w:rsid w:val="F77FF870"/>
    <w:rsid w:val="F7A60382"/>
    <w:rsid w:val="F7DBF6AD"/>
    <w:rsid w:val="F7DF6699"/>
    <w:rsid w:val="F7F7876F"/>
    <w:rsid w:val="F7FFA18A"/>
    <w:rsid w:val="F8EC2D96"/>
    <w:rsid w:val="F8FB1C6F"/>
    <w:rsid w:val="F8FEF304"/>
    <w:rsid w:val="FA6DDDF3"/>
    <w:rsid w:val="FB3E52B5"/>
    <w:rsid w:val="FBDB8D6F"/>
    <w:rsid w:val="FBE687A6"/>
    <w:rsid w:val="FBF67F83"/>
    <w:rsid w:val="FC8E418A"/>
    <w:rsid w:val="FCDF27A2"/>
    <w:rsid w:val="FD3ED2ED"/>
    <w:rsid w:val="FDBFB6FD"/>
    <w:rsid w:val="FDCFD8EA"/>
    <w:rsid w:val="FDD301DA"/>
    <w:rsid w:val="FDDC28EC"/>
    <w:rsid w:val="FDEFC0EC"/>
    <w:rsid w:val="FDF7EE64"/>
    <w:rsid w:val="FDFA82C5"/>
    <w:rsid w:val="FDFF2974"/>
    <w:rsid w:val="FDFFBF6E"/>
    <w:rsid w:val="FDFFE14A"/>
    <w:rsid w:val="FE3B6428"/>
    <w:rsid w:val="FEDF4695"/>
    <w:rsid w:val="FEDFE374"/>
    <w:rsid w:val="FEF6DFF5"/>
    <w:rsid w:val="FEFBA65B"/>
    <w:rsid w:val="FEFF583D"/>
    <w:rsid w:val="FF3FE90A"/>
    <w:rsid w:val="FF474698"/>
    <w:rsid w:val="FF4AB762"/>
    <w:rsid w:val="FF56B6BC"/>
    <w:rsid w:val="FF5F1270"/>
    <w:rsid w:val="FF7755EF"/>
    <w:rsid w:val="FF7F56CC"/>
    <w:rsid w:val="FF9F0A9F"/>
    <w:rsid w:val="FFB71528"/>
    <w:rsid w:val="FFC715E9"/>
    <w:rsid w:val="FFCB8FB8"/>
    <w:rsid w:val="FFD3DF43"/>
    <w:rsid w:val="FFEEAB5E"/>
    <w:rsid w:val="FFFD4819"/>
    <w:rsid w:val="FFFE0B19"/>
    <w:rsid w:val="FFFF242B"/>
    <w:rsid w:val="FFFF26B6"/>
    <w:rsid w:val="FFFF669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 w:semiHidden="0" w:name="heading 2"/>
    <w:lsdException w:qFormat="1" w:uiPriority="9" w:semiHidden="0" w:name="heading 3"/>
    <w:lsdException w:qFormat="1" w:uiPriority="0" w:semiHidden="0" w:name="heading 4"/>
    <w:lsdException w:qFormat="1" w:uiPriority="0" w:semiHidden="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iPriority="39" w:semiHidden="0" w:name="toc 1"/>
    <w:lsdException w:qFormat="1" w:uiPriority="39" w:semiHidden="0" w:name="toc 2"/>
    <w:lsdException w:qFormat="1" w:uiPriority="39" w:semiHidden="0" w:name="toc 3"/>
    <w:lsdException w:qFormat="1" w:uiPriority="39" w:semiHidden="0" w:name="toc 4"/>
    <w:lsdException w:qFormat="1" w:uiPriority="39" w:semiHidden="0" w:name="toc 5"/>
    <w:lsdException w:qFormat="1" w:uiPriority="39" w:semiHidden="0" w:name="toc 6"/>
    <w:lsdException w:qFormat="1" w:uiPriority="39" w:semiHidden="0" w:name="toc 7"/>
    <w:lsdException w:qFormat="1" w:uiPriority="39" w:semiHidden="0" w:name="toc 8"/>
    <w:lsdException w:qFormat="1" w:uiPriority="39" w:semiHidden="0" w:name="toc 9"/>
    <w:lsdException w:uiPriority="0" w:name="Normal Indent"/>
    <w:lsdException w:qFormat="1" w:uiPriority="99" w:semiHidden="0" w:name="footnote text"/>
    <w:lsdException w:qFormat="1" w:uiPriority="99" w:semiHidden="0" w:name="annotation text"/>
    <w:lsdException w:qFormat="1" w:unhideWhenUsed="0" w:uiPriority="99" w:semiHidden="0" w:name="header"/>
    <w:lsdException w:qFormat="1" w:unhideWhenUsed="0" w:uiPriority="99"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qFormat="1" w:uiPriority="99" w:semiHidden="0" w:name="footnote reference"/>
    <w:lsdException w:qFormat="1" w:uiPriority="99" w:semiHidden="0" w:name="annotation reference"/>
    <w:lsdException w:uiPriority="0" w:name="line number"/>
    <w:lsdException w:uiPriority="0" w:name="page number"/>
    <w:lsdException w:uiPriority="0" w:name="endnote reference"/>
    <w:lsdException w:uiPriority="0" w:name="endnote text"/>
    <w:lsdException w:unhideWhenUsed="0" w:uiPriority="0" w:semiHidden="0" w:name="table of authorities"/>
    <w:lsdException w:uiPriority="0" w:name="macro"/>
    <w:lsdException w:uiPriority="0" w:name="toa heading"/>
    <w:lsdException w:unhideWhenUsed="0" w:uiPriority="0" w:semiHidden="0" w:name="List"/>
    <w:lsdException w:unhideWhenUsed="0" w:uiPriority="0" w:semiHidden="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qFormat="1" w:unhideWhenUsed="0" w:uiPriority="0" w:semiHidden="0" w:name="Body Text"/>
    <w:lsdException w:uiPriority="0" w:name="Body Text Indent"/>
    <w:lsdException w:uiPriority="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iPriority="0" w:name="Message Header"/>
    <w:lsdException w:qFormat="1" w:unhideWhenUsed="0" w:uiPriority="0" w:semiHidden="0" w:name="Subtitle"/>
    <w:lsdException w:uiPriority="0" w:name="Salutation"/>
    <w:lsdException w:qFormat="1" w:uiPriority="0" w:semiHidden="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qFormat="1" w:uiPriority="99" w:semiHidden="0" w:name="Hyperlink"/>
    <w:lsdException w:qFormat="1" w:uiPriority="99" w:name="FollowedHyperlink"/>
    <w:lsdException w:qFormat="1" w:unhideWhenUsed="0" w:uiPriority="22" w:semiHidden="0" w:name="Strong"/>
    <w:lsdException w:qFormat="1" w:unhideWhenUsed="0" w:uiPriority="20" w:semiHidden="0" w:name="Emphasis"/>
    <w:lsdException w:uiPriority="0" w:name="Document Map"/>
    <w:lsdException w:uiPriority="0" w:name="Plain Text"/>
    <w:lsdException w:uiPriority="0" w:name="E-mail Signature"/>
    <w:lsdException w:qFormat="1" w:uiPriority="99"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qFormat="1" w:uiPriority="99"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99" w:semiHidden="0" w:name="Balloon Text"/>
    <w:lsdException w:qFormat="1" w:unhideWhenUsed="0" w:uiPriority="3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spacing w:line="560" w:lineRule="exact"/>
      <w:ind w:firstLine="200" w:firstLineChars="200"/>
      <w:jc w:val="both"/>
      <w:pPrChange w:id="0" w:author="MP" w:date="2023-04-24T11:33:00Z">
        <w:pPr>
          <w:widowControl w:val="0"/>
          <w:spacing w:line="560" w:lineRule="exact"/>
          <w:ind w:firstLine="640" w:firstLineChars="200"/>
          <w:jc w:val="both"/>
        </w:pPr>
      </w:pPrChange>
    </w:pPr>
    <w:rPr>
      <w:rFonts w:ascii="Times New Roman" w:hAnsi="Times New Roman" w:eastAsia="仿宋_GB2312" w:cstheme="minorBidi"/>
      <w:kern w:val="2"/>
      <w:sz w:val="32"/>
      <w:szCs w:val="24"/>
      <w:lang w:val="en-US" w:eastAsia="zh-CN" w:bidi="ar-SA"/>
      <w:rPrChange w:id="1" w:author="MP" w:date="2023-04-24T11:33:00Z">
        <w:rPr>
          <w:rFonts w:eastAsia="仿宋_GB2312" w:cstheme="minorBidi"/>
          <w:kern w:val="2"/>
          <w:sz w:val="32"/>
          <w:szCs w:val="24"/>
          <w:lang w:val="en-US" w:eastAsia="zh-CN" w:bidi="ar-SA"/>
        </w:rPr>
      </w:rPrChange>
    </w:rPr>
  </w:style>
  <w:style w:type="paragraph" w:styleId="3">
    <w:name w:val="heading 1"/>
    <w:basedOn w:val="1"/>
    <w:next w:val="1"/>
    <w:link w:val="36"/>
    <w:autoRedefine/>
    <w:qFormat/>
    <w:uiPriority w:val="0"/>
    <w:pPr>
      <w:keepNext/>
      <w:keepLines/>
      <w:adjustRightInd w:val="0"/>
      <w:snapToGrid w:val="0"/>
      <w:ind w:firstLine="0" w:firstLineChars="0"/>
      <w:jc w:val="center"/>
      <w:outlineLvl w:val="0"/>
      <w:pPrChange w:id="2" w:author="HP" w:date="2023-04-24T11:13:00Z">
        <w:pPr>
          <w:keepNext/>
          <w:keepLines/>
          <w:widowControl w:val="0"/>
          <w:adjustRightInd w:val="0"/>
          <w:snapToGrid w:val="0"/>
          <w:spacing w:line="560" w:lineRule="exact"/>
          <w:jc w:val="center"/>
          <w:outlineLvl w:val="0"/>
        </w:pPr>
      </w:pPrChange>
    </w:pPr>
    <w:rPr>
      <w:rFonts w:eastAsia="黑体"/>
      <w:kern w:val="44"/>
      <w:szCs w:val="32"/>
      <w:rPrChange w:id="3" w:author="HP" w:date="2023-04-24T11:13:00Z">
        <w:rPr>
          <w:rFonts w:eastAsia="黑体" w:cstheme="minorBidi"/>
          <w:kern w:val="44"/>
          <w:sz w:val="32"/>
          <w:szCs w:val="32"/>
          <w:lang w:val="en-US" w:eastAsia="zh-CN" w:bidi="ar-SA"/>
        </w:rPr>
      </w:rPrChange>
    </w:rPr>
  </w:style>
  <w:style w:type="paragraph" w:styleId="4">
    <w:name w:val="heading 2"/>
    <w:basedOn w:val="1"/>
    <w:next w:val="1"/>
    <w:link w:val="37"/>
    <w:autoRedefine/>
    <w:qFormat/>
    <w:uiPriority w:val="9"/>
    <w:pPr>
      <w:autoSpaceDE w:val="0"/>
      <w:autoSpaceDN w:val="0"/>
      <w:spacing w:line="716" w:lineRule="exact"/>
      <w:ind w:left="19" w:firstLine="643"/>
      <w:jc w:val="center"/>
      <w:outlineLvl w:val="1"/>
    </w:pPr>
    <w:rPr>
      <w:rFonts w:eastAsia="黑体" w:cs="Times New Roman"/>
      <w:b/>
      <w:bCs/>
      <w:szCs w:val="32"/>
    </w:rPr>
  </w:style>
  <w:style w:type="paragraph" w:styleId="5">
    <w:name w:val="heading 3"/>
    <w:basedOn w:val="1"/>
    <w:next w:val="1"/>
    <w:link w:val="38"/>
    <w:autoRedefine/>
    <w:unhideWhenUsed/>
    <w:qFormat/>
    <w:uiPriority w:val="9"/>
    <w:pPr>
      <w:keepNext/>
      <w:keepLines/>
      <w:spacing w:before="260" w:after="260" w:line="416" w:lineRule="atLeast"/>
      <w:outlineLvl w:val="2"/>
    </w:pPr>
    <w:rPr>
      <w:b/>
      <w:bCs/>
      <w:szCs w:val="32"/>
    </w:rPr>
  </w:style>
  <w:style w:type="paragraph" w:styleId="6">
    <w:name w:val="heading 4"/>
    <w:basedOn w:val="1"/>
    <w:next w:val="1"/>
    <w:link w:val="39"/>
    <w:autoRedefine/>
    <w:unhideWhenUsed/>
    <w:qFormat/>
    <w:uiPriority w:val="0"/>
    <w:pPr>
      <w:keepNext/>
      <w:keepLines/>
      <w:spacing w:before="280" w:after="290" w:line="376" w:lineRule="atLeast"/>
      <w:outlineLvl w:val="3"/>
    </w:pPr>
    <w:rPr>
      <w:rFonts w:asciiTheme="majorHAnsi" w:hAnsiTheme="majorHAnsi" w:eastAsiaTheme="majorEastAsia" w:cstheme="majorBidi"/>
      <w:b/>
      <w:bCs/>
      <w:sz w:val="28"/>
      <w:szCs w:val="28"/>
    </w:rPr>
  </w:style>
  <w:style w:type="paragraph" w:styleId="7">
    <w:name w:val="heading 5"/>
    <w:basedOn w:val="1"/>
    <w:next w:val="1"/>
    <w:link w:val="40"/>
    <w:autoRedefine/>
    <w:unhideWhenUsed/>
    <w:qFormat/>
    <w:uiPriority w:val="0"/>
    <w:pPr>
      <w:keepNext/>
      <w:keepLines/>
      <w:spacing w:before="280" w:after="290" w:line="376" w:lineRule="atLeast"/>
      <w:outlineLvl w:val="4"/>
    </w:pPr>
    <w:rPr>
      <w:b/>
      <w:bCs/>
      <w:sz w:val="28"/>
      <w:szCs w:val="28"/>
    </w:rPr>
  </w:style>
  <w:style w:type="character" w:default="1" w:styleId="29">
    <w:name w:val="Default Paragraph Font"/>
    <w:autoRedefine/>
    <w:semiHidden/>
    <w:unhideWhenUsed/>
    <w:qFormat/>
    <w:uiPriority w:val="1"/>
  </w:style>
  <w:style w:type="table" w:default="1" w:styleId="27">
    <w:name w:val="Normal Table"/>
    <w:autoRedefine/>
    <w:semiHidden/>
    <w:unhideWhenUsed/>
    <w:qFormat/>
    <w:uiPriority w:val="99"/>
    <w:tblPr>
      <w:tblCellMar>
        <w:top w:w="0" w:type="dxa"/>
        <w:left w:w="108" w:type="dxa"/>
        <w:bottom w:w="0" w:type="dxa"/>
        <w:right w:w="108" w:type="dxa"/>
      </w:tblCellMar>
    </w:tblPr>
  </w:style>
  <w:style w:type="paragraph" w:styleId="2">
    <w:name w:val="Body Text"/>
    <w:basedOn w:val="1"/>
    <w:autoRedefine/>
    <w:qFormat/>
    <w:uiPriority w:val="0"/>
    <w:pPr>
      <w:spacing w:after="120"/>
    </w:pPr>
  </w:style>
  <w:style w:type="paragraph" w:styleId="8">
    <w:name w:val="toc 7"/>
    <w:basedOn w:val="1"/>
    <w:next w:val="1"/>
    <w:autoRedefine/>
    <w:unhideWhenUsed/>
    <w:qFormat/>
    <w:uiPriority w:val="39"/>
    <w:pPr>
      <w:spacing w:line="240" w:lineRule="auto"/>
      <w:ind w:left="2520" w:leftChars="1200" w:firstLine="0" w:firstLineChars="0"/>
    </w:pPr>
    <w:rPr>
      <w:rFonts w:asciiTheme="minorHAnsi" w:hAnsiTheme="minorHAnsi" w:eastAsiaTheme="minorEastAsia"/>
      <w:sz w:val="21"/>
      <w:szCs w:val="22"/>
    </w:rPr>
  </w:style>
  <w:style w:type="paragraph" w:styleId="9">
    <w:name w:val="annotation text"/>
    <w:basedOn w:val="1"/>
    <w:link w:val="41"/>
    <w:autoRedefine/>
    <w:unhideWhenUsed/>
    <w:qFormat/>
    <w:uiPriority w:val="99"/>
    <w:pPr>
      <w:jc w:val="left"/>
    </w:pPr>
  </w:style>
  <w:style w:type="paragraph" w:styleId="10">
    <w:name w:val="toc 5"/>
    <w:basedOn w:val="1"/>
    <w:next w:val="1"/>
    <w:autoRedefine/>
    <w:unhideWhenUsed/>
    <w:qFormat/>
    <w:uiPriority w:val="39"/>
    <w:pPr>
      <w:spacing w:line="240" w:lineRule="auto"/>
      <w:ind w:left="1680" w:leftChars="800" w:firstLine="0" w:firstLineChars="0"/>
    </w:pPr>
    <w:rPr>
      <w:rFonts w:asciiTheme="minorHAnsi" w:hAnsiTheme="minorHAnsi" w:eastAsiaTheme="minorEastAsia"/>
      <w:sz w:val="21"/>
      <w:szCs w:val="22"/>
    </w:rPr>
  </w:style>
  <w:style w:type="paragraph" w:styleId="11">
    <w:name w:val="toc 3"/>
    <w:basedOn w:val="1"/>
    <w:next w:val="1"/>
    <w:autoRedefine/>
    <w:unhideWhenUsed/>
    <w:qFormat/>
    <w:uiPriority w:val="39"/>
    <w:pPr>
      <w:spacing w:line="240" w:lineRule="auto"/>
      <w:ind w:left="840" w:leftChars="400" w:firstLine="0" w:firstLineChars="0"/>
    </w:pPr>
    <w:rPr>
      <w:rFonts w:asciiTheme="minorHAnsi" w:hAnsiTheme="minorHAnsi" w:eastAsiaTheme="minorEastAsia"/>
      <w:sz w:val="21"/>
      <w:szCs w:val="22"/>
    </w:rPr>
  </w:style>
  <w:style w:type="paragraph" w:styleId="12">
    <w:name w:val="toc 8"/>
    <w:basedOn w:val="1"/>
    <w:next w:val="1"/>
    <w:autoRedefine/>
    <w:unhideWhenUsed/>
    <w:qFormat/>
    <w:uiPriority w:val="39"/>
    <w:pPr>
      <w:spacing w:line="240" w:lineRule="auto"/>
      <w:ind w:left="2940" w:leftChars="1400" w:firstLine="0" w:firstLineChars="0"/>
    </w:pPr>
    <w:rPr>
      <w:rFonts w:asciiTheme="minorHAnsi" w:hAnsiTheme="minorHAnsi" w:eastAsiaTheme="minorEastAsia"/>
      <w:sz w:val="21"/>
      <w:szCs w:val="22"/>
    </w:rPr>
  </w:style>
  <w:style w:type="paragraph" w:styleId="13">
    <w:name w:val="Date"/>
    <w:basedOn w:val="1"/>
    <w:next w:val="1"/>
    <w:link w:val="42"/>
    <w:autoRedefine/>
    <w:unhideWhenUsed/>
    <w:qFormat/>
    <w:uiPriority w:val="0"/>
    <w:pPr>
      <w:ind w:left="100" w:leftChars="2500"/>
    </w:pPr>
  </w:style>
  <w:style w:type="paragraph" w:styleId="14">
    <w:name w:val="Balloon Text"/>
    <w:basedOn w:val="1"/>
    <w:link w:val="43"/>
    <w:autoRedefine/>
    <w:qFormat/>
    <w:uiPriority w:val="99"/>
    <w:rPr>
      <w:rFonts w:ascii="宋体" w:eastAsia="宋体"/>
      <w:sz w:val="18"/>
      <w:szCs w:val="18"/>
    </w:rPr>
  </w:style>
  <w:style w:type="paragraph" w:styleId="15">
    <w:name w:val="footer"/>
    <w:basedOn w:val="1"/>
    <w:link w:val="44"/>
    <w:qFormat/>
    <w:uiPriority w:val="99"/>
    <w:pPr>
      <w:tabs>
        <w:tab w:val="center" w:pos="4153"/>
        <w:tab w:val="right" w:pos="8306"/>
      </w:tabs>
      <w:snapToGrid w:val="0"/>
      <w:jc w:val="left"/>
    </w:pPr>
    <w:rPr>
      <w:sz w:val="18"/>
    </w:rPr>
  </w:style>
  <w:style w:type="paragraph" w:styleId="16">
    <w:name w:val="header"/>
    <w:basedOn w:val="1"/>
    <w:link w:val="45"/>
    <w:autoRedefine/>
    <w:qFormat/>
    <w:uiPriority w:val="99"/>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17">
    <w:name w:val="toc 1"/>
    <w:basedOn w:val="1"/>
    <w:next w:val="1"/>
    <w:autoRedefine/>
    <w:unhideWhenUsed/>
    <w:qFormat/>
    <w:uiPriority w:val="39"/>
    <w:pPr>
      <w:tabs>
        <w:tab w:val="right" w:leader="dot" w:pos="8835"/>
      </w:tabs>
      <w:ind w:firstLine="0" w:firstLineChars="0"/>
      <w:jc w:val="center"/>
    </w:pPr>
    <w:rPr>
      <w:rFonts w:eastAsia="黑体" w:cs="Times New Roman"/>
      <w:sz w:val="28"/>
      <w:szCs w:val="22"/>
    </w:rPr>
  </w:style>
  <w:style w:type="paragraph" w:styleId="18">
    <w:name w:val="toc 4"/>
    <w:basedOn w:val="1"/>
    <w:next w:val="1"/>
    <w:autoRedefine/>
    <w:unhideWhenUsed/>
    <w:qFormat/>
    <w:uiPriority w:val="39"/>
    <w:pPr>
      <w:spacing w:line="240" w:lineRule="auto"/>
      <w:ind w:left="1260" w:leftChars="600" w:firstLine="0" w:firstLineChars="0"/>
    </w:pPr>
    <w:rPr>
      <w:rFonts w:asciiTheme="minorHAnsi" w:hAnsiTheme="minorHAnsi" w:eastAsiaTheme="minorEastAsia"/>
      <w:sz w:val="21"/>
      <w:szCs w:val="22"/>
    </w:rPr>
  </w:style>
  <w:style w:type="paragraph" w:styleId="19">
    <w:name w:val="Subtitle"/>
    <w:basedOn w:val="1"/>
    <w:next w:val="1"/>
    <w:link w:val="46"/>
    <w:autoRedefine/>
    <w:qFormat/>
    <w:uiPriority w:val="0"/>
    <w:pPr>
      <w:spacing w:before="240" w:after="60" w:line="312" w:lineRule="auto"/>
      <w:jc w:val="center"/>
      <w:outlineLvl w:val="1"/>
    </w:pPr>
    <w:rPr>
      <w:b/>
      <w:bCs/>
      <w:kern w:val="28"/>
      <w:szCs w:val="32"/>
    </w:rPr>
  </w:style>
  <w:style w:type="paragraph" w:styleId="20">
    <w:name w:val="footnote text"/>
    <w:basedOn w:val="1"/>
    <w:link w:val="47"/>
    <w:autoRedefine/>
    <w:unhideWhenUsed/>
    <w:qFormat/>
    <w:uiPriority w:val="99"/>
    <w:pPr>
      <w:snapToGrid w:val="0"/>
      <w:jc w:val="left"/>
    </w:pPr>
    <w:rPr>
      <w:sz w:val="18"/>
      <w:szCs w:val="18"/>
    </w:rPr>
  </w:style>
  <w:style w:type="paragraph" w:styleId="21">
    <w:name w:val="toc 6"/>
    <w:basedOn w:val="1"/>
    <w:next w:val="1"/>
    <w:autoRedefine/>
    <w:unhideWhenUsed/>
    <w:qFormat/>
    <w:uiPriority w:val="39"/>
    <w:pPr>
      <w:spacing w:line="240" w:lineRule="auto"/>
      <w:ind w:left="2100" w:leftChars="1000" w:firstLine="0" w:firstLineChars="0"/>
    </w:pPr>
    <w:rPr>
      <w:rFonts w:asciiTheme="minorHAnsi" w:hAnsiTheme="minorHAnsi" w:eastAsiaTheme="minorEastAsia"/>
      <w:sz w:val="21"/>
      <w:szCs w:val="22"/>
    </w:rPr>
  </w:style>
  <w:style w:type="paragraph" w:styleId="22">
    <w:name w:val="toc 2"/>
    <w:basedOn w:val="1"/>
    <w:next w:val="1"/>
    <w:autoRedefine/>
    <w:unhideWhenUsed/>
    <w:qFormat/>
    <w:uiPriority w:val="39"/>
    <w:pPr>
      <w:ind w:left="420" w:leftChars="200"/>
    </w:pPr>
  </w:style>
  <w:style w:type="paragraph" w:styleId="23">
    <w:name w:val="toc 9"/>
    <w:basedOn w:val="1"/>
    <w:next w:val="1"/>
    <w:autoRedefine/>
    <w:unhideWhenUsed/>
    <w:qFormat/>
    <w:uiPriority w:val="39"/>
    <w:pPr>
      <w:spacing w:line="240" w:lineRule="auto"/>
      <w:ind w:left="3360" w:leftChars="1600" w:firstLine="0" w:firstLineChars="0"/>
    </w:pPr>
    <w:rPr>
      <w:rFonts w:asciiTheme="minorHAnsi" w:hAnsiTheme="minorHAnsi" w:eastAsiaTheme="minorEastAsia"/>
      <w:sz w:val="21"/>
      <w:szCs w:val="22"/>
    </w:rPr>
  </w:style>
  <w:style w:type="paragraph" w:styleId="24">
    <w:name w:val="Normal (Web)"/>
    <w:basedOn w:val="1"/>
    <w:autoRedefine/>
    <w:unhideWhenUsed/>
    <w:qFormat/>
    <w:uiPriority w:val="99"/>
    <w:pPr>
      <w:widowControl/>
      <w:spacing w:before="100" w:beforeAutospacing="1" w:after="100" w:afterAutospacing="1"/>
      <w:jc w:val="left"/>
    </w:pPr>
    <w:rPr>
      <w:rFonts w:ascii="宋体" w:hAnsi="宋体" w:eastAsia="宋体" w:cs="宋体"/>
      <w:kern w:val="0"/>
      <w:sz w:val="24"/>
    </w:rPr>
  </w:style>
  <w:style w:type="paragraph" w:styleId="25">
    <w:name w:val="Title"/>
    <w:basedOn w:val="1"/>
    <w:next w:val="1"/>
    <w:link w:val="48"/>
    <w:autoRedefine/>
    <w:qFormat/>
    <w:uiPriority w:val="0"/>
    <w:pPr>
      <w:adjustRightInd w:val="0"/>
      <w:snapToGrid w:val="0"/>
      <w:ind w:firstLine="0" w:firstLineChars="0"/>
      <w:jc w:val="center"/>
      <w:outlineLvl w:val="0"/>
    </w:pPr>
    <w:rPr>
      <w:rFonts w:ascii="楷体_GB2312" w:eastAsia="楷体_GB2312" w:cs="Times New Roman"/>
      <w:szCs w:val="32"/>
    </w:rPr>
  </w:style>
  <w:style w:type="paragraph" w:styleId="26">
    <w:name w:val="annotation subject"/>
    <w:basedOn w:val="9"/>
    <w:next w:val="9"/>
    <w:link w:val="49"/>
    <w:autoRedefine/>
    <w:unhideWhenUsed/>
    <w:qFormat/>
    <w:uiPriority w:val="99"/>
    <w:rPr>
      <w:b/>
      <w:bCs/>
    </w:rPr>
  </w:style>
  <w:style w:type="table" w:styleId="28">
    <w:name w:val="Table Grid"/>
    <w:basedOn w:val="27"/>
    <w:autoRedefine/>
    <w:qFormat/>
    <w:uiPriority w:val="3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30">
    <w:name w:val="Strong"/>
    <w:basedOn w:val="29"/>
    <w:autoRedefine/>
    <w:qFormat/>
    <w:uiPriority w:val="22"/>
    <w:rPr>
      <w:b/>
      <w:bCs/>
    </w:rPr>
  </w:style>
  <w:style w:type="character" w:styleId="31">
    <w:name w:val="FollowedHyperlink"/>
    <w:basedOn w:val="29"/>
    <w:autoRedefine/>
    <w:semiHidden/>
    <w:unhideWhenUsed/>
    <w:qFormat/>
    <w:uiPriority w:val="99"/>
    <w:rPr>
      <w:color w:val="954F72" w:themeColor="followedHyperlink"/>
      <w:u w:val="single"/>
      <w14:textFill>
        <w14:solidFill>
          <w14:schemeClr w14:val="folHlink"/>
        </w14:solidFill>
      </w14:textFill>
    </w:rPr>
  </w:style>
  <w:style w:type="character" w:styleId="32">
    <w:name w:val="Emphasis"/>
    <w:basedOn w:val="29"/>
    <w:autoRedefine/>
    <w:qFormat/>
    <w:uiPriority w:val="20"/>
    <w:rPr>
      <w:i/>
      <w:iCs/>
    </w:rPr>
  </w:style>
  <w:style w:type="character" w:styleId="33">
    <w:name w:val="Hyperlink"/>
    <w:basedOn w:val="29"/>
    <w:autoRedefine/>
    <w:unhideWhenUsed/>
    <w:qFormat/>
    <w:uiPriority w:val="99"/>
    <w:rPr>
      <w:color w:val="0000FF"/>
      <w:u w:val="single"/>
    </w:rPr>
  </w:style>
  <w:style w:type="character" w:styleId="34">
    <w:name w:val="annotation reference"/>
    <w:basedOn w:val="29"/>
    <w:autoRedefine/>
    <w:unhideWhenUsed/>
    <w:qFormat/>
    <w:uiPriority w:val="99"/>
    <w:rPr>
      <w:sz w:val="21"/>
      <w:szCs w:val="21"/>
    </w:rPr>
  </w:style>
  <w:style w:type="character" w:styleId="35">
    <w:name w:val="footnote reference"/>
    <w:basedOn w:val="29"/>
    <w:autoRedefine/>
    <w:unhideWhenUsed/>
    <w:qFormat/>
    <w:uiPriority w:val="99"/>
    <w:rPr>
      <w:vertAlign w:val="superscript"/>
    </w:rPr>
  </w:style>
  <w:style w:type="character" w:customStyle="1" w:styleId="36">
    <w:name w:val="标题 1 字符"/>
    <w:basedOn w:val="29"/>
    <w:link w:val="3"/>
    <w:autoRedefine/>
    <w:qFormat/>
    <w:uiPriority w:val="0"/>
    <w:rPr>
      <w:rFonts w:eastAsia="黑体" w:cstheme="minorBidi"/>
      <w:kern w:val="44"/>
      <w:sz w:val="32"/>
      <w:szCs w:val="32"/>
    </w:rPr>
  </w:style>
  <w:style w:type="character" w:customStyle="1" w:styleId="37">
    <w:name w:val="标题 2 字符"/>
    <w:basedOn w:val="29"/>
    <w:link w:val="4"/>
    <w:autoRedefine/>
    <w:qFormat/>
    <w:uiPriority w:val="9"/>
    <w:rPr>
      <w:rFonts w:eastAsia="黑体"/>
      <w:b/>
      <w:bCs/>
      <w:kern w:val="2"/>
      <w:sz w:val="32"/>
      <w:szCs w:val="32"/>
    </w:rPr>
  </w:style>
  <w:style w:type="character" w:customStyle="1" w:styleId="38">
    <w:name w:val="标题 3 字符"/>
    <w:basedOn w:val="29"/>
    <w:link w:val="5"/>
    <w:autoRedefine/>
    <w:qFormat/>
    <w:uiPriority w:val="9"/>
    <w:rPr>
      <w:rFonts w:hAnsi="仿宋_GB2312" w:eastAsia="仿宋_GB2312" w:asciiTheme="minorHAnsi" w:cstheme="minorBidi"/>
      <w:b/>
      <w:bCs/>
      <w:kern w:val="2"/>
      <w:sz w:val="32"/>
      <w:szCs w:val="32"/>
    </w:rPr>
  </w:style>
  <w:style w:type="character" w:customStyle="1" w:styleId="39">
    <w:name w:val="标题 4 字符"/>
    <w:basedOn w:val="29"/>
    <w:link w:val="6"/>
    <w:autoRedefine/>
    <w:qFormat/>
    <w:uiPriority w:val="0"/>
    <w:rPr>
      <w:rFonts w:asciiTheme="majorHAnsi" w:hAnsiTheme="majorHAnsi" w:eastAsiaTheme="majorEastAsia" w:cstheme="majorBidi"/>
      <w:b/>
      <w:bCs/>
      <w:kern w:val="2"/>
      <w:sz w:val="28"/>
      <w:szCs w:val="28"/>
    </w:rPr>
  </w:style>
  <w:style w:type="character" w:customStyle="1" w:styleId="40">
    <w:name w:val="标题 5 字符"/>
    <w:basedOn w:val="29"/>
    <w:link w:val="7"/>
    <w:autoRedefine/>
    <w:qFormat/>
    <w:uiPriority w:val="0"/>
    <w:rPr>
      <w:rFonts w:hAnsi="仿宋_GB2312" w:eastAsia="仿宋_GB2312" w:asciiTheme="minorHAnsi" w:cstheme="minorBidi"/>
      <w:b/>
      <w:bCs/>
      <w:kern w:val="2"/>
      <w:sz w:val="28"/>
      <w:szCs w:val="28"/>
    </w:rPr>
  </w:style>
  <w:style w:type="character" w:customStyle="1" w:styleId="41">
    <w:name w:val="批注文字 字符"/>
    <w:basedOn w:val="29"/>
    <w:link w:val="9"/>
    <w:autoRedefine/>
    <w:qFormat/>
    <w:uiPriority w:val="99"/>
    <w:rPr>
      <w:rFonts w:asciiTheme="minorHAnsi" w:hAnsiTheme="minorHAnsi" w:eastAsiaTheme="minorEastAsia" w:cstheme="minorBidi"/>
      <w:kern w:val="2"/>
      <w:sz w:val="21"/>
      <w:szCs w:val="24"/>
    </w:rPr>
  </w:style>
  <w:style w:type="character" w:customStyle="1" w:styleId="42">
    <w:name w:val="日期 字符"/>
    <w:basedOn w:val="29"/>
    <w:link w:val="13"/>
    <w:autoRedefine/>
    <w:semiHidden/>
    <w:qFormat/>
    <w:uiPriority w:val="0"/>
    <w:rPr>
      <w:rFonts w:asciiTheme="minorHAnsi" w:hAnsiTheme="minorHAnsi" w:eastAsiaTheme="minorEastAsia" w:cstheme="minorBidi"/>
      <w:kern w:val="2"/>
      <w:sz w:val="21"/>
      <w:szCs w:val="24"/>
    </w:rPr>
  </w:style>
  <w:style w:type="character" w:customStyle="1" w:styleId="43">
    <w:name w:val="批注框文本 字符"/>
    <w:basedOn w:val="29"/>
    <w:link w:val="14"/>
    <w:autoRedefine/>
    <w:qFormat/>
    <w:uiPriority w:val="99"/>
    <w:rPr>
      <w:rFonts w:ascii="宋体" w:hAnsiTheme="minorHAnsi" w:cstheme="minorBidi"/>
      <w:kern w:val="2"/>
      <w:sz w:val="18"/>
      <w:szCs w:val="18"/>
    </w:rPr>
  </w:style>
  <w:style w:type="character" w:customStyle="1" w:styleId="44">
    <w:name w:val="页脚 字符"/>
    <w:basedOn w:val="29"/>
    <w:link w:val="15"/>
    <w:autoRedefine/>
    <w:qFormat/>
    <w:uiPriority w:val="99"/>
    <w:rPr>
      <w:rFonts w:asciiTheme="minorHAnsi" w:hAnsiTheme="minorHAnsi" w:eastAsiaTheme="minorEastAsia" w:cstheme="minorBidi"/>
      <w:kern w:val="2"/>
      <w:sz w:val="18"/>
      <w:szCs w:val="24"/>
    </w:rPr>
  </w:style>
  <w:style w:type="character" w:customStyle="1" w:styleId="45">
    <w:name w:val="页眉 字符"/>
    <w:basedOn w:val="29"/>
    <w:link w:val="16"/>
    <w:autoRedefine/>
    <w:qFormat/>
    <w:uiPriority w:val="99"/>
    <w:rPr>
      <w:rFonts w:asciiTheme="minorHAnsi" w:hAnsiTheme="minorHAnsi" w:eastAsiaTheme="minorEastAsia" w:cstheme="minorBidi"/>
      <w:kern w:val="2"/>
      <w:sz w:val="18"/>
      <w:szCs w:val="24"/>
    </w:rPr>
  </w:style>
  <w:style w:type="character" w:customStyle="1" w:styleId="46">
    <w:name w:val="副标题 字符"/>
    <w:basedOn w:val="29"/>
    <w:link w:val="19"/>
    <w:autoRedefine/>
    <w:qFormat/>
    <w:uiPriority w:val="0"/>
    <w:rPr>
      <w:rFonts w:asciiTheme="minorHAnsi" w:hAnsiTheme="minorHAnsi" w:eastAsiaTheme="minorEastAsia" w:cstheme="minorBidi"/>
      <w:b/>
      <w:bCs/>
      <w:kern w:val="28"/>
      <w:sz w:val="32"/>
      <w:szCs w:val="32"/>
    </w:rPr>
  </w:style>
  <w:style w:type="character" w:customStyle="1" w:styleId="47">
    <w:name w:val="脚注文本 字符"/>
    <w:basedOn w:val="29"/>
    <w:link w:val="20"/>
    <w:autoRedefine/>
    <w:qFormat/>
    <w:uiPriority w:val="99"/>
    <w:rPr>
      <w:rFonts w:asciiTheme="minorHAnsi" w:hAnsiTheme="minorHAnsi" w:eastAsiaTheme="minorEastAsia" w:cstheme="minorBidi"/>
      <w:kern w:val="2"/>
      <w:sz w:val="18"/>
      <w:szCs w:val="18"/>
    </w:rPr>
  </w:style>
  <w:style w:type="character" w:customStyle="1" w:styleId="48">
    <w:name w:val="标题 字符"/>
    <w:basedOn w:val="29"/>
    <w:link w:val="25"/>
    <w:autoRedefine/>
    <w:qFormat/>
    <w:uiPriority w:val="0"/>
    <w:rPr>
      <w:rFonts w:ascii="楷体_GB2312" w:eastAsia="楷体_GB2312"/>
      <w:kern w:val="2"/>
      <w:sz w:val="32"/>
      <w:szCs w:val="32"/>
    </w:rPr>
  </w:style>
  <w:style w:type="character" w:customStyle="1" w:styleId="49">
    <w:name w:val="批注主题 字符"/>
    <w:basedOn w:val="41"/>
    <w:link w:val="26"/>
    <w:autoRedefine/>
    <w:semiHidden/>
    <w:qFormat/>
    <w:uiPriority w:val="99"/>
    <w:rPr>
      <w:rFonts w:asciiTheme="minorHAnsi" w:hAnsiTheme="minorHAnsi" w:eastAsiaTheme="minorEastAsia" w:cstheme="minorBidi"/>
      <w:b/>
      <w:bCs/>
      <w:kern w:val="2"/>
      <w:sz w:val="21"/>
      <w:szCs w:val="24"/>
    </w:rPr>
  </w:style>
  <w:style w:type="paragraph" w:customStyle="1" w:styleId="50">
    <w:name w:val="公文正文"/>
    <w:basedOn w:val="1"/>
    <w:autoRedefine/>
    <w:qFormat/>
    <w:uiPriority w:val="0"/>
    <w:rPr>
      <w:rFonts w:cs="Times New Roman"/>
      <w:kern w:val="0"/>
      <w:szCs w:val="20"/>
    </w:rPr>
  </w:style>
  <w:style w:type="character" w:customStyle="1" w:styleId="51">
    <w:name w:val="font31"/>
    <w:basedOn w:val="29"/>
    <w:autoRedefine/>
    <w:qFormat/>
    <w:uiPriority w:val="0"/>
    <w:rPr>
      <w:rFonts w:hint="eastAsia" w:ascii="宋体" w:hAnsi="宋体" w:eastAsia="宋体" w:cs="宋体"/>
      <w:color w:val="000000"/>
      <w:sz w:val="32"/>
      <w:szCs w:val="32"/>
      <w:u w:val="none"/>
    </w:rPr>
  </w:style>
  <w:style w:type="character" w:customStyle="1" w:styleId="52">
    <w:name w:val="font11"/>
    <w:basedOn w:val="29"/>
    <w:autoRedefine/>
    <w:qFormat/>
    <w:uiPriority w:val="0"/>
    <w:rPr>
      <w:rFonts w:hint="eastAsia" w:ascii="仿宋_GB2312" w:eastAsia="仿宋_GB2312" w:cs="仿宋_GB2312"/>
      <w:color w:val="000000"/>
      <w:sz w:val="32"/>
      <w:szCs w:val="32"/>
      <w:u w:val="none"/>
    </w:rPr>
  </w:style>
  <w:style w:type="paragraph" w:customStyle="1" w:styleId="53">
    <w:name w:val="列表段落1"/>
    <w:basedOn w:val="1"/>
    <w:link w:val="76"/>
    <w:autoRedefine/>
    <w:qFormat/>
    <w:uiPriority w:val="34"/>
    <w:pPr>
      <w:numPr>
        <w:ilvl w:val="0"/>
        <w:numId w:val="1"/>
      </w:numPr>
      <w:adjustRightInd w:val="0"/>
      <w:snapToGrid w:val="0"/>
      <w:ind w:left="0" w:firstLine="640"/>
      <w:outlineLvl w:val="1"/>
    </w:pPr>
    <w:rPr>
      <w:rFonts w:cs="Times New Roman"/>
      <w:szCs w:val="32"/>
    </w:rPr>
  </w:style>
  <w:style w:type="paragraph" w:customStyle="1" w:styleId="54">
    <w:name w:val="三级标题"/>
    <w:basedOn w:val="1"/>
    <w:link w:val="55"/>
    <w:autoRedefine/>
    <w:qFormat/>
    <w:uiPriority w:val="0"/>
    <w:pPr>
      <w:keepNext/>
      <w:keepLines/>
      <w:spacing w:line="360" w:lineRule="auto"/>
      <w:ind w:firstLine="643"/>
      <w:jc w:val="center"/>
      <w:outlineLvl w:val="2"/>
    </w:pPr>
    <w:rPr>
      <w:rFonts w:ascii="黑体" w:hAnsi="黑体" w:eastAsia="黑体" w:cs="Times New Roman"/>
      <w:b/>
      <w:bCs/>
      <w:szCs w:val="32"/>
    </w:rPr>
  </w:style>
  <w:style w:type="character" w:customStyle="1" w:styleId="55">
    <w:name w:val="三级标题 字符"/>
    <w:link w:val="54"/>
    <w:autoRedefine/>
    <w:qFormat/>
    <w:uiPriority w:val="0"/>
    <w:rPr>
      <w:rFonts w:ascii="黑体" w:hAnsi="黑体" w:eastAsia="黑体"/>
      <w:b/>
      <w:bCs/>
      <w:kern w:val="2"/>
      <w:sz w:val="32"/>
      <w:szCs w:val="32"/>
    </w:rPr>
  </w:style>
  <w:style w:type="paragraph" w:customStyle="1" w:styleId="56">
    <w:name w:val="列表段落2"/>
    <w:basedOn w:val="1"/>
    <w:autoRedefine/>
    <w:qFormat/>
    <w:uiPriority w:val="99"/>
    <w:pPr>
      <w:ind w:firstLine="420"/>
    </w:pPr>
  </w:style>
  <w:style w:type="paragraph" w:customStyle="1" w:styleId="57">
    <w:name w:val="修订1"/>
    <w:autoRedefine/>
    <w:hidden/>
    <w:semiHidden/>
    <w:qFormat/>
    <w:uiPriority w:val="99"/>
    <w:rPr>
      <w:rFonts w:asciiTheme="minorHAnsi" w:hAnsiTheme="minorHAnsi" w:eastAsiaTheme="minorEastAsia" w:cstheme="minorBidi"/>
      <w:kern w:val="2"/>
      <w:sz w:val="21"/>
      <w:szCs w:val="24"/>
      <w:lang w:val="en-US" w:eastAsia="zh-CN" w:bidi="ar-SA"/>
    </w:rPr>
  </w:style>
  <w:style w:type="paragraph" w:customStyle="1" w:styleId="58">
    <w:name w:val="列表段落3"/>
    <w:basedOn w:val="1"/>
    <w:autoRedefine/>
    <w:qFormat/>
    <w:uiPriority w:val="99"/>
    <w:pPr>
      <w:ind w:firstLine="420"/>
    </w:pPr>
  </w:style>
  <w:style w:type="paragraph" w:customStyle="1" w:styleId="59">
    <w:name w:val="修订2"/>
    <w:autoRedefine/>
    <w:hidden/>
    <w:semiHidden/>
    <w:qFormat/>
    <w:uiPriority w:val="99"/>
    <w:rPr>
      <w:rFonts w:asciiTheme="minorHAnsi" w:hAnsiTheme="minorHAnsi" w:eastAsiaTheme="minorEastAsia" w:cstheme="minorBidi"/>
      <w:kern w:val="2"/>
      <w:sz w:val="21"/>
      <w:szCs w:val="24"/>
      <w:lang w:val="en-US" w:eastAsia="zh-CN" w:bidi="ar-SA"/>
    </w:rPr>
  </w:style>
  <w:style w:type="paragraph" w:styleId="60">
    <w:name w:val="List Paragraph"/>
    <w:basedOn w:val="1"/>
    <w:link w:val="73"/>
    <w:autoRedefine/>
    <w:qFormat/>
    <w:uiPriority w:val="34"/>
    <w:pPr>
      <w:ind w:firstLine="420"/>
    </w:pPr>
  </w:style>
  <w:style w:type="character" w:customStyle="1" w:styleId="61">
    <w:name w:val="未处理的提及1"/>
    <w:basedOn w:val="29"/>
    <w:autoRedefine/>
    <w:semiHidden/>
    <w:unhideWhenUsed/>
    <w:qFormat/>
    <w:uiPriority w:val="99"/>
    <w:rPr>
      <w:color w:val="605E5C"/>
      <w:shd w:val="clear" w:color="auto" w:fill="E1DFDD"/>
    </w:rPr>
  </w:style>
  <w:style w:type="character" w:customStyle="1" w:styleId="62">
    <w:name w:val="bjh-p"/>
    <w:basedOn w:val="29"/>
    <w:autoRedefine/>
    <w:qFormat/>
    <w:uiPriority w:val="0"/>
  </w:style>
  <w:style w:type="paragraph" w:customStyle="1" w:styleId="63">
    <w:name w:val="正文 New New New New New New New New New New New New New New New New New New New New New New New New New New New New New New New New New New New New New New New New New New New New New New New New New New New New New New New New New New New New New New Ne"/>
    <w:autoRedefine/>
    <w:qFormat/>
    <w:uiPriority w:val="0"/>
    <w:pPr>
      <w:widowControl w:val="0"/>
      <w:jc w:val="both"/>
    </w:pPr>
    <w:rPr>
      <w:rFonts w:ascii="Calibri" w:hAnsi="Calibri" w:eastAsia="宋体" w:cs="黑体"/>
      <w:kern w:val="2"/>
      <w:sz w:val="21"/>
      <w:szCs w:val="22"/>
      <w:lang w:val="en-US" w:eastAsia="zh-CN" w:bidi="ar-SA"/>
    </w:rPr>
  </w:style>
  <w:style w:type="paragraph" w:customStyle="1" w:styleId="64">
    <w:name w:val="p18"/>
    <w:basedOn w:val="1"/>
    <w:autoRedefine/>
    <w:qFormat/>
    <w:uiPriority w:val="0"/>
    <w:pPr>
      <w:widowControl/>
      <w:spacing w:before="100" w:beforeAutospacing="1" w:after="100" w:afterAutospacing="1" w:line="240" w:lineRule="auto"/>
      <w:ind w:firstLine="0" w:firstLineChars="0"/>
      <w:jc w:val="left"/>
    </w:pPr>
    <w:rPr>
      <w:rFonts w:hint="eastAsia" w:ascii="宋体" w:hAnsi="宋体" w:eastAsia="宋体" w:cs="宋体"/>
      <w:kern w:val="0"/>
      <w:sz w:val="24"/>
    </w:rPr>
  </w:style>
  <w:style w:type="paragraph" w:customStyle="1" w:styleId="65">
    <w:name w:val="正文 New"/>
    <w:autoRedefine/>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66">
    <w:name w:val="普通(网站)1"/>
    <w:basedOn w:val="1"/>
    <w:autoRedefine/>
    <w:qFormat/>
    <w:uiPriority w:val="0"/>
    <w:pPr>
      <w:widowControl/>
      <w:spacing w:before="100" w:beforeAutospacing="1" w:after="100" w:afterAutospacing="1" w:line="240" w:lineRule="auto"/>
      <w:ind w:firstLine="0" w:firstLineChars="0"/>
      <w:jc w:val="left"/>
    </w:pPr>
    <w:rPr>
      <w:rFonts w:hint="eastAsia" w:eastAsia="宋体" w:cs="Times New Roman"/>
      <w:sz w:val="24"/>
      <w:szCs w:val="22"/>
    </w:rPr>
  </w:style>
  <w:style w:type="paragraph" w:customStyle="1" w:styleId="67">
    <w:name w:val="修订3"/>
    <w:autoRedefine/>
    <w:hidden/>
    <w:semiHidden/>
    <w:qFormat/>
    <w:uiPriority w:val="99"/>
    <w:rPr>
      <w:rFonts w:hAnsi="仿宋_GB2312" w:eastAsia="仿宋_GB2312" w:asciiTheme="minorHAnsi" w:cstheme="minorBidi"/>
      <w:kern w:val="2"/>
      <w:sz w:val="32"/>
      <w:szCs w:val="24"/>
      <w:lang w:val="en-US" w:eastAsia="zh-CN" w:bidi="ar-SA"/>
    </w:rPr>
  </w:style>
  <w:style w:type="paragraph" w:customStyle="1" w:styleId="68">
    <w:name w:val="TOC 标题1"/>
    <w:basedOn w:val="3"/>
    <w:next w:val="1"/>
    <w:autoRedefine/>
    <w:unhideWhenUsed/>
    <w:qFormat/>
    <w:uiPriority w:val="39"/>
    <w:pPr>
      <w:widowControl/>
      <w:adjustRightInd/>
      <w:snapToGrid/>
      <w:spacing w:line="259" w:lineRule="auto"/>
      <w:jc w:val="left"/>
      <w:outlineLvl w:val="9"/>
    </w:pPr>
    <w:rPr>
      <w:rFonts w:asciiTheme="majorHAnsi" w:hAnsiTheme="majorHAnsi" w:eastAsiaTheme="majorEastAsia" w:cstheme="majorBidi"/>
      <w:b/>
      <w:bCs/>
      <w:color w:val="2E75B6" w:themeColor="accent1" w:themeShade="BF"/>
      <w:kern w:val="0"/>
    </w:rPr>
  </w:style>
  <w:style w:type="character" w:customStyle="1" w:styleId="69">
    <w:name w:val="不明显强调1"/>
    <w:basedOn w:val="29"/>
    <w:autoRedefine/>
    <w:qFormat/>
    <w:uiPriority w:val="19"/>
    <w:rPr>
      <w:i/>
      <w:iCs/>
      <w:color w:val="404040" w:themeColor="text1" w:themeTint="BF"/>
      <w14:textFill>
        <w14:solidFill>
          <w14:schemeClr w14:val="tx1">
            <w14:lumMod w14:val="75000"/>
            <w14:lumOff w14:val="25000"/>
          </w14:schemeClr>
        </w14:solidFill>
      </w14:textFill>
    </w:rPr>
  </w:style>
  <w:style w:type="paragraph" w:customStyle="1" w:styleId="70">
    <w:name w:val="正文 New New"/>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71">
    <w:name w:val="样式1"/>
    <w:basedOn w:val="60"/>
    <w:link w:val="74"/>
    <w:autoRedefine/>
    <w:qFormat/>
    <w:uiPriority w:val="0"/>
    <w:pPr>
      <w:numPr>
        <w:ilvl w:val="0"/>
        <w:numId w:val="2"/>
      </w:numPr>
      <w:adjustRightInd w:val="0"/>
      <w:snapToGrid w:val="0"/>
      <w:ind w:left="0" w:firstLine="640"/>
      <w:outlineLvl w:val="1"/>
    </w:pPr>
  </w:style>
  <w:style w:type="paragraph" w:customStyle="1" w:styleId="72">
    <w:name w:val="样式2"/>
    <w:basedOn w:val="53"/>
    <w:link w:val="77"/>
    <w:autoRedefine/>
    <w:qFormat/>
    <w:uiPriority w:val="0"/>
    <w:pPr>
      <w:numPr>
        <w:numId w:val="3"/>
      </w:numPr>
      <w:ind w:left="0" w:firstLine="640"/>
    </w:pPr>
  </w:style>
  <w:style w:type="character" w:customStyle="1" w:styleId="73">
    <w:name w:val="列表段落 字符"/>
    <w:basedOn w:val="29"/>
    <w:link w:val="60"/>
    <w:autoRedefine/>
    <w:qFormat/>
    <w:uiPriority w:val="34"/>
    <w:rPr>
      <w:rFonts w:eastAsia="仿宋_GB2312" w:cstheme="minorBidi"/>
      <w:kern w:val="2"/>
      <w:sz w:val="32"/>
      <w:szCs w:val="24"/>
    </w:rPr>
  </w:style>
  <w:style w:type="character" w:customStyle="1" w:styleId="74">
    <w:name w:val="样式1 字符"/>
    <w:basedOn w:val="73"/>
    <w:link w:val="71"/>
    <w:autoRedefine/>
    <w:qFormat/>
    <w:uiPriority w:val="0"/>
    <w:rPr>
      <w:rFonts w:eastAsia="仿宋_GB2312" w:cstheme="minorBidi"/>
      <w:kern w:val="2"/>
      <w:sz w:val="32"/>
      <w:szCs w:val="24"/>
    </w:rPr>
  </w:style>
  <w:style w:type="paragraph" w:customStyle="1" w:styleId="75">
    <w:name w:val="样式3"/>
    <w:basedOn w:val="60"/>
    <w:link w:val="79"/>
    <w:autoRedefine/>
    <w:qFormat/>
    <w:uiPriority w:val="0"/>
    <w:pPr>
      <w:numPr>
        <w:ilvl w:val="0"/>
        <w:numId w:val="4"/>
      </w:numPr>
      <w:adjustRightInd w:val="0"/>
      <w:snapToGrid w:val="0"/>
      <w:ind w:left="0" w:firstLine="640"/>
      <w:outlineLvl w:val="1"/>
    </w:pPr>
  </w:style>
  <w:style w:type="character" w:customStyle="1" w:styleId="76">
    <w:name w:val="列表段落1 字符"/>
    <w:basedOn w:val="29"/>
    <w:link w:val="53"/>
    <w:autoRedefine/>
    <w:qFormat/>
    <w:uiPriority w:val="34"/>
    <w:rPr>
      <w:rFonts w:eastAsia="仿宋_GB2312"/>
      <w:kern w:val="2"/>
      <w:sz w:val="32"/>
      <w:szCs w:val="32"/>
    </w:rPr>
  </w:style>
  <w:style w:type="character" w:customStyle="1" w:styleId="77">
    <w:name w:val="样式2 字符"/>
    <w:basedOn w:val="76"/>
    <w:link w:val="72"/>
    <w:autoRedefine/>
    <w:qFormat/>
    <w:uiPriority w:val="0"/>
    <w:rPr>
      <w:rFonts w:eastAsia="仿宋_GB2312"/>
      <w:kern w:val="2"/>
      <w:sz w:val="32"/>
      <w:szCs w:val="32"/>
    </w:rPr>
  </w:style>
  <w:style w:type="paragraph" w:customStyle="1" w:styleId="78">
    <w:name w:val="样式4"/>
    <w:basedOn w:val="60"/>
    <w:link w:val="81"/>
    <w:autoRedefine/>
    <w:qFormat/>
    <w:uiPriority w:val="0"/>
    <w:pPr>
      <w:numPr>
        <w:ilvl w:val="0"/>
        <w:numId w:val="5"/>
      </w:numPr>
      <w:adjustRightInd w:val="0"/>
      <w:snapToGrid w:val="0"/>
      <w:ind w:left="0" w:firstLine="640"/>
      <w:outlineLvl w:val="1"/>
    </w:pPr>
  </w:style>
  <w:style w:type="character" w:customStyle="1" w:styleId="79">
    <w:name w:val="样式3 字符"/>
    <w:basedOn w:val="73"/>
    <w:link w:val="75"/>
    <w:autoRedefine/>
    <w:qFormat/>
    <w:uiPriority w:val="0"/>
    <w:rPr>
      <w:rFonts w:eastAsia="仿宋_GB2312" w:cstheme="minorBidi"/>
      <w:kern w:val="2"/>
      <w:sz w:val="32"/>
      <w:szCs w:val="24"/>
    </w:rPr>
  </w:style>
  <w:style w:type="paragraph" w:customStyle="1" w:styleId="80">
    <w:name w:val="样式5"/>
    <w:basedOn w:val="60"/>
    <w:link w:val="83"/>
    <w:autoRedefine/>
    <w:qFormat/>
    <w:uiPriority w:val="0"/>
    <w:pPr>
      <w:numPr>
        <w:ilvl w:val="1"/>
        <w:numId w:val="2"/>
      </w:numPr>
      <w:adjustRightInd w:val="0"/>
      <w:snapToGrid w:val="0"/>
      <w:ind w:left="0" w:firstLine="640"/>
    </w:pPr>
  </w:style>
  <w:style w:type="character" w:customStyle="1" w:styleId="81">
    <w:name w:val="样式4 字符"/>
    <w:basedOn w:val="73"/>
    <w:link w:val="78"/>
    <w:autoRedefine/>
    <w:qFormat/>
    <w:uiPriority w:val="0"/>
    <w:rPr>
      <w:rFonts w:eastAsia="仿宋_GB2312" w:cstheme="minorBidi"/>
      <w:kern w:val="2"/>
      <w:sz w:val="32"/>
      <w:szCs w:val="24"/>
    </w:rPr>
  </w:style>
  <w:style w:type="paragraph" w:customStyle="1" w:styleId="82">
    <w:name w:val="样式6手打"/>
    <w:basedOn w:val="75"/>
    <w:link w:val="84"/>
    <w:autoRedefine/>
    <w:qFormat/>
    <w:uiPriority w:val="0"/>
    <w:pPr>
      <w:numPr>
        <w:numId w:val="0"/>
      </w:numPr>
      <w:ind w:firstLine="640" w:firstLineChars="200"/>
    </w:pPr>
  </w:style>
  <w:style w:type="character" w:customStyle="1" w:styleId="83">
    <w:name w:val="样式5 字符"/>
    <w:basedOn w:val="73"/>
    <w:link w:val="80"/>
    <w:autoRedefine/>
    <w:qFormat/>
    <w:uiPriority w:val="0"/>
    <w:rPr>
      <w:rFonts w:eastAsia="仿宋_GB2312" w:cstheme="minorBidi"/>
      <w:kern w:val="2"/>
      <w:sz w:val="32"/>
      <w:szCs w:val="24"/>
    </w:rPr>
  </w:style>
  <w:style w:type="character" w:customStyle="1" w:styleId="84">
    <w:name w:val="样式6手打 字符"/>
    <w:basedOn w:val="79"/>
    <w:link w:val="82"/>
    <w:autoRedefine/>
    <w:qFormat/>
    <w:uiPriority w:val="0"/>
    <w:rPr>
      <w:rFonts w:eastAsia="仿宋_GB2312" w:cstheme="minorBidi"/>
      <w:kern w:val="2"/>
      <w:sz w:val="32"/>
      <w:szCs w:val="24"/>
    </w:rPr>
  </w:style>
  <w:style w:type="paragraph" w:customStyle="1" w:styleId="85">
    <w:name w:val="修订4"/>
    <w:autoRedefine/>
    <w:hidden/>
    <w:semiHidden/>
    <w:qFormat/>
    <w:uiPriority w:val="99"/>
    <w:rPr>
      <w:rFonts w:ascii="Times New Roman" w:hAnsi="Times New Roman" w:eastAsia="仿宋_GB2312" w:cstheme="minorBidi"/>
      <w:kern w:val="2"/>
      <w:sz w:val="32"/>
      <w:szCs w:val="24"/>
      <w:lang w:val="en-US" w:eastAsia="zh-CN" w:bidi="ar-SA"/>
    </w:rPr>
  </w:style>
  <w:style w:type="paragraph" w:customStyle="1" w:styleId="86">
    <w:name w:val="批注文字1"/>
    <w:basedOn w:val="1"/>
    <w:next w:val="9"/>
    <w:autoRedefine/>
    <w:unhideWhenUsed/>
    <w:qFormat/>
    <w:uiPriority w:val="99"/>
    <w:pPr>
      <w:jc w:val="left"/>
    </w:pPr>
    <w:rPr>
      <w:rFonts w:cs="Times New Roman" w:asciiTheme="minorHAnsi" w:hAnsiTheme="minorHAnsi"/>
    </w:r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numbering" Target="numbering.xml"/><Relationship Id="rId12" Type="http://schemas.openxmlformats.org/officeDocument/2006/relationships/customXml" Target="../customXml/item1.xml"/><Relationship Id="rId11" Type="http://schemas.openxmlformats.org/officeDocument/2006/relationships/theme" Target="theme/theme1.xml"/><Relationship Id="rId10" Type="http://schemas.openxmlformats.org/officeDocument/2006/relationships/footer" Target="footer3.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11</Pages>
  <Words>3794</Words>
  <Characters>3961</Characters>
  <Lines>513</Lines>
  <Paragraphs>144</Paragraphs>
  <TotalTime>31</TotalTime>
  <ScaleCrop>false</ScaleCrop>
  <LinksUpToDate>false</LinksUpToDate>
  <CharactersWithSpaces>4003</CharactersWithSpaces>
  <Application>WPS Office_12.1.0.16388_F1E327BC-269C-435d-A152-05C5408002CA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2023-04-29T00:53:00Z</dcterms:created>
  <dc:creator>yckj</dc:creator>
  <cp:lastModifiedBy>Lenovo</cp:lastModifiedBy>
  <cp:lastPrinted>2024-12-27T00:25:00Z</cp:lastPrinted>
  <dcterms:modified xsi:type="dcterms:W3CDTF">2024-12-28T02:10:46Z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2052-12.1.0.16388</vt:lpwstr>
  </property>
  <property fmtid="{D5CDD505-2E9C-101B-9397-08002B2CF9AE}" pid="3" name="_DocHome">
    <vt:i4>1112958398</vt:i4>
  </property>
  <property fmtid="{D5CDD505-2E9C-101B-9397-08002B2CF9AE}" pid="4" name="ICV">
    <vt:lpwstr>65D18B77C2FD1EBB16DE37648C559F6E</vt:lpwstr>
  </property>
</Properties>
</file>