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534A">
      <w:pPr>
        <w:jc w:val="left"/>
        <w:rPr>
          <w:rFonts w:hint="eastAsia" w:ascii="黑体" w:hAnsi="黑体" w:eastAsia="黑体" w:cs="Calibri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附件2</w:t>
      </w:r>
    </w:p>
    <w:p w14:paraId="0FE3A00E">
      <w:pPr>
        <w:spacing w:line="24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48"/>
          <w:szCs w:val="48"/>
        </w:rPr>
      </w:pPr>
      <w:r>
        <w:rPr>
          <w:rFonts w:hint="eastAsia" w:ascii="宋体" w:hAnsi="宋体"/>
          <w:b/>
          <w:bCs/>
          <w:color w:val="auto"/>
          <w:kern w:val="0"/>
          <w:sz w:val="48"/>
          <w:szCs w:val="48"/>
        </w:rPr>
        <w:t xml:space="preserve"> </w:t>
      </w:r>
    </w:p>
    <w:p w14:paraId="4A5FD0A5">
      <w:pPr>
        <w:spacing w:line="240" w:lineRule="exact"/>
        <w:jc w:val="center"/>
        <w:rPr>
          <w:rFonts w:hint="eastAsia" w:ascii="宋体" w:hAnsi="宋体"/>
          <w:b/>
          <w:bCs/>
          <w:color w:val="auto"/>
          <w:kern w:val="0"/>
          <w:sz w:val="48"/>
          <w:szCs w:val="48"/>
        </w:rPr>
      </w:pPr>
      <w:r>
        <w:rPr>
          <w:rFonts w:hint="eastAsia" w:ascii="宋体" w:hAnsi="宋体"/>
          <w:b/>
          <w:bCs/>
          <w:color w:val="auto"/>
          <w:kern w:val="0"/>
          <w:sz w:val="48"/>
          <w:szCs w:val="48"/>
        </w:rPr>
        <w:t xml:space="preserve"> </w:t>
      </w:r>
    </w:p>
    <w:p w14:paraId="586042C0">
      <w:pPr>
        <w:spacing w:line="240" w:lineRule="exact"/>
        <w:jc w:val="center"/>
        <w:rPr>
          <w:rFonts w:hint="eastAsia" w:ascii="宋体" w:hAnsi="宋体"/>
          <w:b/>
          <w:bCs/>
          <w:color w:val="auto"/>
          <w:kern w:val="0"/>
          <w:sz w:val="48"/>
          <w:szCs w:val="48"/>
        </w:rPr>
      </w:pPr>
      <w:r>
        <w:rPr>
          <w:rFonts w:hint="eastAsia" w:ascii="宋体" w:hAnsi="宋体"/>
          <w:b/>
          <w:bCs/>
          <w:color w:val="auto"/>
          <w:kern w:val="0"/>
          <w:sz w:val="48"/>
          <w:szCs w:val="48"/>
        </w:rPr>
        <w:t xml:space="preserve"> </w:t>
      </w:r>
    </w:p>
    <w:p w14:paraId="3B1289DC">
      <w:pPr>
        <w:spacing w:line="240" w:lineRule="exact"/>
        <w:jc w:val="center"/>
        <w:rPr>
          <w:rFonts w:hint="eastAsia" w:ascii="宋体" w:hAnsi="宋体"/>
          <w:b/>
          <w:bCs/>
          <w:color w:val="auto"/>
          <w:kern w:val="0"/>
          <w:sz w:val="48"/>
          <w:szCs w:val="48"/>
        </w:rPr>
      </w:pPr>
      <w:r>
        <w:rPr>
          <w:rFonts w:hint="eastAsia" w:ascii="宋体" w:hAnsi="宋体"/>
          <w:b/>
          <w:bCs/>
          <w:color w:val="auto"/>
          <w:kern w:val="0"/>
          <w:sz w:val="48"/>
          <w:szCs w:val="48"/>
        </w:rPr>
        <w:t xml:space="preserve"> </w:t>
      </w:r>
    </w:p>
    <w:p w14:paraId="5C3E3195">
      <w:pPr>
        <w:spacing w:line="240" w:lineRule="exact"/>
        <w:jc w:val="center"/>
        <w:rPr>
          <w:rFonts w:hint="eastAsia" w:ascii="宋体" w:hAnsi="宋体"/>
          <w:b/>
          <w:bCs/>
          <w:color w:val="auto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auto"/>
          <w:kern w:val="0"/>
          <w:sz w:val="52"/>
          <w:szCs w:val="52"/>
        </w:rPr>
        <w:t xml:space="preserve"> </w:t>
      </w:r>
    </w:p>
    <w:p w14:paraId="194B7E7C">
      <w:pPr>
        <w:jc w:val="center"/>
        <w:rPr>
          <w:rFonts w:hint="eastAsia" w:ascii="方正大标宋简体" w:hAnsi="华文中宋" w:eastAsia="方正大标宋简体"/>
          <w:color w:val="auto"/>
          <w:spacing w:val="20"/>
          <w:sz w:val="52"/>
          <w:szCs w:val="52"/>
        </w:rPr>
      </w:pPr>
      <w:bookmarkStart w:id="0" w:name="_GoBack"/>
      <w:r>
        <w:rPr>
          <w:rFonts w:hint="eastAsia" w:ascii="方正大标宋简体" w:hAnsi="华文中宋" w:eastAsia="方正大标宋简体"/>
          <w:color w:val="auto"/>
          <w:spacing w:val="20"/>
          <w:sz w:val="52"/>
          <w:szCs w:val="52"/>
        </w:rPr>
        <w:t>广东省科协海智计划工作站</w:t>
      </w:r>
    </w:p>
    <w:p w14:paraId="4127D64C">
      <w:pPr>
        <w:jc w:val="center"/>
        <w:rPr>
          <w:rFonts w:hint="eastAsia" w:ascii="方正大标宋简体" w:hAnsi="Calibri" w:eastAsia="方正大标宋简体"/>
          <w:color w:val="auto"/>
          <w:spacing w:val="20"/>
          <w:sz w:val="52"/>
          <w:szCs w:val="52"/>
        </w:rPr>
      </w:pPr>
      <w:r>
        <w:rPr>
          <w:rFonts w:hint="eastAsia" w:ascii="方正大标宋简体" w:eastAsia="方正大标宋简体"/>
          <w:color w:val="auto"/>
          <w:spacing w:val="20"/>
          <w:sz w:val="52"/>
          <w:szCs w:val="52"/>
        </w:rPr>
        <w:t>评估表</w:t>
      </w:r>
      <w:bookmarkEnd w:id="0"/>
    </w:p>
    <w:p w14:paraId="2F09A63B">
      <w:pPr>
        <w:spacing w:line="600" w:lineRule="exact"/>
        <w:ind w:firstLine="956" w:firstLineChars="299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</w:t>
      </w:r>
    </w:p>
    <w:p w14:paraId="204E0A3B">
      <w:pPr>
        <w:spacing w:line="600" w:lineRule="exact"/>
        <w:ind w:firstLine="956" w:firstLineChars="299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</w:t>
      </w:r>
    </w:p>
    <w:p w14:paraId="4C97DDE2">
      <w:pPr>
        <w:spacing w:line="600" w:lineRule="exact"/>
        <w:ind w:firstLine="956" w:firstLineChars="299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</w:t>
      </w:r>
    </w:p>
    <w:p w14:paraId="58A3337B">
      <w:pPr>
        <w:spacing w:line="600" w:lineRule="exact"/>
        <w:ind w:firstLine="956" w:firstLineChars="299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工作站名称：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</w:t>
      </w:r>
    </w:p>
    <w:p w14:paraId="63A16D08">
      <w:pPr>
        <w:spacing w:line="600" w:lineRule="exact"/>
        <w:ind w:firstLine="960" w:firstLineChars="3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单位名称：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32"/>
          <w:szCs w:val="32"/>
        </w:rPr>
        <w:t>（盖章）</w:t>
      </w:r>
    </w:p>
    <w:p w14:paraId="4F0BAC9B">
      <w:pPr>
        <w:spacing w:line="600" w:lineRule="exact"/>
        <w:ind w:firstLine="950" w:firstLineChars="297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填表日期：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 w14:paraId="6D495298">
      <w:pPr>
        <w:jc w:val="left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 w14:paraId="242B9E84">
      <w:pPr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 w14:paraId="69B700FA">
      <w:pPr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 w14:paraId="3856EFE2">
      <w:pPr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 w14:paraId="1CF3F588">
      <w:pPr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</w:p>
    <w:p w14:paraId="2E3457BD">
      <w:pPr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</w:p>
    <w:p w14:paraId="77C4784A">
      <w:pPr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</w:p>
    <w:p w14:paraId="32A9EB37">
      <w:pPr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 w14:paraId="5CECF944">
      <w:pPr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 w14:paraId="23AAFE21">
      <w:pPr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 w14:paraId="0F4EA19C">
      <w:pPr>
        <w:jc w:val="center"/>
        <w:rPr>
          <w:rFonts w:hint="eastAsia" w:ascii="华文中宋" w:hAnsi="华文中宋" w:eastAsia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sz w:val="44"/>
          <w:szCs w:val="44"/>
        </w:rPr>
        <w:t>广东省科学技术协会制</w:t>
      </w:r>
    </w:p>
    <w:p w14:paraId="68F2539A">
      <w:pPr>
        <w:widowControl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 w14:paraId="096C2F37"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  <w:sectPr>
          <w:footerReference r:id="rId3" w:type="default"/>
          <w:pgSz w:w="11906" w:h="16838"/>
          <w:pgMar w:top="2041" w:right="1814" w:bottom="1701" w:left="1814" w:header="851" w:footer="1134" w:gutter="0"/>
          <w:pgNumType w:fmt="decimal" w:start="2"/>
          <w:cols w:space="720" w:num="1"/>
          <w:rtlGutter w:val="0"/>
          <w:docGrid w:linePitch="286" w:charSpace="0"/>
        </w:sectPr>
      </w:pPr>
    </w:p>
    <w:p w14:paraId="5D24F7D8">
      <w:pPr>
        <w:spacing w:before="480" w:beforeLines="20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填  表  说  明</w:t>
      </w:r>
    </w:p>
    <w:p w14:paraId="46977061">
      <w:pPr>
        <w:jc w:val="center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</w:rPr>
        <w:t xml:space="preserve"> </w:t>
      </w:r>
    </w:p>
    <w:p w14:paraId="644341B4">
      <w:pPr>
        <w:spacing w:line="700" w:lineRule="exact"/>
        <w:ind w:right="-84" w:firstLine="640" w:firstLineChars="200"/>
        <w:rPr>
          <w:rFonts w:hint="eastAsia" w:ascii="仿宋" w:hAnsi="仿宋" w:eastAsia="仿宋"/>
          <w:color w:val="auto"/>
          <w:spacing w:val="12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</w:t>
      </w:r>
      <w:r>
        <w:rPr>
          <w:rFonts w:hint="eastAsia" w:ascii="仿宋" w:hAnsi="仿宋" w:eastAsia="仿宋"/>
          <w:color w:val="auto"/>
          <w:spacing w:val="12"/>
          <w:sz w:val="32"/>
          <w:szCs w:val="32"/>
        </w:rPr>
        <w:t>、本表相关情况据实填报。</w:t>
      </w:r>
    </w:p>
    <w:p w14:paraId="79DD67F7">
      <w:pPr>
        <w:spacing w:line="700" w:lineRule="exact"/>
        <w:ind w:right="-84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二、建站以来重要数据汇总中涉及可填多项内容的据实详细填写。</w:t>
      </w:r>
    </w:p>
    <w:p w14:paraId="2C65CD39">
      <w:pPr>
        <w:spacing w:line="700" w:lineRule="exact"/>
        <w:ind w:right="-84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三、审核意见按表格要素填写完整。</w:t>
      </w:r>
    </w:p>
    <w:p w14:paraId="10B60966">
      <w:pPr>
        <w:spacing w:line="700" w:lineRule="exact"/>
        <w:ind w:right="-84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四、严格遵守保密纪律，涉及敏感信息请勿通过网络报送。</w:t>
      </w:r>
    </w:p>
    <w:p w14:paraId="346EAEE6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5F6A13F0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23613C23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48C4EB3F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22698ED6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0AD19F36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7B042B94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37AA66C4">
      <w:pPr>
        <w:spacing w:line="700" w:lineRule="exact"/>
        <w:ind w:right="21"/>
        <w:rPr>
          <w:rFonts w:hint="eastAsia" w:ascii="仿宋" w:hAnsi="仿宋" w:eastAsia="仿宋"/>
          <w:color w:val="auto"/>
          <w:sz w:val="32"/>
          <w:szCs w:val="32"/>
        </w:rPr>
      </w:pPr>
    </w:p>
    <w:p w14:paraId="774141A4">
      <w:pPr>
        <w:spacing w:line="700" w:lineRule="exact"/>
        <w:ind w:right="21"/>
        <w:rPr>
          <w:rFonts w:hint="eastAsia" w:ascii="仿宋" w:hAnsi="仿宋" w:eastAsia="仿宋"/>
          <w:color w:val="auto"/>
          <w:sz w:val="32"/>
          <w:szCs w:val="32"/>
        </w:rPr>
      </w:pPr>
    </w:p>
    <w:p w14:paraId="0134FA86">
      <w:pPr>
        <w:spacing w:line="700" w:lineRule="exact"/>
        <w:ind w:right="21"/>
        <w:rPr>
          <w:rFonts w:hint="eastAsia" w:ascii="仿宋" w:hAnsi="仿宋" w:eastAsia="仿宋"/>
          <w:color w:val="auto"/>
          <w:sz w:val="32"/>
          <w:szCs w:val="32"/>
        </w:rPr>
      </w:pPr>
    </w:p>
    <w:p w14:paraId="45F296CD">
      <w:pPr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p w14:paraId="6EAF3962">
      <w:pPr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一、基本概况</w:t>
      </w:r>
    </w:p>
    <w:p w14:paraId="02C0F370">
      <w:pPr>
        <w:spacing w:line="240" w:lineRule="exact"/>
        <w:ind w:left="159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031"/>
        <w:gridCol w:w="1714"/>
        <w:gridCol w:w="799"/>
        <w:gridCol w:w="1513"/>
        <w:gridCol w:w="1354"/>
        <w:gridCol w:w="2410"/>
      </w:tblGrid>
      <w:tr w14:paraId="41F2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4524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0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DB93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39BA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349A">
            <w:pPr>
              <w:widowControl/>
              <w:spacing w:line="36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422E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92AE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地   址</w:t>
            </w:r>
          </w:p>
        </w:tc>
        <w:tc>
          <w:tcPr>
            <w:tcW w:w="50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642E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9FB6">
            <w:pPr>
              <w:widowControl/>
              <w:spacing w:line="360" w:lineRule="exact"/>
              <w:jc w:val="center"/>
              <w:rPr>
                <w:rFonts w:hint="eastAsia" w:ascii="仿宋" w:hAnsi="仿宋" w:eastAsia="仿宋" w:cs="Calibri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官  网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EBC1">
            <w:pPr>
              <w:widowControl/>
              <w:spacing w:line="36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5F2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85A3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工作站</w:t>
            </w:r>
          </w:p>
          <w:p w14:paraId="2C4749E9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1308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F291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B125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22A0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5DFD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eastAsia" w:ascii="宋体" w:hAnsi="宋体" w:eastAsia="仿宋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C416">
            <w:pPr>
              <w:widowControl/>
              <w:spacing w:line="36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887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EBFA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通讯</w:t>
            </w:r>
          </w:p>
          <w:p w14:paraId="7D201178">
            <w:pPr>
              <w:widowControl/>
              <w:spacing w:line="360" w:lineRule="exact"/>
              <w:jc w:val="center"/>
              <w:rPr>
                <w:rFonts w:hint="default" w:ascii="仿宋" w:hAnsi="仿宋" w:eastAsia="仿宋" w:cs="Calibri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联络员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1771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2486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E5A1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442B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461A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电</w:t>
            </w:r>
            <w:r>
              <w:rPr>
                <w:rFonts w:hint="eastAsia" w:ascii="宋体" w:hAnsi="宋体" w:eastAsia="仿宋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话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F829">
            <w:pPr>
              <w:widowControl/>
              <w:spacing w:line="36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34D3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310B">
            <w:pPr>
              <w:widowControl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85EA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FD40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0453">
            <w:pPr>
              <w:widowControl/>
              <w:spacing w:line="360" w:lineRule="exact"/>
              <w:jc w:val="center"/>
              <w:rPr>
                <w:rFonts w:hint="eastAsia" w:ascii="仿宋" w:hAnsi="仿宋" w:eastAsia="仿宋" w:cs="Calibri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7BF1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23DD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电子邮件</w:t>
            </w:r>
          </w:p>
          <w:p w14:paraId="2265057D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QQ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EE15">
            <w:pPr>
              <w:widowControl/>
              <w:spacing w:line="36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CB1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0073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kern w:val="0"/>
                <w:sz w:val="28"/>
                <w:szCs w:val="28"/>
              </w:rPr>
              <w:t>建站时间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2292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DF67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科研人数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33EF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1EE3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80B5">
            <w:pPr>
              <w:widowControl/>
              <w:spacing w:line="36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5E8F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8131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建站前后的经济效益情况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AED8"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</w:tr>
      <w:tr w14:paraId="792D2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6749BB">
            <w:pPr>
              <w:widowControl/>
              <w:spacing w:line="360" w:lineRule="exact"/>
              <w:jc w:val="center"/>
              <w:rPr>
                <w:rFonts w:hint="eastAsia" w:ascii="仿宋" w:hAnsi="仿宋" w:eastAsia="仿宋" w:cs="Calibri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建立科协组织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8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1C8A"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3E55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0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40E624D"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（一）主要工作概况与成果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（包括引进海智专家的情况，合作完成的科技创新和攻关项目、所取得的主要成果及其产生的经济效益和社会效益，参与及承接省科协海智工作活动和任务的具体情况等内容）</w:t>
            </w:r>
          </w:p>
          <w:p w14:paraId="10C9B35E">
            <w:pPr>
              <w:widowControl/>
              <w:spacing w:line="36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15D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017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D9C01">
            <w:pPr>
              <w:widowControl/>
              <w:spacing w:line="360" w:lineRule="exact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（二）工作规划</w:t>
            </w:r>
          </w:p>
        </w:tc>
      </w:tr>
    </w:tbl>
    <w:p w14:paraId="065DDBB8">
      <w:pPr>
        <w:jc w:val="left"/>
        <w:rPr>
          <w:rFonts w:hint="eastAsia" w:ascii="黑体" w:hAnsi="黑体" w:eastAsia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 w:val="21"/>
          <w:szCs w:val="21"/>
          <w:lang w:eastAsia="zh-CN"/>
        </w:rPr>
        <w:t>备注：</w:t>
      </w:r>
      <w:r>
        <w:rPr>
          <w:rFonts w:hint="eastAsia" w:ascii="黑体" w:hAnsi="黑体" w:eastAsia="黑体"/>
          <w:color w:val="auto"/>
          <w:sz w:val="21"/>
          <w:szCs w:val="21"/>
          <w:lang w:val="en-US" w:eastAsia="zh-CN"/>
        </w:rPr>
        <w:t xml:space="preserve">请核准各项填报信息。联络员需选派本站点一名工作能力较强、有责任心、工作 </w:t>
      </w:r>
    </w:p>
    <w:p w14:paraId="7A2E022E">
      <w:pPr>
        <w:jc w:val="left"/>
        <w:rPr>
          <w:rFonts w:hint="eastAsia" w:ascii="黑体" w:hAnsi="黑体" w:eastAsia="黑体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auto"/>
          <w:sz w:val="21"/>
          <w:szCs w:val="21"/>
          <w:lang w:val="en-US" w:eastAsia="zh-CN"/>
        </w:rPr>
        <w:t xml:space="preserve">      岗位相对固定的人员担任。</w:t>
      </w:r>
    </w:p>
    <w:p w14:paraId="20262A75">
      <w:pPr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二、建站以来（截止到202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auto"/>
          <w:sz w:val="32"/>
          <w:szCs w:val="32"/>
        </w:rPr>
        <w:t>年9月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32"/>
        </w:rPr>
        <w:t>0日）重要数据汇总（提供相关佐证材料）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947"/>
      </w:tblGrid>
      <w:tr w14:paraId="31CAC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B4F8">
            <w:pPr>
              <w:spacing w:line="400" w:lineRule="exact"/>
              <w:jc w:val="center"/>
              <w:rPr>
                <w:rFonts w:ascii="黑体" w:hAnsi="黑体" w:eastAsia="黑体" w:cs="Calibri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1DC1">
            <w:pPr>
              <w:spacing w:line="400" w:lineRule="exact"/>
              <w:jc w:val="center"/>
              <w:rPr>
                <w:rFonts w:ascii="黑体" w:hAnsi="黑体" w:eastAsia="黑体" w:cs="Calibri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8"/>
                <w:szCs w:val="28"/>
              </w:rPr>
              <w:t>内  容</w:t>
            </w:r>
          </w:p>
        </w:tc>
      </w:tr>
      <w:tr w14:paraId="4E9DD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C541">
            <w:pPr>
              <w:spacing w:line="400" w:lineRule="exact"/>
              <w:jc w:val="center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0C66">
            <w:pPr>
              <w:spacing w:line="320" w:lineRule="exact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引智对接活动（   ）场，其中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）场；共签署各种合作协议（    ）个，其中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）个；洽谈项目（    ）项，其中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）项。</w:t>
            </w:r>
          </w:p>
        </w:tc>
      </w:tr>
      <w:tr w14:paraId="06F4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3891">
            <w:pPr>
              <w:spacing w:line="400" w:lineRule="exact"/>
              <w:jc w:val="center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C1CD">
            <w:pPr>
              <w:spacing w:line="320" w:lineRule="exact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引进项目（    ）个，其中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）个；引进团队（    ）个(欧美地区（ ）个，亚洲地区（ ）个，其他地区（ ）个，引进优质团队名称：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（可填多项），其中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）个；引进人才（    ）人，其中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）人。</w:t>
            </w:r>
          </w:p>
        </w:tc>
      </w:tr>
      <w:tr w14:paraId="6369E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9E60">
            <w:pPr>
              <w:spacing w:line="400" w:lineRule="exact"/>
              <w:jc w:val="center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7419">
            <w:pPr>
              <w:spacing w:line="320" w:lineRule="exact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接待海外专家团体累计（    ）人次，其中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）人次，接待海外团队具体名称：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（可填多项）。</w:t>
            </w:r>
          </w:p>
        </w:tc>
      </w:tr>
      <w:tr w14:paraId="6D77E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883B">
            <w:pPr>
              <w:spacing w:line="400" w:lineRule="exact"/>
              <w:jc w:val="center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F8B1">
            <w:pPr>
              <w:spacing w:line="320" w:lineRule="exact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通过各种渠道发布海外需求（    ）项，其中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）项，具体渠道情况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（可填多项）；向海外发布国内需求（    ）项，其中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）项，发布平台具体名称：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（可填多项）。</w:t>
            </w:r>
          </w:p>
        </w:tc>
      </w:tr>
      <w:tr w14:paraId="489A1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D8F1">
            <w:pPr>
              <w:spacing w:line="400" w:lineRule="exact"/>
              <w:jc w:val="center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768E">
            <w:pPr>
              <w:spacing w:line="3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邀请海外专家开展讲座、培训等活动（  ）次，</w:t>
            </w:r>
          </w:p>
          <w:p w14:paraId="731620C0">
            <w:pPr>
              <w:spacing w:line="320" w:lineRule="exact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具体活动名称：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（可填多项），其中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）次。</w:t>
            </w:r>
          </w:p>
        </w:tc>
      </w:tr>
      <w:tr w14:paraId="1F74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D440">
            <w:pPr>
              <w:spacing w:line="400" w:lineRule="exact"/>
              <w:jc w:val="center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4701">
            <w:pPr>
              <w:spacing w:line="3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赴海外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开展引智活动（    ）次，</w:t>
            </w:r>
          </w:p>
          <w:p w14:paraId="6D242B23">
            <w:pPr>
              <w:spacing w:line="320" w:lineRule="exact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活动具体情况：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（可填多项），其中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年（   ）次。</w:t>
            </w:r>
          </w:p>
        </w:tc>
      </w:tr>
      <w:tr w14:paraId="7D39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85A2">
            <w:pPr>
              <w:spacing w:line="400" w:lineRule="exact"/>
              <w:jc w:val="center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85CA">
            <w:pPr>
              <w:spacing w:line="320" w:lineRule="exact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年新设海外引才引智工作站（    ）个，总数达（    ）个，具体分布国家（地区）：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（可填多项）。</w:t>
            </w:r>
          </w:p>
        </w:tc>
      </w:tr>
      <w:tr w14:paraId="0539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6BA3">
            <w:pPr>
              <w:spacing w:line="400" w:lineRule="exact"/>
              <w:jc w:val="center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8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B658">
            <w:pPr>
              <w:spacing w:line="320" w:lineRule="exact"/>
              <w:rPr>
                <w:rFonts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海智项目（活动）产生的直接或间接经济效益：（      ）万元，其中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年产生的（   ）万元。</w:t>
            </w:r>
          </w:p>
        </w:tc>
      </w:tr>
    </w:tbl>
    <w:p w14:paraId="08AEAF5A">
      <w:pPr>
        <w:spacing w:line="360" w:lineRule="exact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 w14:paraId="0C55C0B2">
      <w:pPr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三、开展引智对接活动及参与及承接省科协海智工作活动和任务情况（含线上活动，提供活动相关资料）</w:t>
      </w:r>
    </w:p>
    <w:p w14:paraId="2BFFBD6D">
      <w:pPr>
        <w:spacing w:line="240" w:lineRule="exact"/>
        <w:ind w:left="879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753"/>
        <w:gridCol w:w="1425"/>
        <w:gridCol w:w="1516"/>
        <w:gridCol w:w="1558"/>
        <w:gridCol w:w="1020"/>
        <w:gridCol w:w="1081"/>
        <w:gridCol w:w="975"/>
      </w:tblGrid>
      <w:tr w14:paraId="3FE35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2AAC">
            <w:pPr>
              <w:widowControl/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9C9C">
            <w:pPr>
              <w:widowControl/>
              <w:spacing w:line="34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5CE8">
            <w:pPr>
              <w:widowControl/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E32A">
            <w:pPr>
              <w:widowControl/>
              <w:spacing w:line="34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地点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5C09">
            <w:pPr>
              <w:widowControl/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D64D">
            <w:pPr>
              <w:widowControl/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规模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5037">
            <w:pPr>
              <w:widowControl/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海外专家人数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7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Calibri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对接</w:t>
            </w:r>
          </w:p>
          <w:p w14:paraId="52C7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Calibri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项目数</w:t>
            </w:r>
          </w:p>
        </w:tc>
      </w:tr>
      <w:tr w14:paraId="05C5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0EE7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0B20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FFE5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B86A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D7FD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150F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43D5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6E0E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3AF3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2A73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DCFE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C1CE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B04D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4E6C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A6D2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622C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E9E2"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</w:tbl>
    <w:p w14:paraId="65AEEB55">
      <w:pPr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四、引进海外人才信息</w:t>
      </w:r>
    </w:p>
    <w:p w14:paraId="45836BB5">
      <w:pPr>
        <w:spacing w:line="240" w:lineRule="exact"/>
        <w:ind w:left="879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46"/>
        <w:gridCol w:w="3028"/>
        <w:gridCol w:w="1383"/>
        <w:gridCol w:w="1417"/>
        <w:gridCol w:w="1972"/>
      </w:tblGrid>
      <w:tr w14:paraId="536A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6F3F">
            <w:pPr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BD00">
            <w:pPr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黑体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BC2C">
            <w:pPr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B8B5">
            <w:pPr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职务</w:t>
            </w:r>
          </w:p>
          <w:p w14:paraId="5B13DF4C">
            <w:pPr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FA01">
            <w:pPr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9837">
            <w:pPr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联系方式</w:t>
            </w:r>
          </w:p>
          <w:p w14:paraId="2ED0E7D9">
            <w:pPr>
              <w:spacing w:line="340" w:lineRule="exact"/>
              <w:jc w:val="center"/>
              <w:rPr>
                <w:rFonts w:ascii="黑体" w:hAnsi="黑体" w:eastAsia="黑体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电子邮箱</w:t>
            </w:r>
          </w:p>
        </w:tc>
      </w:tr>
      <w:tr w14:paraId="35BED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F772B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9940B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B68D2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1BB9A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D84C4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C6D72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</w:tr>
      <w:tr w14:paraId="4491E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F2C98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4EE5A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019CB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6828A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B92E6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E3176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</w:tr>
      <w:tr w14:paraId="6821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ACC98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DD445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6A9FA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76804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4DFFE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9A246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</w:tr>
      <w:tr w14:paraId="4D02B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F19FE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66BCE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9579D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6292D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468E5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C59A1">
            <w:pPr>
              <w:spacing w:line="340" w:lineRule="exact"/>
              <w:jc w:val="left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</w:tr>
    </w:tbl>
    <w:p w14:paraId="1AE83C07">
      <w:pPr>
        <w:spacing w:line="240" w:lineRule="exact"/>
        <w:jc w:val="left"/>
        <w:rPr>
          <w:rFonts w:hint="eastAsia"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 xml:space="preserve"> </w:t>
      </w:r>
    </w:p>
    <w:p w14:paraId="2E421E27">
      <w:pPr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五、审核意见</w:t>
      </w:r>
    </w:p>
    <w:p w14:paraId="24614EB0">
      <w:pPr>
        <w:spacing w:line="240" w:lineRule="exact"/>
        <w:ind w:left="879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984"/>
      </w:tblGrid>
      <w:tr w14:paraId="7CBC0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311A">
            <w:pPr>
              <w:widowControl/>
              <w:spacing w:line="52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建站</w:t>
            </w:r>
          </w:p>
          <w:p w14:paraId="02461C8A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单位</w:t>
            </w:r>
          </w:p>
          <w:p w14:paraId="4FB92191">
            <w:pPr>
              <w:widowControl/>
              <w:spacing w:line="52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06E88">
            <w:pPr>
              <w:widowControl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567F78E0">
            <w:pPr>
              <w:widowControl/>
              <w:ind w:firstLine="5880" w:firstLineChars="210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仿宋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章）</w:t>
            </w:r>
          </w:p>
          <w:p w14:paraId="0140B4D7">
            <w:pPr>
              <w:widowControl/>
              <w:jc w:val="right"/>
              <w:rPr>
                <w:rFonts w:hint="eastAsia"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     月     日</w:t>
            </w:r>
          </w:p>
          <w:p w14:paraId="54062FA8">
            <w:pPr>
              <w:widowControl/>
              <w:ind w:right="1400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</w:p>
        </w:tc>
      </w:tr>
      <w:tr w14:paraId="1642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7BE7"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  <w:t>推荐单位</w:t>
            </w:r>
          </w:p>
          <w:p w14:paraId="3C544726"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</w:rPr>
              <w:t>所在地级</w:t>
            </w:r>
          </w:p>
          <w:p w14:paraId="7413BCE9"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</w:rPr>
              <w:t>以上市科协</w:t>
            </w:r>
          </w:p>
          <w:p w14:paraId="4060DB39"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</w:rPr>
              <w:t>（省级学会）</w:t>
            </w:r>
          </w:p>
          <w:p w14:paraId="77655131"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79B63">
            <w:pPr>
              <w:widowControl/>
              <w:rPr>
                <w:rFonts w:hint="eastAsia"/>
                <w:color w:val="auto"/>
              </w:rPr>
            </w:pPr>
          </w:p>
          <w:p w14:paraId="2670AEF0">
            <w:pPr>
              <w:pStyle w:val="2"/>
              <w:rPr>
                <w:rFonts w:hint="eastAsia"/>
                <w:color w:val="auto"/>
              </w:rPr>
            </w:pPr>
          </w:p>
          <w:p w14:paraId="3202B669">
            <w:pPr>
              <w:rPr>
                <w:rFonts w:hint="eastAsia"/>
                <w:color w:val="auto"/>
              </w:rPr>
            </w:pPr>
          </w:p>
          <w:p w14:paraId="48345D4A">
            <w:pPr>
              <w:rPr>
                <w:rFonts w:hint="eastAsia"/>
                <w:color w:val="auto"/>
              </w:rPr>
            </w:pPr>
          </w:p>
          <w:p w14:paraId="3B97C52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联系人：          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仿宋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章）</w:t>
            </w:r>
          </w:p>
          <w:p w14:paraId="3B587BD0">
            <w:pPr>
              <w:pStyle w:val="2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2BA40FD5">
            <w:pPr>
              <w:rPr>
                <w:rFonts w:hint="eastAsia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联系电话：     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     月     日</w:t>
            </w:r>
          </w:p>
          <w:p w14:paraId="4F4162B1">
            <w:pPr>
              <w:pStyle w:val="2"/>
              <w:rPr>
                <w:rFonts w:hint="eastAsia"/>
                <w:color w:val="auto"/>
              </w:rPr>
            </w:pPr>
          </w:p>
        </w:tc>
      </w:tr>
      <w:tr w14:paraId="2D6D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4112">
            <w:pPr>
              <w:widowControl/>
              <w:spacing w:line="520" w:lineRule="exact"/>
              <w:jc w:val="center"/>
              <w:rPr>
                <w:rFonts w:ascii="仿宋" w:hAnsi="仿宋" w:eastAsia="仿宋" w:cs="Calibri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</w:rPr>
              <w:t>省科协</w:t>
            </w:r>
          </w:p>
          <w:p w14:paraId="1CB0D03E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8"/>
                <w:szCs w:val="28"/>
              </w:rPr>
            </w:pPr>
          </w:p>
          <w:p w14:paraId="2525CE64">
            <w:pPr>
              <w:widowControl/>
              <w:spacing w:line="520" w:lineRule="exact"/>
              <w:jc w:val="center"/>
              <w:rPr>
                <w:rFonts w:ascii="仿宋" w:hAnsi="仿宋" w:eastAsia="仿宋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F7C53">
            <w:pPr>
              <w:widowControl/>
              <w:spacing w:line="240" w:lineRule="exac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0F68CFE0">
            <w:pPr>
              <w:widowControl/>
              <w:spacing w:line="240" w:lineRule="exac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31D0D4DB">
            <w:pPr>
              <w:widowControl/>
              <w:spacing w:line="240" w:lineRule="exac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22341BAA">
            <w:pPr>
              <w:widowControl/>
              <w:spacing w:line="240" w:lineRule="exac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339773E2">
            <w:pPr>
              <w:pStyle w:val="2"/>
              <w:rPr>
                <w:rFonts w:hint="eastAsia"/>
                <w:color w:val="auto"/>
              </w:rPr>
            </w:pPr>
          </w:p>
          <w:p w14:paraId="19898B7B">
            <w:pPr>
              <w:widowControl/>
              <w:ind w:firstLine="5880" w:firstLineChars="210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仿宋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章）</w:t>
            </w:r>
          </w:p>
          <w:p w14:paraId="2AFFD046">
            <w:pPr>
              <w:widowControl/>
              <w:ind w:firstLine="5460" w:firstLineChars="195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     月     日</w:t>
            </w:r>
          </w:p>
          <w:p w14:paraId="74648429">
            <w:pPr>
              <w:widowControl/>
              <w:ind w:firstLine="5460" w:firstLineChars="195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</w:tbl>
    <w:p w14:paraId="5490F8A7"/>
    <w:sectPr>
      <w:footerReference r:id="rId5" w:type="first"/>
      <w:footerReference r:id="rId4" w:type="default"/>
      <w:pgSz w:w="11906" w:h="16838"/>
      <w:pgMar w:top="2041" w:right="1814" w:bottom="1701" w:left="1814" w:header="851" w:footer="1134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AFF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A1A93"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DA1A93"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D05B">
    <w:pPr>
      <w:pStyle w:val="3"/>
      <w:wordWrap w:val="0"/>
      <w:jc w:val="right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84D2F">
                          <w:pPr>
                            <w:pStyle w:val="3"/>
                            <w:wordWrap w:val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中宋" w:hAnsi="华文中宋" w:eastAsia="华文中宋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584D2F">
                    <w:pPr>
                      <w:pStyle w:val="3"/>
                      <w:wordWrap w:val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华文中宋" w:hAnsi="华文中宋" w:eastAsia="华文中宋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C2A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E0D6B3"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E0D6B3"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70B15E22"/>
    <w:rsid w:val="70B1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2024-07-22T02:30:00Z</dcterms:created>
  <dc:creator>ycy</dc:creator>
  <cp:lastModifiedBy>ycy</cp:lastModifiedBy>
  <dcterms:modified xsi:type="dcterms:W3CDTF">2024-07-22T02:30:34Z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3F05F4E15332428994CFB7CEA2CE28A6_11</vt:lpwstr>
  </property>
</Properties>
</file>