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C957C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p w14:paraId="73DA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度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广东省科协海智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计划</w:t>
      </w:r>
    </w:p>
    <w:p w14:paraId="5D5C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工作站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新建站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 w14:paraId="6117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pPr w:leftFromText="180" w:rightFromText="180" w:vertAnchor="text" w:horzAnchor="page" w:tblpX="1233" w:tblpY="442"/>
        <w:tblOverlap w:val="never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618"/>
      </w:tblGrid>
      <w:tr w14:paraId="21CC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工作站名称</w:t>
            </w:r>
          </w:p>
        </w:tc>
      </w:tr>
      <w:tr w14:paraId="29F9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C0A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广东省科协海智计划广东一方制药有限公司工作站</w:t>
            </w:r>
          </w:p>
        </w:tc>
      </w:tr>
      <w:tr w14:paraId="456E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1F5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广东省科协海智计划广东粤桥新材料科技有限公司工作站</w:t>
            </w:r>
          </w:p>
        </w:tc>
      </w:tr>
      <w:tr w14:paraId="6D6D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935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广东省科协海智计划广州建筑产业开发有限公司工作站</w:t>
            </w:r>
          </w:p>
        </w:tc>
      </w:tr>
      <w:tr w14:paraId="00F4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BE6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广东省科协海智计划广东省武理工氢能产业技术研究院工作站</w:t>
            </w:r>
          </w:p>
        </w:tc>
      </w:tr>
      <w:tr w14:paraId="4FF4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1CA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广东省科协海智计划广州宋创投资咨询有限公司工作站</w:t>
            </w:r>
          </w:p>
        </w:tc>
      </w:tr>
      <w:tr w14:paraId="4D14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C70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广东省科协海智计划湛江中心人民医院工作站</w:t>
            </w:r>
          </w:p>
        </w:tc>
      </w:tr>
      <w:tr w14:paraId="611B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98A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广东省科协海智计划广东女子职业技术学院工作站</w:t>
            </w:r>
          </w:p>
        </w:tc>
      </w:tr>
      <w:tr w14:paraId="620E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52B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广东省科协海智计划广东佛燃科技有限公司工作站</w:t>
            </w:r>
          </w:p>
        </w:tc>
      </w:tr>
      <w:tr w14:paraId="1FC3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463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广东省科协海智计划深圳市特区建发科技园区发展有限公司工作站</w:t>
            </w:r>
          </w:p>
        </w:tc>
      </w:tr>
      <w:tr w14:paraId="1DD6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0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广东省科协海智计划深圳市明远创业服务有限公司工作站</w:t>
            </w:r>
          </w:p>
        </w:tc>
      </w:tr>
    </w:tbl>
    <w:p w14:paraId="30AD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1DB028">
      <w:bookmarkStart w:id="0" w:name="_GoBack"/>
      <w:bookmarkEnd w:id="0"/>
    </w:p>
    <w:sectPr>
      <w:footerReference r:id="rId3" w:type="default"/>
      <w:pgSz w:w="11906" w:h="16838"/>
      <w:pgMar w:top="2041" w:right="1814" w:bottom="1701" w:left="1814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DCE5C">
    <w:pPr>
      <w:pStyle w:val="3"/>
      <w:wordWrap w:val="0"/>
      <w:jc w:val="right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01FE77"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华文中宋" w:hAnsi="华文中宋" w:eastAsia="华文中宋"/>
                              <w:sz w:val="26"/>
                              <w:szCs w:val="26"/>
                            </w:rPr>
                            <w:t xml:space="preserve">—  </w: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/>
                              <w:sz w:val="26"/>
                              <w:szCs w:val="26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1FE77"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华文中宋" w:hAnsi="华文中宋" w:eastAsia="华文中宋"/>
                        <w:sz w:val="26"/>
                        <w:szCs w:val="26"/>
                      </w:rPr>
                      <w:t xml:space="preserve">—  </w: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instrText xml:space="preserve"> PAGE   \* MERGEFORMAT </w:instrTex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  <w:lang w:val="zh-CN"/>
                      </w:rPr>
                      <w:t>3</w: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/>
                        <w:sz w:val="26"/>
                        <w:szCs w:val="26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138E0"/>
    <w:rsid w:val="77D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2024-12-06T04:03:00Z</dcterms:created>
  <dc:creator>报社编辑</dc:creator>
  <cp:lastModifiedBy>报社编辑</cp:lastModifiedBy>
  <dcterms:modified xsi:type="dcterms:W3CDTF">2024-12-06T04:03:56Z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D1122CB8CFD94BDE9905D3239D53368D_11</vt:lpwstr>
  </property>
</Properties>
</file>