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Times New Roman" w:hAnsi="Times New Roman" w:eastAsia="黑体" w:cs="仿宋_GB2312"/>
          <w:color w:val="000000"/>
          <w:szCs w:val="32"/>
          <w:highlight w:val="none"/>
          <w:lang w:bidi="ar"/>
        </w:rPr>
      </w:pPr>
      <w:r>
        <w:rPr>
          <w:rFonts w:hint="eastAsia" w:ascii="Times New Roman" w:hAnsi="Times New Roman" w:eastAsia="黑体" w:cs="仿宋_GB2312"/>
          <w:color w:val="000000"/>
          <w:szCs w:val="32"/>
          <w:highlight w:val="none"/>
          <w:lang w:bidi="ar"/>
        </w:rPr>
        <w:t>附件2</w:t>
      </w:r>
    </w:p>
    <w:p>
      <w:pPr>
        <w:spacing w:line="720" w:lineRule="exact"/>
        <w:jc w:val="center"/>
        <w:rPr>
          <w:rFonts w:hint="eastAsia" w:ascii="Times New Roman" w:hAnsi="Times New Roman" w:eastAsia="方正小标宋简体" w:cs="方正小标宋简体"/>
          <w:bCs/>
          <w:color w:val="000000"/>
          <w:sz w:val="44"/>
          <w:szCs w:val="44"/>
          <w:highlight w:val="none"/>
        </w:rPr>
      </w:pPr>
      <w:r>
        <w:rPr>
          <w:rFonts w:hint="eastAsia" w:ascii="Times New Roman" w:hAnsi="Times New Roman" w:eastAsia="方正小标宋简体" w:cs="方正小标宋简体"/>
          <w:bCs/>
          <w:color w:val="000000"/>
          <w:sz w:val="44"/>
          <w:szCs w:val="44"/>
          <w:highlight w:val="none"/>
        </w:rPr>
        <w:t>XX公司遴选工作方案（模板）</w:t>
      </w:r>
    </w:p>
    <w:p>
      <w:pPr>
        <w:spacing w:line="560" w:lineRule="exact"/>
        <w:jc w:val="center"/>
        <w:rPr>
          <w:rFonts w:hint="eastAsia" w:ascii="Times New Roman" w:hAnsi="Times New Roman" w:eastAsia="方正小标宋简体"/>
          <w:b/>
          <w:color w:val="000000"/>
          <w:sz w:val="44"/>
          <w:szCs w:val="44"/>
          <w:highlight w:val="none"/>
        </w:rPr>
      </w:pPr>
    </w:p>
    <w:p>
      <w:pPr>
        <w:spacing w:line="560" w:lineRule="exact"/>
        <w:ind w:firstLine="640" w:firstLineChars="200"/>
        <w:jc w:val="left"/>
        <w:rPr>
          <w:rFonts w:hint="eastAsia" w:ascii="Times New Roman" w:hAnsi="Times New Roman"/>
          <w:color w:val="000000"/>
          <w:szCs w:val="32"/>
          <w:highlight w:val="none"/>
        </w:rPr>
      </w:pPr>
      <w:r>
        <w:rPr>
          <w:rFonts w:hint="eastAsia" w:ascii="Times New Roman" w:hAnsi="Times New Roman"/>
          <w:color w:val="000000"/>
          <w:szCs w:val="32"/>
          <w:highlight w:val="none"/>
        </w:rPr>
        <w:t>为提升我司人才队伍整体素质，有效解决人才短缺问题，现结合我司实际，特制定本遴选工作方案。</w:t>
      </w:r>
    </w:p>
    <w:p>
      <w:pPr>
        <w:widowControl/>
        <w:spacing w:line="560" w:lineRule="exact"/>
        <w:ind w:firstLine="640"/>
        <w:rPr>
          <w:rFonts w:hint="eastAsia" w:ascii="Times New Roman" w:hAnsi="Times New Roman" w:eastAsia="黑体"/>
          <w:bCs/>
          <w:color w:val="000000"/>
          <w:szCs w:val="32"/>
          <w:highlight w:val="none"/>
        </w:rPr>
      </w:pPr>
      <w:r>
        <w:rPr>
          <w:rFonts w:hint="eastAsia" w:ascii="Times New Roman" w:hAnsi="Times New Roman" w:eastAsia="黑体"/>
          <w:bCs/>
          <w:color w:val="000000"/>
          <w:szCs w:val="32"/>
          <w:highlight w:val="none"/>
        </w:rPr>
        <w:t>一、组织领导</w:t>
      </w:r>
    </w:p>
    <w:p>
      <w:pPr>
        <w:widowControl/>
        <w:spacing w:line="560" w:lineRule="exact"/>
        <w:ind w:firstLine="640"/>
        <w:rPr>
          <w:rFonts w:hint="eastAsia" w:ascii="Times New Roman" w:hAnsi="Times New Roman"/>
          <w:color w:val="000000"/>
          <w:szCs w:val="32"/>
          <w:highlight w:val="none"/>
        </w:rPr>
      </w:pPr>
      <w:r>
        <w:rPr>
          <w:rFonts w:hint="eastAsia" w:ascii="Times New Roman" w:hAnsi="Times New Roman"/>
          <w:color w:val="000000"/>
          <w:szCs w:val="32"/>
          <w:highlight w:val="none"/>
        </w:rPr>
        <w:t>XX领导牵头，人力资源部组织，XX小组协助，XX同志专项负责此项工作。</w:t>
      </w:r>
    </w:p>
    <w:p>
      <w:pPr>
        <w:widowControl/>
        <w:spacing w:line="560" w:lineRule="exact"/>
        <w:ind w:firstLine="640"/>
        <w:rPr>
          <w:rFonts w:hint="eastAsia" w:ascii="Times New Roman" w:hAnsi="Times New Roman" w:eastAsia="黑体"/>
          <w:bCs/>
          <w:color w:val="000000"/>
          <w:szCs w:val="32"/>
          <w:highlight w:val="none"/>
        </w:rPr>
      </w:pPr>
      <w:r>
        <w:rPr>
          <w:rFonts w:hint="eastAsia" w:ascii="Times New Roman" w:hAnsi="Times New Roman" w:eastAsia="黑体"/>
          <w:bCs/>
          <w:color w:val="000000"/>
          <w:szCs w:val="32"/>
          <w:highlight w:val="none"/>
        </w:rPr>
        <w:t>二、遴选对象</w:t>
      </w:r>
    </w:p>
    <w:p>
      <w:pPr>
        <w:spacing w:line="560" w:lineRule="exact"/>
        <w:ind w:firstLine="645"/>
        <w:rPr>
          <w:rFonts w:hint="eastAsia" w:ascii="Times New Roman" w:hAnsi="Times New Roman"/>
          <w:color w:val="000000"/>
          <w:szCs w:val="32"/>
          <w:highlight w:val="none"/>
        </w:rPr>
      </w:pPr>
      <w:r>
        <w:rPr>
          <w:rFonts w:hint="eastAsia" w:ascii="Times New Roman" w:hAnsi="Times New Roman"/>
          <w:color w:val="000000"/>
          <w:szCs w:val="32"/>
          <w:highlight w:val="none"/>
        </w:rPr>
        <w:t xml:space="preserve">遴选对象须符合申请入户的准入基本条件： </w:t>
      </w:r>
    </w:p>
    <w:p>
      <w:pPr>
        <w:spacing w:line="560" w:lineRule="exact"/>
        <w:ind w:firstLine="645"/>
        <w:rPr>
          <w:rFonts w:ascii="Times New Roman" w:hAnsi="Times New Roman"/>
          <w:color w:val="000000"/>
          <w:szCs w:val="32"/>
          <w:highlight w:val="none"/>
        </w:rPr>
      </w:pPr>
      <w:r>
        <w:rPr>
          <w:rFonts w:ascii="Times New Roman" w:hAnsi="Times New Roman"/>
          <w:color w:val="000000"/>
          <w:szCs w:val="32"/>
          <w:highlight w:val="none"/>
        </w:rPr>
        <w:t>（一）申请入户人员须为</w:t>
      </w:r>
      <w:r>
        <w:rPr>
          <w:rFonts w:hint="eastAsia" w:ascii="Times New Roman" w:hAnsi="Times New Roman"/>
          <w:color w:val="000000"/>
          <w:szCs w:val="32"/>
          <w:highlight w:val="none"/>
        </w:rPr>
        <w:t>申报</w:t>
      </w:r>
      <w:r>
        <w:rPr>
          <w:rFonts w:ascii="Times New Roman" w:hAnsi="Times New Roman"/>
          <w:color w:val="000000"/>
          <w:szCs w:val="32"/>
          <w:highlight w:val="none"/>
        </w:rPr>
        <w:t>单位核心岗位的经营管理人才，在同行业内有较大影响力或经验丰富的中高级专业技术人才或关键操作岗位的技能人才；</w:t>
      </w:r>
    </w:p>
    <w:p>
      <w:pPr>
        <w:spacing w:line="560" w:lineRule="exact"/>
        <w:ind w:firstLine="645"/>
        <w:rPr>
          <w:rFonts w:hint="eastAsia" w:ascii="Times New Roman" w:hAnsi="Times New Roman"/>
          <w:color w:val="000000"/>
          <w:szCs w:val="32"/>
          <w:highlight w:val="none"/>
        </w:rPr>
      </w:pPr>
      <w:r>
        <w:rPr>
          <w:rFonts w:hint="eastAsia" w:ascii="Times New Roman" w:hAnsi="Times New Roman"/>
          <w:color w:val="000000"/>
          <w:szCs w:val="32"/>
          <w:highlight w:val="none"/>
        </w:rPr>
        <w:t>（二）</w:t>
      </w:r>
    </w:p>
    <w:p>
      <w:pPr>
        <w:spacing w:line="560" w:lineRule="exact"/>
        <w:ind w:firstLine="645"/>
        <w:rPr>
          <w:rFonts w:ascii="Times New Roman" w:hAnsi="Times New Roman"/>
          <w:color w:val="000000"/>
          <w:szCs w:val="32"/>
          <w:highlight w:val="none"/>
        </w:rPr>
      </w:pPr>
      <w:r>
        <w:rPr>
          <w:rFonts w:ascii="Times New Roman" w:hAnsi="Times New Roman"/>
          <w:color w:val="000000"/>
          <w:szCs w:val="32"/>
          <w:highlight w:val="none"/>
        </w:rPr>
        <w:t>（</w:t>
      </w:r>
      <w:r>
        <w:rPr>
          <w:rFonts w:hint="eastAsia" w:ascii="Times New Roman" w:hAnsi="Times New Roman"/>
          <w:color w:val="000000"/>
          <w:szCs w:val="32"/>
          <w:highlight w:val="none"/>
        </w:rPr>
        <w:t>三</w:t>
      </w:r>
      <w:r>
        <w:rPr>
          <w:rFonts w:ascii="Times New Roman" w:hAnsi="Times New Roman"/>
          <w:color w:val="000000"/>
          <w:szCs w:val="32"/>
          <w:highlight w:val="none"/>
        </w:rPr>
        <w:t>）</w:t>
      </w:r>
    </w:p>
    <w:p>
      <w:pPr>
        <w:spacing w:line="560" w:lineRule="exact"/>
        <w:ind w:firstLine="645"/>
        <w:rPr>
          <w:rFonts w:hint="eastAsia" w:ascii="Times New Roman" w:hAnsi="Times New Roman"/>
          <w:color w:val="000000"/>
          <w:szCs w:val="32"/>
          <w:highlight w:val="none"/>
        </w:rPr>
      </w:pPr>
      <w:r>
        <w:rPr>
          <w:rFonts w:ascii="Times New Roman" w:hAnsi="Times New Roman"/>
          <w:color w:val="000000"/>
          <w:szCs w:val="32"/>
          <w:highlight w:val="none"/>
        </w:rPr>
        <w:t>（</w:t>
      </w:r>
      <w:r>
        <w:rPr>
          <w:rFonts w:hint="eastAsia" w:ascii="Times New Roman" w:hAnsi="Times New Roman"/>
          <w:color w:val="000000"/>
          <w:szCs w:val="32"/>
          <w:highlight w:val="none"/>
        </w:rPr>
        <w:t>四）</w:t>
      </w:r>
    </w:p>
    <w:p>
      <w:pPr>
        <w:spacing w:line="560" w:lineRule="exact"/>
        <w:ind w:firstLine="645"/>
        <w:rPr>
          <w:rFonts w:ascii="Times New Roman" w:hAnsi="Times New Roman"/>
          <w:color w:val="000000"/>
          <w:szCs w:val="32"/>
          <w:highlight w:val="none"/>
        </w:rPr>
      </w:pPr>
      <w:r>
        <w:rPr>
          <w:rFonts w:ascii="Times New Roman" w:hAnsi="Times New Roman"/>
          <w:color w:val="000000"/>
          <w:szCs w:val="32"/>
          <w:highlight w:val="none"/>
        </w:rPr>
        <w:t>（</w:t>
      </w:r>
      <w:r>
        <w:rPr>
          <w:rFonts w:hint="eastAsia" w:ascii="Times New Roman" w:hAnsi="Times New Roman"/>
          <w:color w:val="000000"/>
          <w:szCs w:val="32"/>
          <w:highlight w:val="none"/>
        </w:rPr>
        <w:t>五</w:t>
      </w:r>
      <w:r>
        <w:rPr>
          <w:rFonts w:ascii="Times New Roman" w:hAnsi="Times New Roman"/>
          <w:color w:val="000000"/>
          <w:szCs w:val="32"/>
          <w:highlight w:val="none"/>
        </w:rPr>
        <w:t>）</w:t>
      </w:r>
    </w:p>
    <w:p>
      <w:pPr>
        <w:widowControl/>
        <w:spacing w:line="560" w:lineRule="exact"/>
        <w:ind w:firstLine="640"/>
        <w:rPr>
          <w:rFonts w:hint="eastAsia" w:ascii="Times New Roman" w:hAnsi="Times New Roman" w:eastAsia="黑体"/>
          <w:bCs/>
          <w:color w:val="000000"/>
          <w:szCs w:val="32"/>
          <w:highlight w:val="none"/>
        </w:rPr>
      </w:pPr>
      <w:r>
        <w:rPr>
          <w:rFonts w:hint="eastAsia" w:ascii="Times New Roman" w:hAnsi="Times New Roman" w:eastAsia="黑体"/>
          <w:bCs/>
          <w:color w:val="000000"/>
          <w:szCs w:val="32"/>
          <w:highlight w:val="none"/>
        </w:rPr>
        <w:t>三、遴选原则</w:t>
      </w:r>
    </w:p>
    <w:p>
      <w:pPr>
        <w:spacing w:line="560" w:lineRule="exact"/>
        <w:jc w:val="left"/>
        <w:rPr>
          <w:rFonts w:hint="eastAsia" w:ascii="Times New Roman" w:hAnsi="Times New Roman"/>
          <w:color w:val="000000"/>
          <w:szCs w:val="32"/>
          <w:highlight w:val="none"/>
        </w:rPr>
      </w:pPr>
      <w:r>
        <w:rPr>
          <w:rFonts w:hint="eastAsia" w:ascii="Times New Roman" w:hAnsi="Times New Roman"/>
          <w:color w:val="000000"/>
          <w:szCs w:val="32"/>
          <w:highlight w:val="none"/>
        </w:rPr>
        <w:t xml:space="preserve">   我司引进总量控制类急需人才坚持统一标准、公开透明、程序严谨、管理规范的原则。</w:t>
      </w:r>
    </w:p>
    <w:p>
      <w:pPr>
        <w:widowControl/>
        <w:spacing w:line="560" w:lineRule="exact"/>
        <w:ind w:firstLine="640"/>
        <w:rPr>
          <w:rFonts w:hint="eastAsia" w:ascii="Times New Roman" w:hAnsi="Times New Roman" w:eastAsia="黑体"/>
          <w:bCs/>
          <w:color w:val="000000"/>
          <w:szCs w:val="32"/>
          <w:highlight w:val="none"/>
        </w:rPr>
      </w:pPr>
      <w:r>
        <w:rPr>
          <w:rFonts w:hint="eastAsia" w:ascii="Times New Roman" w:hAnsi="Times New Roman" w:eastAsia="黑体"/>
          <w:bCs/>
          <w:color w:val="000000"/>
          <w:szCs w:val="32"/>
          <w:highlight w:val="none"/>
        </w:rPr>
        <w:t>四、申报时间</w:t>
      </w:r>
    </w:p>
    <w:p>
      <w:pPr>
        <w:spacing w:line="560" w:lineRule="exact"/>
        <w:ind w:firstLine="645"/>
        <w:rPr>
          <w:rFonts w:hint="eastAsia" w:ascii="Times New Roman" w:hAnsi="Times New Roman"/>
          <w:color w:val="000000"/>
          <w:szCs w:val="32"/>
          <w:highlight w:val="none"/>
        </w:rPr>
      </w:pPr>
      <w:r>
        <w:rPr>
          <w:rFonts w:hint="eastAsia" w:ascii="Times New Roman" w:hAnsi="Times New Roman"/>
          <w:color w:val="000000"/>
          <w:szCs w:val="32"/>
          <w:highlight w:val="none"/>
        </w:rPr>
        <w:t>请申报人于202</w:t>
      </w:r>
      <w:r>
        <w:rPr>
          <w:rFonts w:hint="eastAsia"/>
          <w:color w:val="000000"/>
          <w:szCs w:val="32"/>
          <w:highlight w:val="none"/>
          <w:lang w:val="en-US" w:eastAsia="zh-CN"/>
        </w:rPr>
        <w:t>3</w:t>
      </w:r>
      <w:r>
        <w:rPr>
          <w:rFonts w:hint="eastAsia" w:ascii="Times New Roman" w:hAnsi="Times New Roman"/>
          <w:color w:val="000000"/>
          <w:szCs w:val="32"/>
          <w:highlight w:val="none"/>
        </w:rPr>
        <w:t>年XX月XX日前提交相关材料。</w:t>
      </w:r>
    </w:p>
    <w:p>
      <w:pPr>
        <w:widowControl/>
        <w:spacing w:line="560" w:lineRule="exact"/>
        <w:ind w:firstLine="640"/>
        <w:rPr>
          <w:rFonts w:hint="eastAsia" w:ascii="Times New Roman" w:hAnsi="Times New Roman" w:eastAsia="黑体"/>
          <w:bCs/>
          <w:color w:val="000000"/>
          <w:szCs w:val="32"/>
          <w:highlight w:val="none"/>
        </w:rPr>
      </w:pPr>
      <w:r>
        <w:rPr>
          <w:rFonts w:hint="eastAsia" w:ascii="Times New Roman" w:hAnsi="Times New Roman" w:eastAsia="黑体"/>
          <w:bCs/>
          <w:color w:val="000000"/>
          <w:szCs w:val="32"/>
          <w:highlight w:val="none"/>
        </w:rPr>
        <w:t>五、遴选程序</w:t>
      </w:r>
    </w:p>
    <w:p>
      <w:pPr>
        <w:spacing w:line="560" w:lineRule="exact"/>
        <w:ind w:firstLine="645"/>
        <w:rPr>
          <w:rFonts w:hint="eastAsia" w:ascii="Times New Roman" w:hAnsi="Times New Roman"/>
          <w:color w:val="000000"/>
          <w:szCs w:val="32"/>
          <w:highlight w:val="none"/>
        </w:rPr>
      </w:pPr>
      <w:r>
        <w:rPr>
          <w:rFonts w:hint="eastAsia" w:ascii="Times New Roman" w:hAnsi="Times New Roman"/>
          <w:color w:val="000000"/>
          <w:szCs w:val="32"/>
          <w:highlight w:val="none"/>
        </w:rPr>
        <w:t>（一）申报人向公司提交书面申请。</w:t>
      </w:r>
    </w:p>
    <w:p>
      <w:pPr>
        <w:spacing w:line="560" w:lineRule="exact"/>
        <w:ind w:firstLine="645"/>
        <w:rPr>
          <w:rFonts w:hint="eastAsia" w:ascii="Times New Roman" w:hAnsi="Times New Roman"/>
          <w:color w:val="000000"/>
          <w:szCs w:val="32"/>
          <w:highlight w:val="none"/>
        </w:rPr>
      </w:pPr>
      <w:r>
        <w:rPr>
          <w:rFonts w:hint="eastAsia" w:ascii="Times New Roman" w:hAnsi="Times New Roman"/>
          <w:color w:val="000000"/>
          <w:szCs w:val="32"/>
          <w:highlight w:val="none"/>
        </w:rPr>
        <w:t>（二）公司核实资格，按照分值高低将符合基本条件的申请人进行排名并公示。</w:t>
      </w:r>
    </w:p>
    <w:p>
      <w:pPr>
        <w:spacing w:line="560" w:lineRule="exact"/>
        <w:ind w:firstLine="645"/>
        <w:rPr>
          <w:rFonts w:hint="eastAsia" w:ascii="Times New Roman" w:hAnsi="Times New Roman"/>
          <w:color w:val="000000"/>
          <w:szCs w:val="32"/>
          <w:highlight w:val="none"/>
        </w:rPr>
      </w:pPr>
      <w:r>
        <w:rPr>
          <w:rFonts w:hint="eastAsia" w:ascii="Times New Roman" w:hAnsi="Times New Roman"/>
          <w:color w:val="000000"/>
          <w:szCs w:val="32"/>
          <w:highlight w:val="none"/>
        </w:rPr>
        <w:t>（三）公司将通过公示的申报人员名单及相关材料报主管部门审批。</w:t>
      </w:r>
    </w:p>
    <w:p>
      <w:pPr>
        <w:spacing w:line="560" w:lineRule="exact"/>
        <w:ind w:firstLine="645"/>
        <w:rPr>
          <w:rFonts w:hint="eastAsia" w:ascii="Times New Roman" w:hAnsi="Times New Roman"/>
          <w:color w:val="000000"/>
          <w:szCs w:val="32"/>
          <w:highlight w:val="none"/>
        </w:rPr>
      </w:pPr>
      <w:r>
        <w:rPr>
          <w:rFonts w:hint="eastAsia" w:ascii="Times New Roman" w:hAnsi="Times New Roman"/>
          <w:color w:val="000000"/>
          <w:szCs w:val="32"/>
          <w:highlight w:val="none"/>
        </w:rPr>
        <w:t>（四）通过审批的申报人员，按照相关要求在规定时间内办理入户手续。</w:t>
      </w:r>
    </w:p>
    <w:p>
      <w:pPr>
        <w:widowControl/>
        <w:spacing w:line="560" w:lineRule="exact"/>
        <w:ind w:firstLine="640"/>
        <w:rPr>
          <w:rFonts w:hint="eastAsia" w:ascii="Times New Roman" w:hAnsi="Times New Roman" w:eastAsia="黑体"/>
          <w:bCs/>
          <w:color w:val="000000"/>
          <w:szCs w:val="32"/>
          <w:highlight w:val="none"/>
        </w:rPr>
      </w:pPr>
      <w:r>
        <w:rPr>
          <w:rFonts w:hint="eastAsia" w:ascii="Times New Roman" w:hAnsi="Times New Roman" w:eastAsia="黑体"/>
          <w:bCs/>
          <w:color w:val="000000"/>
          <w:szCs w:val="32"/>
          <w:highlight w:val="none"/>
        </w:rPr>
        <w:t>六、其他要求</w:t>
      </w:r>
    </w:p>
    <w:p>
      <w:pPr>
        <w:spacing w:line="560" w:lineRule="exact"/>
        <w:ind w:firstLine="645"/>
        <w:rPr>
          <w:rFonts w:hint="eastAsia" w:ascii="Times New Roman" w:hAnsi="Times New Roman"/>
          <w:color w:val="000000"/>
          <w:szCs w:val="32"/>
          <w:highlight w:val="none"/>
        </w:rPr>
      </w:pPr>
      <w:r>
        <w:rPr>
          <w:rFonts w:hint="eastAsia" w:ascii="Times New Roman" w:hAnsi="Times New Roman"/>
          <w:color w:val="000000"/>
          <w:szCs w:val="32"/>
          <w:highlight w:val="none"/>
        </w:rPr>
        <w:t>（一）申报人提供的申报材料及单位出具的相关证明材料应真实有效。经有关部门查实存在隐瞒、欺骗或提供虚假证明材料等情形的，其申请不予办理，并通报各审批部门，取消其申请资格；已经入户的，按有关规定执行。</w:t>
      </w:r>
    </w:p>
    <w:p>
      <w:pPr>
        <w:spacing w:line="560" w:lineRule="exact"/>
        <w:ind w:firstLine="645"/>
        <w:rPr>
          <w:rFonts w:hint="eastAsia" w:ascii="Times New Roman" w:hAnsi="Times New Roman"/>
          <w:color w:val="000000"/>
          <w:szCs w:val="32"/>
          <w:highlight w:val="none"/>
        </w:rPr>
      </w:pPr>
      <w:r>
        <w:rPr>
          <w:rFonts w:hint="eastAsia" w:ascii="Times New Roman" w:hAnsi="Times New Roman"/>
          <w:color w:val="000000"/>
          <w:szCs w:val="32"/>
          <w:highlight w:val="none"/>
        </w:rPr>
        <w:t>（二）申请人获得入户指标后不在规定时间内办理入户手续的，一切后果由申请人承担。</w:t>
      </w:r>
    </w:p>
    <w:p>
      <w:pPr>
        <w:spacing w:line="560" w:lineRule="exact"/>
        <w:ind w:firstLine="3360" w:firstLineChars="1050"/>
        <w:rPr>
          <w:rFonts w:hint="eastAsia" w:ascii="Times New Roman" w:hAnsi="Times New Roman"/>
          <w:color w:val="000000"/>
          <w:szCs w:val="32"/>
          <w:highlight w:val="none"/>
        </w:rPr>
      </w:pPr>
    </w:p>
    <w:p>
      <w:pPr>
        <w:wordWrap w:val="0"/>
        <w:spacing w:line="560" w:lineRule="exact"/>
        <w:ind w:firstLine="3360" w:firstLineChars="1050"/>
        <w:jc w:val="right"/>
        <w:rPr>
          <w:rFonts w:hint="eastAsia" w:ascii="Times New Roman" w:hAnsi="Times New Roman"/>
          <w:color w:val="000000"/>
          <w:szCs w:val="32"/>
          <w:highlight w:val="none"/>
        </w:rPr>
      </w:pPr>
      <w:r>
        <w:rPr>
          <w:rFonts w:hint="eastAsia" w:ascii="Times New Roman" w:hAnsi="Times New Roman"/>
          <w:color w:val="000000"/>
          <w:szCs w:val="32"/>
          <w:highlight w:val="none"/>
        </w:rPr>
        <w:t xml:space="preserve">          </w:t>
      </w:r>
    </w:p>
    <w:p>
      <w:pPr>
        <w:wordWrap w:val="0"/>
        <w:spacing w:line="560" w:lineRule="exact"/>
        <w:ind w:firstLine="3360" w:firstLineChars="1050"/>
        <w:jc w:val="center"/>
        <w:rPr>
          <w:rFonts w:hint="eastAsia" w:ascii="Times New Roman" w:hAnsi="Times New Roman"/>
          <w:color w:val="000000"/>
          <w:szCs w:val="32"/>
          <w:highlight w:val="none"/>
        </w:rPr>
      </w:pPr>
      <w:r>
        <w:rPr>
          <w:rFonts w:hint="eastAsia" w:ascii="Times New Roman" w:hAnsi="Times New Roman"/>
          <w:color w:val="000000"/>
          <w:szCs w:val="32"/>
          <w:highlight w:val="none"/>
        </w:rPr>
        <w:t xml:space="preserve">         XX公司 </w:t>
      </w:r>
      <w:r>
        <w:rPr>
          <w:rFonts w:ascii="Times New Roman" w:hAnsi="Times New Roman"/>
          <w:color w:val="000000"/>
          <w:szCs w:val="32"/>
          <w:highlight w:val="none"/>
        </w:rPr>
        <w:t xml:space="preserve">   </w:t>
      </w:r>
    </w:p>
    <w:p>
      <w:pPr>
        <w:wordWrap w:val="0"/>
        <w:spacing w:line="560" w:lineRule="exact"/>
        <w:jc w:val="center"/>
        <w:rPr>
          <w:rFonts w:hint="eastAsia" w:ascii="Times New Roman" w:hAnsi="Times New Roman"/>
          <w:color w:val="000000"/>
          <w:szCs w:val="32"/>
          <w:highlight w:val="none"/>
        </w:rPr>
      </w:pPr>
      <w:r>
        <w:rPr>
          <w:rFonts w:hint="eastAsia" w:ascii="Times New Roman" w:hAnsi="Times New Roman"/>
          <w:color w:val="000000"/>
          <w:szCs w:val="32"/>
          <w:highlight w:val="none"/>
        </w:rPr>
        <w:t xml:space="preserve">                            202</w:t>
      </w:r>
      <w:r>
        <w:rPr>
          <w:rFonts w:hint="eastAsia"/>
          <w:color w:val="000000"/>
          <w:szCs w:val="32"/>
          <w:highlight w:val="none"/>
          <w:lang w:val="en-US" w:eastAsia="zh-CN"/>
        </w:rPr>
        <w:t>3</w:t>
      </w:r>
      <w:bookmarkStart w:id="0" w:name="_GoBack"/>
      <w:bookmarkEnd w:id="0"/>
      <w:r>
        <w:rPr>
          <w:rFonts w:hint="eastAsia" w:ascii="Times New Roman" w:hAnsi="Times New Roman"/>
          <w:color w:val="000000"/>
          <w:szCs w:val="32"/>
          <w:highlight w:val="none"/>
        </w:rPr>
        <w:t>年XX月XX日</w:t>
      </w:r>
    </w:p>
    <w:p>
      <w:pPr>
        <w:wordWrap w:val="0"/>
        <w:spacing w:line="560" w:lineRule="exact"/>
      </w:pPr>
      <w:r>
        <w:rPr>
          <w:rFonts w:ascii="Times New Roman" w:hAnsi="Times New Roman"/>
          <w:color w:val="000000"/>
          <w:szCs w:val="32"/>
          <w:highlight w:val="none"/>
        </w:rPr>
        <w:t xml:space="preserve"> </w:t>
      </w:r>
      <w:r>
        <w:rPr>
          <w:rFonts w:hint="eastAsia" w:ascii="Times New Roman" w:hAnsi="Times New Roman"/>
          <w:color w:val="000000"/>
          <w:szCs w:val="32"/>
          <w:highlight w:val="none"/>
        </w:rPr>
        <w:t xml:space="preserve">  （联系人：       联系电话：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8"/>
      </w:rPr>
    </w:pPr>
    <w:r>
      <w:rPr>
        <w:rStyle w:val="6"/>
        <w:rFonts w:hint="eastAsia"/>
        <w:sz w:val="28"/>
      </w:rPr>
      <w:t xml:space="preserve">— </w:t>
    </w:r>
    <w:r>
      <w:rPr>
        <w:sz w:val="28"/>
      </w:rPr>
      <w:fldChar w:fldCharType="begin"/>
    </w:r>
    <w:r>
      <w:rPr>
        <w:rStyle w:val="6"/>
        <w:sz w:val="28"/>
      </w:rPr>
      <w:instrText xml:space="preserve">PAGE  </w:instrText>
    </w:r>
    <w:r>
      <w:rPr>
        <w:sz w:val="28"/>
      </w:rPr>
      <w:fldChar w:fldCharType="separate"/>
    </w:r>
    <w:r>
      <w:rPr>
        <w:rStyle w:val="6"/>
        <w:sz w:val="28"/>
      </w:rPr>
      <w:t>2</w:t>
    </w:r>
    <w:r>
      <w:rPr>
        <w:sz w:val="28"/>
      </w:rPr>
      <w:fldChar w:fldCharType="end"/>
    </w:r>
    <w:r>
      <w:rPr>
        <w:rStyle w:val="6"/>
        <w:rFonts w:hint="eastAsia"/>
        <w:sz w:val="28"/>
      </w:rPr>
      <w:t xml:space="preserve"> —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5ZDc1NmMzNDNhMjQ5YmYzYzc2ZDIyYTBhNDVhM2EifQ=="/>
  </w:docVars>
  <w:rsids>
    <w:rsidRoot w:val="27FC56A4"/>
    <w:rsid w:val="27FC56A4"/>
    <w:rsid w:val="63A45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rPr>
      <w:rFonts w:ascii="Calibri" w:hAnsi="Calibri" w:eastAsia="宋体" w:cs="Times New Roman"/>
      <w:szCs w:val="22"/>
    </w:rPr>
  </w:style>
  <w:style w:type="paragraph" w:styleId="3">
    <w:name w:val="footer"/>
    <w:basedOn w:val="1"/>
    <w:unhideWhenUsed/>
    <w:qFormat/>
    <w:uiPriority w:val="0"/>
    <w:pPr>
      <w:tabs>
        <w:tab w:val="center" w:pos="4153"/>
        <w:tab w:val="right" w:pos="8306"/>
      </w:tabs>
      <w:snapToGrid w:val="0"/>
      <w:jc w:val="left"/>
    </w:pPr>
    <w:rPr>
      <w:sz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2022-08-04T07:36:00Z</dcterms:created>
  <dc:creator>鱼鱼鱼</dc:creator>
  <cp:lastModifiedBy>鱼鱼鱼</cp:lastModifiedBy>
  <dcterms:modified xsi:type="dcterms:W3CDTF">2023-04-03T03:53:57Z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E515C82CC7A04D7782DA07DCCABEB529</vt:lpwstr>
  </property>
</Properties>
</file>