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720" w:lineRule="exact"/>
        <w:jc w:val="left"/>
        <w:rPr>
          <w:rStyle w:val="7"/>
          <w:rFonts w:hint="eastAsia" w:ascii="Times New Roman" w:hAnsi="Times New Roman" w:eastAsia="黑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zCs w:val="32"/>
          <w:highlight w:val="none"/>
          <w:lang w:bidi="ar"/>
        </w:rPr>
        <w:t>附表</w:t>
      </w:r>
      <w:r>
        <w:rPr>
          <w:rFonts w:hint="eastAsia" w:ascii="Times New Roman" w:hAnsi="Times New Roman" w:eastAsia="黑体" w:cs="黑体"/>
          <w:color w:val="auto"/>
          <w:szCs w:val="32"/>
          <w:highlight w:val="none"/>
          <w:lang w:val="en-US" w:eastAsia="zh-CN" w:bidi="ar"/>
        </w:rPr>
        <w:t>4</w:t>
      </w:r>
    </w:p>
    <w:tbl>
      <w:tblPr>
        <w:tblStyle w:val="5"/>
        <w:tblW w:w="0" w:type="auto"/>
        <w:tblInd w:w="-37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913"/>
        <w:gridCol w:w="4759"/>
        <w:gridCol w:w="1343"/>
        <w:gridCol w:w="928"/>
        <w:gridCol w:w="7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Style w:val="7"/>
                <w:rFonts w:ascii="Times New Roman" w:hAnsi="Times New Roman" w:eastAsia="方正小标宋简体"/>
                <w:color w:val="auto"/>
                <w:kern w:val="0"/>
                <w:szCs w:val="32"/>
                <w:highlight w:val="none"/>
              </w:rPr>
            </w:pPr>
          </w:p>
        </w:tc>
        <w:tc>
          <w:tcPr>
            <w:tcW w:w="8729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Style w:val="7"/>
                <w:rFonts w:ascii="Times New Roman" w:hAnsi="Times New Roman" w:eastAsia="方正小标宋简体"/>
                <w:color w:val="auto"/>
                <w:kern w:val="0"/>
                <w:szCs w:val="32"/>
                <w:highlight w:val="none"/>
              </w:rPr>
            </w:pPr>
            <w:r>
              <w:rPr>
                <w:rStyle w:val="7"/>
                <w:rFonts w:ascii="Times New Roman" w:hAnsi="Times New Roman" w:eastAsia="方正小标宋简体"/>
                <w:color w:val="auto"/>
                <w:kern w:val="0"/>
                <w:szCs w:val="32"/>
                <w:highlight w:val="none"/>
              </w:rPr>
              <w:t>海珠区</w:t>
            </w:r>
            <w:r>
              <w:rPr>
                <w:rStyle w:val="7"/>
                <w:rFonts w:ascii="Times New Roman" w:hAnsi="Times New Roman" w:eastAsia="方正小标宋简体"/>
                <w:color w:val="auto"/>
                <w:szCs w:val="32"/>
                <w:highlight w:val="none"/>
              </w:rPr>
              <w:t>积极实施“职业技能提升工程”</w:t>
            </w:r>
            <w:r>
              <w:rPr>
                <w:rStyle w:val="7"/>
                <w:rFonts w:hint="eastAsia" w:ascii="Times New Roman" w:hAnsi="Times New Roman" w:eastAsia="方正小标宋简体"/>
                <w:color w:val="auto"/>
                <w:szCs w:val="32"/>
                <w:highlight w:val="none"/>
              </w:rPr>
              <w:t>单位（培训机构）</w:t>
            </w:r>
            <w:r>
              <w:rPr>
                <w:rStyle w:val="7"/>
                <w:rFonts w:ascii="Times New Roman" w:hAnsi="Times New Roman" w:eastAsia="方正小标宋简体"/>
                <w:color w:val="auto"/>
                <w:kern w:val="0"/>
                <w:szCs w:val="32"/>
                <w:highlight w:val="none"/>
              </w:rPr>
              <w:t>计分表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</w:t>
            </w: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指标内容及分值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说明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总分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机构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自评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sz w:val="21"/>
                <w:szCs w:val="21"/>
                <w:highlight w:val="none"/>
              </w:rPr>
              <w:t>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0" w:hRule="atLeast"/>
        </w:trPr>
        <w:tc>
          <w:tcPr>
            <w:tcW w:w="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职业技能等级认定情况</w:t>
            </w:r>
          </w:p>
        </w:tc>
        <w:tc>
          <w:tcPr>
            <w:tcW w:w="47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20" w:firstLineChars="200"/>
              <w:jc w:val="left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向省、市级有关部门申报开展职业技能等级认定工作（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5分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），经评审后予以备案公布（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5分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）。</w:t>
            </w:r>
          </w:p>
        </w:tc>
        <w:tc>
          <w:tcPr>
            <w:tcW w:w="13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309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10分</w:t>
            </w:r>
          </w:p>
        </w:tc>
        <w:tc>
          <w:tcPr>
            <w:tcW w:w="7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43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2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开展免费培训活动情况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left="0" w:leftChars="0"/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开展免费职业指导、创业指导等职业技能提升培训行动，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组织一次活动得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最高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</w:rPr>
              <w:t>。</w:t>
            </w:r>
          </w:p>
          <w:p>
            <w:pPr>
              <w:pStyle w:val="4"/>
              <w:ind w:left="0" w:leftChars="0"/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2023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年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至今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开展政府补贴性培训人数超过（含）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200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人（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1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150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人（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8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100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人（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6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超过（含）5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人（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分）。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培训人数只取最高分，不累计加分。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20分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65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3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开展就业困难人员培训情况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left="0" w:leftChars="0"/>
              <w:rPr>
                <w:rStyle w:val="7"/>
                <w:rFonts w:hint="eastAsia" w:eastAsia="仿宋_GB2312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面向辖内含失业人员在内的就业困难人员开展免费培训，数量超过（含）50人（20分）；超过（含）40人（16分）；超过（含）30人（12分）；超过（含）20人（8分）；超过（含）10人（4分）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培训人数只取最高分，不累计加分。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20分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1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4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开展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学徒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制培训情况</w:t>
            </w:r>
          </w:p>
        </w:tc>
        <w:tc>
          <w:tcPr>
            <w:tcW w:w="475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ind w:left="0" w:leftChars="0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2023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年至今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联合企业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培训学徒数量超过（含）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50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人（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20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4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0人（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30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人（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0人（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分）。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培训人数只取最高分，不累计加分。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20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8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5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开展“粤菜师傅”“广东技工”“南粤家政”三大工程情况</w:t>
            </w:r>
          </w:p>
        </w:tc>
        <w:tc>
          <w:tcPr>
            <w:tcW w:w="475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200"/>
              <w:jc w:val="left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积极配合区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级及以上人社部门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开展职业技能提升行动，包括但不仅限于参与或组织“粤菜师傅”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</w:rPr>
              <w:t>、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“广东技工”、“南粤家政”工程等各类职业技能提升活动。（参加或组织一次</w:t>
            </w:r>
            <w:bookmarkStart w:id="0" w:name="_GoBack"/>
            <w:bookmarkEnd w:id="0"/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活动得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2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分，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最高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</w:t>
            </w:r>
          </w:p>
          <w:p>
            <w:pPr>
              <w:spacing w:line="360" w:lineRule="exact"/>
              <w:ind w:firstLine="420" w:firstLineChars="200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32"/>
                <w:szCs w:val="24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2023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年至今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培训人数超过（含）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500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20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400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15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3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10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分）；超过（含）</w:t>
            </w:r>
            <w:r>
              <w:rPr>
                <w:rStyle w:val="7"/>
                <w:rFonts w:hint="eastAsia" w:cs="Times New Roman"/>
                <w:color w:val="auto"/>
                <w:sz w:val="21"/>
                <w:szCs w:val="21"/>
                <w:highlight w:val="none"/>
                <w:lang w:val="en-US"/>
              </w:rPr>
              <w:t>2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人（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/>
              </w:rPr>
              <w:t>5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分）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。</w:t>
            </w:r>
          </w:p>
        </w:tc>
        <w:tc>
          <w:tcPr>
            <w:tcW w:w="13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培训人数只取最高分，不累计加分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9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/>
              </w:rPr>
              <w:t>30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  <w:t>分</w:t>
            </w:r>
          </w:p>
        </w:tc>
        <w:tc>
          <w:tcPr>
            <w:tcW w:w="78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5" w:hRule="atLeast"/>
        </w:trPr>
        <w:tc>
          <w:tcPr>
            <w:tcW w:w="76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309"/>
              <w:jc w:val="center"/>
              <w:rPr>
                <w:rStyle w:val="7"/>
                <w:rFonts w:hint="eastAsia" w:ascii="Times New Roman" w:hAnsi="Times New Roman" w:cs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Style w:val="7"/>
                <w:rFonts w:hint="eastAsia" w:ascii="Times New Roman" w:hAnsi="Times New Roman" w:cs="仿宋_GB2312"/>
                <w:color w:val="auto"/>
                <w:kern w:val="0"/>
                <w:sz w:val="21"/>
                <w:szCs w:val="21"/>
                <w:highlight w:val="none"/>
              </w:rPr>
              <w:t>合计（分）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default" w:ascii="Times New Roman" w:hAnsi="Times New Roman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100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分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Style w:val="7"/>
                <w:rFonts w:hint="eastAsia" w:ascii="Times New Roman" w:hAnsi="Times New Roman" w:cs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rPr>
          <w:rFonts w:hint="eastAsia" w:ascii="Times New Roman" w:hAnsi="Times New Roman"/>
          <w:color w:val="auto"/>
          <w:sz w:val="24"/>
          <w:highlight w:val="none"/>
        </w:rPr>
      </w:pPr>
    </w:p>
    <w:p>
      <w:pPr>
        <w:rPr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highlight w:val="none"/>
        </w:rPr>
        <w:t>申报单位：                  申报人：              申报人联系</w:t>
      </w:r>
      <w:r>
        <w:rPr>
          <w:rFonts w:hint="eastAsia" w:ascii="Times New Roman" w:hAnsi="Times New Roman"/>
          <w:color w:val="auto"/>
          <w:sz w:val="21"/>
          <w:szCs w:val="21"/>
          <w:highlight w:val="none"/>
          <w:lang w:eastAsia="zh-CN"/>
        </w:rPr>
        <w:t>方式：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5ZDc1NmMzNDNhMjQ5YmYzYzc2ZDIyYTBhNDVhM2EifQ=="/>
  </w:docVars>
  <w:rsids>
    <w:rsidRoot w:val="32495AF9"/>
    <w:rsid w:val="0F2C4B67"/>
    <w:rsid w:val="32495AF9"/>
    <w:rsid w:val="38D11009"/>
    <w:rsid w:val="542722EF"/>
    <w:rsid w:val="6A5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qFormat/>
    <w:uiPriority w:val="0"/>
    <w:pPr>
      <w:widowControl/>
      <w:spacing w:after="0"/>
      <w:ind w:firstLine="420" w:firstLineChars="200"/>
    </w:pPr>
    <w:rPr>
      <w:rFonts w:ascii="Times New Roman" w:hAnsi="Times New Roman" w:cs="Times New Roman"/>
      <w:szCs w:val="20"/>
    </w:rPr>
  </w:style>
  <w:style w:type="character" w:customStyle="1" w:styleId="7">
    <w:name w:val="NormalCharacter"/>
    <w:qFormat/>
    <w:uiPriority w:val="0"/>
    <w:rPr>
      <w:rFonts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661</Words>
  <Characters>716</Characters>
  <Lines>0</Lines>
  <Paragraphs>0</Paragraphs>
  <TotalTime>0</TotalTime>
  <ScaleCrop>false</ScaleCrop>
  <LinksUpToDate>false</LinksUpToDate>
  <CharactersWithSpaces>748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2022-08-04T07:55:00Z</dcterms:created>
  <dc:creator>鱼鱼鱼</dc:creator>
  <cp:lastModifiedBy>麦小麦</cp:lastModifiedBy>
  <dcterms:modified xsi:type="dcterms:W3CDTF">2023-07-28T03:54:45Z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2080E8CFDDFF4F42ABCDD12868364AF5</vt:lpwstr>
  </property>
</Properties>
</file>