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17FDC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  <w:t>3</w:t>
      </w:r>
    </w:p>
    <w:p w14:paraId="23CB80DA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</w:p>
    <w:bookmarkEnd w:id="0"/>
    <w:p w14:paraId="1335F1BF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22BC2E3B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28"/>
          <w:lang w:val="en-US" w:eastAsia="zh-CN"/>
        </w:rPr>
        <w:t>2024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年广州市商业秘密</w:t>
      </w:r>
      <w:r>
        <w:rPr>
          <w:rFonts w:hint="eastAsia" w:ascii="方正黑体_GBK" w:hAnsi="方正黑体_GBK" w:eastAsia="方正黑体_GBK" w:cs="方正黑体_GBK"/>
          <w:sz w:val="32"/>
          <w:szCs w:val="28"/>
          <w:lang w:eastAsia="zh-CN"/>
        </w:rPr>
        <w:t>保护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项目验收书</w:t>
      </w:r>
    </w:p>
    <w:p w14:paraId="45F2C0BA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肆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12799B3A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5CF65A3B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2B487D33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  <w:lang w:eastAsia="zh-CN"/>
        </w:rPr>
        <w:t>伍</w:t>
      </w:r>
      <w:r>
        <w:rPr>
          <w:rFonts w:eastAsia="方正仿宋_GBK"/>
          <w:sz w:val="32"/>
          <w:szCs w:val="28"/>
        </w:rPr>
        <w:t>份。</w:t>
      </w:r>
    </w:p>
    <w:p w14:paraId="54E41FEC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341D73A9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1.目录；</w:t>
      </w:r>
    </w:p>
    <w:p w14:paraId="29915612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2.项目合同书复印件；</w:t>
      </w:r>
    </w:p>
    <w:p w14:paraId="1361579B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52A87C6E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4.项目达标情况材料；</w:t>
      </w:r>
    </w:p>
    <w:p w14:paraId="67AF538A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票复印件需加盖单位财务专用章；</w:t>
      </w:r>
      <w:r>
        <w:rPr>
          <w:rFonts w:hint="eastAsia" w:eastAsia="方正仿宋_GBK"/>
          <w:sz w:val="32"/>
          <w:szCs w:val="32"/>
        </w:rPr>
        <w:t>财政资金5</w:t>
      </w:r>
      <w:r>
        <w:rPr>
          <w:rFonts w:eastAsia="方正仿宋_GBK"/>
          <w:sz w:val="32"/>
          <w:szCs w:val="32"/>
        </w:rPr>
        <w:t>0</w:t>
      </w:r>
      <w:r>
        <w:rPr>
          <w:rFonts w:hint="eastAsia" w:eastAsia="方正仿宋_GBK"/>
          <w:sz w:val="32"/>
          <w:szCs w:val="32"/>
        </w:rPr>
        <w:t>万元及以上项目需提供专项审计报告；</w:t>
      </w:r>
    </w:p>
    <w:p w14:paraId="24158779">
      <w:pPr>
        <w:spacing w:line="540" w:lineRule="exact"/>
        <w:ind w:firstLine="640" w:firstLineChars="200"/>
      </w:pPr>
      <w:r>
        <w:rPr>
          <w:rFonts w:eastAsia="方正仿宋_GBK"/>
          <w:sz w:val="32"/>
          <w:szCs w:val="28"/>
        </w:rPr>
        <w:t>6.其它相关材料，包括知识产权、成果、论文、专著、资质、各类证书、许可证等材料的复印件</w:t>
      </w:r>
      <w:r>
        <w:rPr>
          <w:rFonts w:hint="eastAsia" w:eastAsia="方正仿宋_GBK"/>
          <w:sz w:val="32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B7053"/>
    <w:rsid w:val="1C5B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2025-07-01T02:08:00Z</dcterms:created>
  <dc:creator>叶菲</dc:creator>
  <cp:lastModifiedBy>叶菲</cp:lastModifiedBy>
  <dcterms:modified xsi:type="dcterms:W3CDTF">2025-07-01T02:11:34Z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6154326D523B4FD888C502D31197540B_11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