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AB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附件4</w:t>
      </w:r>
    </w:p>
    <w:p w14:paraId="44CD4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3080" w:firstLineChars="700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</w:p>
    <w:p w14:paraId="29244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3080" w:firstLineChars="700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项目申请表</w:t>
      </w:r>
    </w:p>
    <w:p w14:paraId="5CE53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3080" w:firstLineChars="700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</w:p>
    <w:tbl>
      <w:tblPr>
        <w:tblStyle w:val="3"/>
        <w:tblW w:w="93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2258"/>
        <w:gridCol w:w="1622"/>
        <w:gridCol w:w="1232"/>
        <w:gridCol w:w="207"/>
        <w:gridCol w:w="1419"/>
        <w:gridCol w:w="1241"/>
      </w:tblGrid>
      <w:tr w14:paraId="3E184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348" w:type="dxa"/>
            <w:gridSpan w:val="7"/>
            <w:noWrap w:val="0"/>
            <w:vAlign w:val="center"/>
          </w:tcPr>
          <w:p w14:paraId="438CB5D0">
            <w:pPr>
              <w:widowControl/>
              <w:spacing w:line="64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Cs w:val="21"/>
              </w:rPr>
              <w:t>一、申报单位基本情况（运营方）</w:t>
            </w:r>
          </w:p>
        </w:tc>
      </w:tr>
      <w:tr w14:paraId="0DA89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374" w:type="dxa"/>
            <w:noWrap w:val="0"/>
            <w:vAlign w:val="center"/>
          </w:tcPr>
          <w:p w14:paraId="6F88E10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单位名称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 w14:paraId="474EBBB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04FFEA4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统一社会信用代码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 w14:paraId="7688D10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0BD29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374" w:type="dxa"/>
            <w:noWrap w:val="0"/>
            <w:vAlign w:val="center"/>
          </w:tcPr>
          <w:p w14:paraId="440C57F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详细地址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 w14:paraId="5D20033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0EE5A9E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 w14:paraId="120F3DB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73A94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74" w:type="dxa"/>
            <w:noWrap w:val="0"/>
            <w:vAlign w:val="center"/>
          </w:tcPr>
          <w:p w14:paraId="59D5D78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2257" w:type="dxa"/>
            <w:noWrap w:val="0"/>
            <w:vAlign w:val="center"/>
          </w:tcPr>
          <w:p w14:paraId="175F9C1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2DF3814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7259CC9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D57953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手机号码</w:t>
            </w:r>
          </w:p>
        </w:tc>
        <w:tc>
          <w:tcPr>
            <w:tcW w:w="1240" w:type="dxa"/>
            <w:noWrap w:val="0"/>
            <w:vAlign w:val="center"/>
          </w:tcPr>
          <w:p w14:paraId="1FA095D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10CB9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74" w:type="dxa"/>
            <w:noWrap w:val="0"/>
            <w:vAlign w:val="center"/>
          </w:tcPr>
          <w:p w14:paraId="6EC3BA4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注册资本</w:t>
            </w:r>
          </w:p>
        </w:tc>
        <w:tc>
          <w:tcPr>
            <w:tcW w:w="2257" w:type="dxa"/>
            <w:noWrap w:val="0"/>
            <w:vAlign w:val="center"/>
          </w:tcPr>
          <w:p w14:paraId="79EEDB7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49E3402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性质（国有/民营/外资/其他）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03AB872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66A9BA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法人代表</w:t>
            </w:r>
          </w:p>
        </w:tc>
        <w:tc>
          <w:tcPr>
            <w:tcW w:w="1240" w:type="dxa"/>
            <w:noWrap w:val="0"/>
            <w:vAlign w:val="center"/>
          </w:tcPr>
          <w:p w14:paraId="15BE07E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5531E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74" w:type="dxa"/>
            <w:noWrap w:val="0"/>
            <w:vAlign w:val="center"/>
          </w:tcPr>
          <w:p w14:paraId="201D61E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257" w:type="dxa"/>
            <w:noWrap w:val="0"/>
            <w:vAlign w:val="center"/>
          </w:tcPr>
          <w:p w14:paraId="2D4B812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4947231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净资产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361FBC9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3F5C05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固定资产</w:t>
            </w:r>
          </w:p>
          <w:p w14:paraId="7AE694D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总额</w:t>
            </w:r>
          </w:p>
        </w:tc>
        <w:tc>
          <w:tcPr>
            <w:tcW w:w="1240" w:type="dxa"/>
            <w:noWrap w:val="0"/>
            <w:vAlign w:val="center"/>
          </w:tcPr>
          <w:p w14:paraId="0A71141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71E5B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74" w:type="dxa"/>
            <w:noWrap w:val="0"/>
            <w:vAlign w:val="center"/>
          </w:tcPr>
          <w:p w14:paraId="01BE97E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流动资产</w:t>
            </w:r>
          </w:p>
          <w:p w14:paraId="48B7E23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总额</w:t>
            </w:r>
          </w:p>
        </w:tc>
        <w:tc>
          <w:tcPr>
            <w:tcW w:w="2257" w:type="dxa"/>
            <w:noWrap w:val="0"/>
            <w:vAlign w:val="center"/>
          </w:tcPr>
          <w:p w14:paraId="2486D25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4FAB93C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负债总额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5B8C55C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CF822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资产负债率</w:t>
            </w:r>
          </w:p>
        </w:tc>
        <w:tc>
          <w:tcPr>
            <w:tcW w:w="1240" w:type="dxa"/>
            <w:noWrap w:val="0"/>
            <w:vAlign w:val="center"/>
          </w:tcPr>
          <w:p w14:paraId="4DD4E02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1EF1E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348" w:type="dxa"/>
            <w:gridSpan w:val="7"/>
            <w:noWrap w:val="0"/>
            <w:vAlign w:val="center"/>
          </w:tcPr>
          <w:p w14:paraId="01A3549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年度经营指标</w:t>
            </w:r>
          </w:p>
        </w:tc>
      </w:tr>
      <w:tr w14:paraId="04967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74" w:type="dxa"/>
            <w:noWrap w:val="0"/>
            <w:vAlign w:val="center"/>
          </w:tcPr>
          <w:p w14:paraId="18A682C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销售收入</w:t>
            </w:r>
          </w:p>
        </w:tc>
        <w:tc>
          <w:tcPr>
            <w:tcW w:w="2257" w:type="dxa"/>
            <w:noWrap w:val="0"/>
            <w:vAlign w:val="center"/>
          </w:tcPr>
          <w:p w14:paraId="5BEA4C7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0CD3C25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税  金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32FFAB4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F723BD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利  润</w:t>
            </w:r>
          </w:p>
        </w:tc>
        <w:tc>
          <w:tcPr>
            <w:tcW w:w="1240" w:type="dxa"/>
            <w:noWrap w:val="0"/>
            <w:vAlign w:val="center"/>
          </w:tcPr>
          <w:p w14:paraId="57C9235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750C1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348" w:type="dxa"/>
            <w:gridSpan w:val="7"/>
            <w:noWrap w:val="0"/>
            <w:vAlign w:val="center"/>
          </w:tcPr>
          <w:p w14:paraId="50DF43D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公司在职职工情况</w:t>
            </w:r>
          </w:p>
        </w:tc>
      </w:tr>
      <w:tr w14:paraId="18F99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74" w:type="dxa"/>
            <w:noWrap w:val="0"/>
            <w:vAlign w:val="center"/>
          </w:tcPr>
          <w:p w14:paraId="2D29EC6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在职人数</w:t>
            </w:r>
          </w:p>
        </w:tc>
        <w:tc>
          <w:tcPr>
            <w:tcW w:w="2257" w:type="dxa"/>
            <w:noWrap w:val="0"/>
            <w:vAlign w:val="center"/>
          </w:tcPr>
          <w:p w14:paraId="39A6A91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672B8A6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其中：专职服务（含招商）人数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34DC3FB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26FEF1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专职服务（含招商）人员占职工总数比例</w:t>
            </w:r>
          </w:p>
        </w:tc>
        <w:tc>
          <w:tcPr>
            <w:tcW w:w="1240" w:type="dxa"/>
            <w:noWrap w:val="0"/>
            <w:vAlign w:val="center"/>
          </w:tcPr>
          <w:p w14:paraId="2078174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79F7F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348" w:type="dxa"/>
            <w:gridSpan w:val="7"/>
            <w:noWrap w:val="0"/>
            <w:vAlign w:val="center"/>
          </w:tcPr>
          <w:p w14:paraId="4B7DEF35">
            <w:pPr>
              <w:widowControl/>
              <w:spacing w:line="64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Cs w:val="21"/>
              </w:rPr>
              <w:t>二、申报单位基本情况（建设投资方）</w:t>
            </w:r>
          </w:p>
        </w:tc>
      </w:tr>
      <w:tr w14:paraId="38EE4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374" w:type="dxa"/>
            <w:noWrap w:val="0"/>
            <w:vAlign w:val="center"/>
          </w:tcPr>
          <w:p w14:paraId="2344765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单位名称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 w14:paraId="1DCEAD5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29DAAB9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统一社会信用代码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 w14:paraId="164A517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69FF3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374" w:type="dxa"/>
            <w:noWrap w:val="0"/>
            <w:vAlign w:val="center"/>
          </w:tcPr>
          <w:p w14:paraId="1AC950B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详细地址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 w14:paraId="0CCB65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500FCD6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 w14:paraId="3DBD93D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192BA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74" w:type="dxa"/>
            <w:noWrap w:val="0"/>
            <w:vAlign w:val="center"/>
          </w:tcPr>
          <w:p w14:paraId="5AC8C51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2257" w:type="dxa"/>
            <w:noWrap w:val="0"/>
            <w:vAlign w:val="center"/>
          </w:tcPr>
          <w:p w14:paraId="1A9BD40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239CAE2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100532E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F27592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手机号码</w:t>
            </w:r>
          </w:p>
        </w:tc>
        <w:tc>
          <w:tcPr>
            <w:tcW w:w="1240" w:type="dxa"/>
            <w:noWrap w:val="0"/>
            <w:vAlign w:val="center"/>
          </w:tcPr>
          <w:p w14:paraId="579AB42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247BD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74" w:type="dxa"/>
            <w:noWrap w:val="0"/>
            <w:vAlign w:val="center"/>
          </w:tcPr>
          <w:p w14:paraId="3631734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注册资本</w:t>
            </w:r>
          </w:p>
        </w:tc>
        <w:tc>
          <w:tcPr>
            <w:tcW w:w="2257" w:type="dxa"/>
            <w:noWrap w:val="0"/>
            <w:vAlign w:val="center"/>
          </w:tcPr>
          <w:p w14:paraId="3B61F80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3D6FF7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性质（国有/民营/外资/其他）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744EFDF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5430F3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法人代表</w:t>
            </w:r>
          </w:p>
        </w:tc>
        <w:tc>
          <w:tcPr>
            <w:tcW w:w="1240" w:type="dxa"/>
            <w:noWrap w:val="0"/>
            <w:vAlign w:val="center"/>
          </w:tcPr>
          <w:p w14:paraId="2919B8B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6DA7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74" w:type="dxa"/>
            <w:noWrap w:val="0"/>
            <w:vAlign w:val="center"/>
          </w:tcPr>
          <w:p w14:paraId="48F9565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257" w:type="dxa"/>
            <w:noWrap w:val="0"/>
            <w:vAlign w:val="center"/>
          </w:tcPr>
          <w:p w14:paraId="53FB4F7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BF53F6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净资产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50032AF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0A81F4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固定资产</w:t>
            </w:r>
          </w:p>
          <w:p w14:paraId="4C75B91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总额</w:t>
            </w:r>
          </w:p>
        </w:tc>
        <w:tc>
          <w:tcPr>
            <w:tcW w:w="1240" w:type="dxa"/>
            <w:noWrap w:val="0"/>
            <w:vAlign w:val="center"/>
          </w:tcPr>
          <w:p w14:paraId="25BB147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219EE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74" w:type="dxa"/>
            <w:noWrap w:val="0"/>
            <w:vAlign w:val="center"/>
          </w:tcPr>
          <w:p w14:paraId="2C59297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流动资产</w:t>
            </w:r>
          </w:p>
          <w:p w14:paraId="7B5D8BA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总额</w:t>
            </w:r>
          </w:p>
        </w:tc>
        <w:tc>
          <w:tcPr>
            <w:tcW w:w="2257" w:type="dxa"/>
            <w:noWrap w:val="0"/>
            <w:vAlign w:val="center"/>
          </w:tcPr>
          <w:p w14:paraId="20B9945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1CA201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负债总额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34A5503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D092F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资产负债率</w:t>
            </w:r>
          </w:p>
        </w:tc>
        <w:tc>
          <w:tcPr>
            <w:tcW w:w="1240" w:type="dxa"/>
            <w:noWrap w:val="0"/>
            <w:vAlign w:val="center"/>
          </w:tcPr>
          <w:p w14:paraId="0972786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7323E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348" w:type="dxa"/>
            <w:gridSpan w:val="7"/>
            <w:noWrap w:val="0"/>
            <w:vAlign w:val="center"/>
          </w:tcPr>
          <w:p w14:paraId="31EA7972">
            <w:pPr>
              <w:widowControl/>
              <w:spacing w:line="640" w:lineRule="exact"/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年度经营指标</w:t>
            </w:r>
          </w:p>
        </w:tc>
      </w:tr>
      <w:tr w14:paraId="6AFBE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74" w:type="dxa"/>
            <w:noWrap w:val="0"/>
            <w:vAlign w:val="center"/>
          </w:tcPr>
          <w:p w14:paraId="091FA7E6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销售收入</w:t>
            </w:r>
          </w:p>
        </w:tc>
        <w:tc>
          <w:tcPr>
            <w:tcW w:w="2257" w:type="dxa"/>
            <w:noWrap w:val="0"/>
            <w:vAlign w:val="center"/>
          </w:tcPr>
          <w:p w14:paraId="76A41DF1">
            <w:pPr>
              <w:widowControl/>
              <w:spacing w:line="6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45C417D4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税  金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 w14:paraId="5B02A091">
            <w:pPr>
              <w:widowControl/>
              <w:spacing w:line="6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BE8C152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利  润</w:t>
            </w:r>
          </w:p>
        </w:tc>
        <w:tc>
          <w:tcPr>
            <w:tcW w:w="1240" w:type="dxa"/>
            <w:noWrap w:val="0"/>
            <w:vAlign w:val="center"/>
          </w:tcPr>
          <w:p w14:paraId="23323DC1">
            <w:pPr>
              <w:widowControl/>
              <w:spacing w:line="6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"/>
                <w:szCs w:val="21"/>
              </w:rPr>
            </w:pPr>
          </w:p>
        </w:tc>
      </w:tr>
      <w:tr w14:paraId="0EAF9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9348" w:type="dxa"/>
            <w:gridSpan w:val="7"/>
            <w:noWrap w:val="0"/>
            <w:vAlign w:val="center"/>
          </w:tcPr>
          <w:p w14:paraId="24BE832A">
            <w:pPr>
              <w:widowControl/>
              <w:spacing w:line="64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Cs w:val="21"/>
              </w:rPr>
              <w:t>三、申报项目基本情况（仅申报范围）</w:t>
            </w:r>
          </w:p>
        </w:tc>
      </w:tr>
      <w:tr w14:paraId="0E585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374" w:type="dxa"/>
            <w:noWrap w:val="0"/>
            <w:vAlign w:val="center"/>
          </w:tcPr>
          <w:p w14:paraId="109008F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园区名称</w:t>
            </w:r>
          </w:p>
        </w:tc>
        <w:tc>
          <w:tcPr>
            <w:tcW w:w="2257" w:type="dxa"/>
            <w:noWrap w:val="0"/>
            <w:vAlign w:val="center"/>
          </w:tcPr>
          <w:p w14:paraId="3144E1C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00C4A86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土地权属方</w:t>
            </w:r>
          </w:p>
        </w:tc>
        <w:tc>
          <w:tcPr>
            <w:tcW w:w="1231" w:type="dxa"/>
            <w:noWrap w:val="0"/>
            <w:vAlign w:val="center"/>
          </w:tcPr>
          <w:p w14:paraId="761F64B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0D70C93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建设阶段</w:t>
            </w:r>
          </w:p>
        </w:tc>
        <w:tc>
          <w:tcPr>
            <w:tcW w:w="1240" w:type="dxa"/>
            <w:noWrap w:val="0"/>
            <w:vAlign w:val="center"/>
          </w:tcPr>
          <w:p w14:paraId="780AACA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"/>
                <w:szCs w:val="21"/>
              </w:rPr>
            </w:pPr>
          </w:p>
        </w:tc>
      </w:tr>
      <w:tr w14:paraId="5CED2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374" w:type="dxa"/>
            <w:noWrap w:val="0"/>
            <w:vAlign w:val="center"/>
          </w:tcPr>
          <w:p w14:paraId="200427F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总规划用地面积（亩）</w:t>
            </w:r>
          </w:p>
        </w:tc>
        <w:tc>
          <w:tcPr>
            <w:tcW w:w="2257" w:type="dxa"/>
            <w:noWrap w:val="0"/>
            <w:vAlign w:val="center"/>
          </w:tcPr>
          <w:p w14:paraId="3AAB72B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2BBA0B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规划工业用地净用地面积（亩）</w:t>
            </w:r>
          </w:p>
        </w:tc>
        <w:tc>
          <w:tcPr>
            <w:tcW w:w="1231" w:type="dxa"/>
            <w:noWrap w:val="0"/>
            <w:vAlign w:val="center"/>
          </w:tcPr>
          <w:p w14:paraId="4950935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07E1F10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规划工业用地净用地面积占比</w:t>
            </w:r>
          </w:p>
        </w:tc>
        <w:tc>
          <w:tcPr>
            <w:tcW w:w="1240" w:type="dxa"/>
            <w:noWrap w:val="0"/>
            <w:vAlign w:val="center"/>
          </w:tcPr>
          <w:p w14:paraId="12B4AA1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"/>
                <w:szCs w:val="21"/>
              </w:rPr>
            </w:pPr>
          </w:p>
        </w:tc>
      </w:tr>
      <w:tr w14:paraId="35803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74" w:type="dxa"/>
            <w:noWrap w:val="0"/>
            <w:vAlign w:val="center"/>
          </w:tcPr>
          <w:p w14:paraId="7B74DC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现状为空地（尚未供应）的规划工业用地净用地面积（亩）</w:t>
            </w:r>
          </w:p>
        </w:tc>
        <w:tc>
          <w:tcPr>
            <w:tcW w:w="2257" w:type="dxa"/>
            <w:noWrap w:val="0"/>
            <w:vAlign w:val="center"/>
          </w:tcPr>
          <w:p w14:paraId="450FBC9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0D70D7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现状为空地的规划工业用地净用地面积占比</w:t>
            </w:r>
          </w:p>
        </w:tc>
        <w:tc>
          <w:tcPr>
            <w:tcW w:w="1231" w:type="dxa"/>
            <w:noWrap w:val="0"/>
            <w:vAlign w:val="center"/>
          </w:tcPr>
          <w:p w14:paraId="57A12BE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5ACACF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总规划建筑面积（万平方米）</w:t>
            </w:r>
          </w:p>
        </w:tc>
        <w:tc>
          <w:tcPr>
            <w:tcW w:w="1240" w:type="dxa"/>
            <w:noWrap w:val="0"/>
            <w:vAlign w:val="center"/>
          </w:tcPr>
          <w:p w14:paraId="639A507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"/>
                <w:szCs w:val="21"/>
              </w:rPr>
            </w:pPr>
          </w:p>
        </w:tc>
      </w:tr>
      <w:tr w14:paraId="3C703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74" w:type="dxa"/>
            <w:noWrap w:val="0"/>
            <w:vAlign w:val="center"/>
          </w:tcPr>
          <w:p w14:paraId="6B257DF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主导产业定位</w:t>
            </w:r>
          </w:p>
        </w:tc>
        <w:tc>
          <w:tcPr>
            <w:tcW w:w="2257" w:type="dxa"/>
            <w:noWrap w:val="0"/>
            <w:vAlign w:val="center"/>
          </w:tcPr>
          <w:p w14:paraId="40F063E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0F77211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园区计划总投</w:t>
            </w:r>
          </w:p>
          <w:p w14:paraId="7EF2A47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资额（亿元）</w:t>
            </w:r>
          </w:p>
        </w:tc>
        <w:tc>
          <w:tcPr>
            <w:tcW w:w="1231" w:type="dxa"/>
            <w:noWrap w:val="0"/>
            <w:vAlign w:val="center"/>
          </w:tcPr>
          <w:p w14:paraId="0026A1E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4E0351D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项目核准/备案机关及文号</w:t>
            </w:r>
          </w:p>
          <w:p w14:paraId="58F96C5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（如不涉及可不填）</w:t>
            </w:r>
          </w:p>
        </w:tc>
        <w:tc>
          <w:tcPr>
            <w:tcW w:w="1240" w:type="dxa"/>
            <w:noWrap w:val="0"/>
            <w:vAlign w:val="center"/>
          </w:tcPr>
          <w:p w14:paraId="091A38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"/>
                <w:szCs w:val="21"/>
              </w:rPr>
            </w:pPr>
          </w:p>
        </w:tc>
      </w:tr>
      <w:tr w14:paraId="373FF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374" w:type="dxa"/>
            <w:noWrap w:val="0"/>
            <w:vAlign w:val="center"/>
          </w:tcPr>
          <w:p w14:paraId="79F986F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现状入园主导产业企业注册数量（家）</w:t>
            </w:r>
          </w:p>
        </w:tc>
        <w:tc>
          <w:tcPr>
            <w:tcW w:w="2257" w:type="dxa"/>
            <w:noWrap w:val="0"/>
            <w:vAlign w:val="center"/>
          </w:tcPr>
          <w:p w14:paraId="5AE8C2C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23A89EF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zh-CN"/>
              </w:rPr>
              <w:t>园区内符合主导产业方向的签约项目数量（个）</w:t>
            </w:r>
          </w:p>
        </w:tc>
        <w:tc>
          <w:tcPr>
            <w:tcW w:w="1231" w:type="dxa"/>
            <w:noWrap w:val="0"/>
            <w:vAlign w:val="center"/>
          </w:tcPr>
          <w:p w14:paraId="64E7815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1246ABD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  <w:p w14:paraId="30EEB7C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计划开园运营时间</w:t>
            </w:r>
          </w:p>
          <w:p w14:paraId="6219D5A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E191E4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51132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48" w:type="dxa"/>
            <w:gridSpan w:val="7"/>
            <w:noWrap w:val="0"/>
            <w:vAlign w:val="center"/>
          </w:tcPr>
          <w:p w14:paraId="5EC1BB42">
            <w:pPr>
              <w:autoSpaceDE w:val="0"/>
              <w:autoSpaceDN w:val="0"/>
              <w:adjustRightInd w:val="0"/>
              <w:spacing w:line="6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5"/>
                <w:szCs w:val="25"/>
              </w:rPr>
            </w:pPr>
          </w:p>
          <w:p w14:paraId="76A7284C">
            <w:pPr>
              <w:autoSpaceDE w:val="0"/>
              <w:autoSpaceDN w:val="0"/>
              <w:adjustRightInd w:val="0"/>
              <w:spacing w:line="6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5"/>
                <w:szCs w:val="25"/>
              </w:rPr>
            </w:pPr>
          </w:p>
          <w:p w14:paraId="7D6607FF">
            <w:pPr>
              <w:autoSpaceDE w:val="0"/>
              <w:autoSpaceDN w:val="0"/>
              <w:adjustRightInd w:val="0"/>
              <w:spacing w:line="6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5"/>
                <w:szCs w:val="25"/>
              </w:rPr>
            </w:pPr>
          </w:p>
          <w:p w14:paraId="7A84CFD3">
            <w:pPr>
              <w:autoSpaceDE w:val="0"/>
              <w:autoSpaceDN w:val="0"/>
              <w:adjustRightInd w:val="0"/>
              <w:spacing w:line="640" w:lineRule="exact"/>
              <w:ind w:firstLine="4830" w:firstLineChars="23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申报单位（盖章）：</w:t>
            </w:r>
          </w:p>
          <w:p w14:paraId="07B878BA">
            <w:pPr>
              <w:autoSpaceDE w:val="0"/>
              <w:autoSpaceDN w:val="0"/>
              <w:adjustRightInd w:val="0"/>
              <w:spacing w:line="640" w:lineRule="exact"/>
              <w:ind w:left="2875" w:hanging="2415" w:hangingChars="115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                                               年    月    日</w:t>
            </w:r>
          </w:p>
        </w:tc>
      </w:tr>
    </w:tbl>
    <w:p w14:paraId="58D027EC">
      <w:pPr>
        <w:snapToGrid w:val="0"/>
        <w:spacing w:line="640" w:lineRule="exact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 xml:space="preserve">填表人：              联系电话：            手机：             传真：  </w:t>
      </w:r>
    </w:p>
    <w:p w14:paraId="33C48023">
      <w:pPr>
        <w:adjustRightInd w:val="0"/>
        <w:snapToGrid w:val="0"/>
        <w:spacing w:line="400" w:lineRule="exact"/>
        <w:ind w:firstLine="420" w:firstLineChars="200"/>
        <w:rPr>
          <w:rFonts w:hint="default" w:ascii="Times New Roman" w:hAnsi="Times New Roman" w:eastAsia="仿宋_GB2312" w:cs="Times New Roman"/>
          <w:color w:val="auto"/>
        </w:rPr>
      </w:pPr>
    </w:p>
    <w:p w14:paraId="500D070E">
      <w:pPr>
        <w:adjustRightInd w:val="0"/>
        <w:snapToGrid w:val="0"/>
        <w:spacing w:line="400" w:lineRule="exact"/>
        <w:ind w:firstLine="420" w:firstLineChars="200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注：1.运营方和建设投资方为一个主体的，不重复填写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</w:rPr>
        <w:t xml:space="preserve">  </w:t>
      </w:r>
    </w:p>
    <w:p w14:paraId="73BF348B">
      <w:pPr>
        <w:numPr>
          <w:ilvl w:val="0"/>
          <w:numId w:val="0"/>
        </w:numPr>
        <w:adjustRightInd w:val="0"/>
        <w:snapToGrid w:val="0"/>
        <w:spacing w:line="400" w:lineRule="exact"/>
        <w:ind w:firstLine="840" w:firstLineChars="400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</w:rPr>
        <w:t>相关资产总额、净资产、固定资产总额等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填写202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</w:rPr>
        <w:t>年度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</w:rPr>
        <w:t>数据。</w:t>
      </w:r>
    </w:p>
    <w:p w14:paraId="7A164B43">
      <w:pPr>
        <w:numPr>
          <w:ilvl w:val="0"/>
          <w:numId w:val="0"/>
        </w:numPr>
        <w:adjustRightInd w:val="0"/>
        <w:snapToGrid w:val="0"/>
        <w:spacing w:line="4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43977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3CF49F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E00D3"/>
    <w:rsid w:val="101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2025-07-03T02:46:00Z</dcterms:created>
  <dc:creator>weijiexun</dc:creator>
  <cp:lastModifiedBy>weijiexun</cp:lastModifiedBy>
  <dcterms:modified xsi:type="dcterms:W3CDTF">2025-07-03T02:46:59Z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41B0816283A541859735397CB7EE628E_11</vt:lpwstr>
  </property>
  <property fmtid="{D5CDD505-2E9C-101B-9397-08002B2CF9AE}" pid="4" name="KSOTemplateDocerSaveRecord">
    <vt:lpwstr>eyJoZGlkIjoiYTdhODMwNWZjNDJmY2YyNjExNWMwODkwMjc5MTE1M2YiLCJ1c2VySWQiOiIyNDU0NTQ5NzEifQ==</vt:lpwstr>
  </property>
</Properties>
</file>