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6FC31">
      <w:pPr>
        <w:spacing w:line="57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</w:p>
    <w:p w14:paraId="4BA45C94">
      <w:pPr>
        <w:spacing w:line="570" w:lineRule="exac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51A0E8F1">
      <w:pPr>
        <w:spacing w:line="570" w:lineRule="exact"/>
        <w:ind w:firstLine="0" w:firstLineChars="0"/>
        <w:jc w:val="center"/>
        <w:rPr>
          <w:rFonts w:hint="default" w:ascii="Times New Roman" w:hAnsi="Times New Roman" w:cs="Times New Roman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市级非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遗代表性传承人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保护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资金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申报汇总表</w:t>
      </w:r>
    </w:p>
    <w:bookmarkEnd w:id="0"/>
    <w:p w14:paraId="6386D85E">
      <w:pPr>
        <w:spacing w:line="530" w:lineRule="exact"/>
        <w:ind w:firstLine="280" w:firstLineChars="100"/>
        <w:rPr>
          <w:rFonts w:hint="default" w:ascii="Times New Roman" w:hAnsi="Times New Roman" w:cs="Times New Roman"/>
          <w:b w:val="0"/>
          <w:bCs/>
          <w:sz w:val="28"/>
          <w:szCs w:val="28"/>
          <w:lang w:eastAsia="zh-CN"/>
        </w:rPr>
      </w:pPr>
    </w:p>
    <w:p w14:paraId="5CC4E3A0">
      <w:pPr>
        <w:spacing w:line="530" w:lineRule="exact"/>
        <w:ind w:firstLine="280" w:firstLineChars="100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区（或市直）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：         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日期：  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 xml:space="preserve">年  月  日 </w:t>
      </w:r>
    </w:p>
    <w:tbl>
      <w:tblPr>
        <w:tblStyle w:val="3"/>
        <w:tblW w:w="15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960"/>
        <w:gridCol w:w="1395"/>
        <w:gridCol w:w="1330"/>
        <w:gridCol w:w="2195"/>
        <w:gridCol w:w="2625"/>
        <w:gridCol w:w="2820"/>
        <w:gridCol w:w="2293"/>
        <w:gridCol w:w="1157"/>
      </w:tblGrid>
      <w:tr w14:paraId="0F0E3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6364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C810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E53A">
            <w:pPr>
              <w:spacing w:line="53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CD1C8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传承人</w:t>
            </w:r>
          </w:p>
          <w:p w14:paraId="78CA6564">
            <w:pPr>
              <w:spacing w:line="530" w:lineRule="exact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D231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E1AD7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开户名称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8A2E0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FE223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7E1E4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金额</w:t>
            </w:r>
          </w:p>
          <w:p w14:paraId="229D235E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（万元）</w:t>
            </w:r>
          </w:p>
        </w:tc>
      </w:tr>
      <w:tr w14:paraId="38328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542F8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10EE9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F16D0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21E54E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993195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EB466E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548AB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B7491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045C4C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390E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81952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B0BB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7828E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E1DB5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5FDB3A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F1A6C9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BF4A7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9CC23B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66A480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AE1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8A728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768224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41A07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0FA7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69AC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FC55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C678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9BDE6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57FC25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7B66C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23142E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741E7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95DA59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B6B277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FA40E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11F2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8560A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E9DFDB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F1B9F5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AF2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5C473F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B2C29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088095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92013F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978A7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D42A9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3E4B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892F6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944D0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1C80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4E7FBC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CF6D6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7F08CA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D47B70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7BB26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A8D71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F772F7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543C19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D999AC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535E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6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B8A5B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9B94B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059A1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44376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A8C8E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11A887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5BCCF7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11CF7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45D40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2FD9E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2A660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合计（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万元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）</w:t>
            </w:r>
          </w:p>
        </w:tc>
        <w:tc>
          <w:tcPr>
            <w:tcW w:w="1381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3A22990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6E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46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9AED">
            <w:pPr>
              <w:spacing w:line="53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不符合申报条件或不申报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传承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eastAsia="zh-CN"/>
              </w:rPr>
              <w:t>补助经费传承人名单</w:t>
            </w:r>
          </w:p>
        </w:tc>
      </w:tr>
      <w:tr w14:paraId="56A8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C0B0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5283D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B0E1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A634C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传承人</w:t>
            </w:r>
          </w:p>
          <w:p w14:paraId="75E6697F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级别</w:t>
            </w:r>
          </w:p>
        </w:tc>
        <w:tc>
          <w:tcPr>
            <w:tcW w:w="1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C3B02">
            <w:pPr>
              <w:spacing w:line="53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不符合或不申报</w:t>
            </w:r>
          </w:p>
        </w:tc>
      </w:tr>
      <w:tr w14:paraId="3B1A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4DAA93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9EC59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9429F0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C439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E8BFE7">
            <w:pPr>
              <w:spacing w:line="53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56478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3CA0B6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486141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2FA96D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C6B55B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CCABE">
            <w:pPr>
              <w:spacing w:line="53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74A2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  <w:jc w:val="center"/>
        </w:trPr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115CF4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0A5A96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158C5F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02641E">
            <w:pPr>
              <w:spacing w:line="53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10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265592">
            <w:pPr>
              <w:spacing w:line="53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281F05A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F3269D-EC8A-4887-8A10-3F71B9A5F9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7FD60D3-24DA-4374-A8C7-0FB3A82F23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55933DE-F96F-4BE1-805D-78B8714EDF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4372D5"/>
    <w:rsid w:val="1043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2025-07-30T02:09:00Z</dcterms:created>
  <dc:creator>Cheny</dc:creator>
  <cp:lastModifiedBy>Cheny</cp:lastModifiedBy>
  <dcterms:modified xsi:type="dcterms:W3CDTF">2025-07-30T02:09:23Z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833AC290266A4C20A96B30FC5FE01951_11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