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53674">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14:paraId="7D809EF1">
      <w:pPr>
        <w:keepNext w:val="0"/>
        <w:keepLines w:val="0"/>
        <w:pageBreakBefore w:val="0"/>
        <w:widowControl w:val="0"/>
        <w:kinsoku/>
        <w:wordWrap/>
        <w:overflowPunct/>
        <w:topLinePunct w:val="0"/>
        <w:bidi w:val="0"/>
        <w:snapToGrid/>
        <w:spacing w:line="540" w:lineRule="exact"/>
        <w:jc w:val="center"/>
        <w:textAlignment w:val="auto"/>
        <w:rPr>
          <w:b/>
          <w:sz w:val="44"/>
          <w:szCs w:val="44"/>
        </w:rPr>
      </w:pPr>
      <w:r>
        <w:rPr>
          <w:rFonts w:hint="eastAsia"/>
          <w:b/>
          <w:sz w:val="44"/>
          <w:szCs w:val="44"/>
        </w:rPr>
        <w:t>龙岗区深龙英才创新类人才资助申报指引</w:t>
      </w:r>
    </w:p>
    <w:p w14:paraId="40A342C3">
      <w:pPr>
        <w:keepNext w:val="0"/>
        <w:keepLines w:val="0"/>
        <w:pageBreakBefore w:val="0"/>
        <w:widowControl w:val="0"/>
        <w:kinsoku/>
        <w:wordWrap/>
        <w:overflowPunct/>
        <w:topLinePunct w:val="0"/>
        <w:bidi w:val="0"/>
        <w:snapToGrid/>
        <w:spacing w:line="540" w:lineRule="exact"/>
        <w:textAlignment w:val="auto"/>
        <w:rPr>
          <w:b/>
          <w:sz w:val="44"/>
          <w:szCs w:val="44"/>
        </w:rPr>
      </w:pPr>
    </w:p>
    <w:p w14:paraId="19D126AD">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bookmarkStart w:id="0" w:name="OLE_LINK1"/>
      <w:r>
        <w:rPr>
          <w:rFonts w:hint="eastAsia" w:ascii="黑体" w:hAnsi="黑体" w:eastAsia="黑体" w:cs="黑体"/>
          <w:sz w:val="32"/>
          <w:szCs w:val="44"/>
        </w:rPr>
        <w:t>一、资助事项</w:t>
      </w:r>
    </w:p>
    <w:p w14:paraId="5459A5BC">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14:paraId="6A76FFA0">
      <w:pPr>
        <w:keepNext w:val="0"/>
        <w:keepLines w:val="0"/>
        <w:pageBreakBefore w:val="0"/>
        <w:widowControl w:val="0"/>
        <w:kinsoku/>
        <w:wordWrap/>
        <w:overflowPunct/>
        <w:topLinePunct w:val="0"/>
        <w:bidi w:val="0"/>
        <w:snapToGrid/>
        <w:spacing w:line="540" w:lineRule="exact"/>
        <w:ind w:firstLine="640"/>
        <w:textAlignment w:val="auto"/>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14:paraId="7491DF88">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14:paraId="240BC43D">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1.创新杰出人才。包括：诺贝尔奖获得者；国家最高科学技术奖获得者；中国科学院院士；中国工程院院士；其他经认定的深圳市杰出人才。</w:t>
      </w:r>
    </w:p>
    <w:p w14:paraId="12E4335A">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14:paraId="1A5EC215">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.青年创新人才。包括：取得博士学位且从事科技创新者；</w:t>
      </w:r>
      <w:r>
        <w:rPr>
          <w:rFonts w:hint="eastAsia" w:ascii="仿宋_GB2312" w:eastAsia="仿宋_GB2312"/>
          <w:sz w:val="32"/>
          <w:szCs w:val="44"/>
        </w:rPr>
        <w:t>获创新类比赛有关奖项的深龙英才</w:t>
      </w:r>
      <w:r>
        <w:rPr>
          <w:rFonts w:hint="eastAsia" w:ascii="仿宋_GB2312" w:hAnsi="仿宋_GB2312" w:eastAsia="仿宋_GB2312" w:cs="仿宋_GB2312"/>
          <w:sz w:val="32"/>
          <w:szCs w:val="44"/>
        </w:rPr>
        <w:t>。</w:t>
      </w:r>
    </w:p>
    <w:p w14:paraId="283714B2">
      <w:pPr>
        <w:keepNext w:val="0"/>
        <w:keepLines w:val="0"/>
        <w:pageBreakBefore w:val="0"/>
        <w:widowControl w:val="0"/>
        <w:kinsoku/>
        <w:wordWrap/>
        <w:overflowPunct/>
        <w:topLinePunct w:val="0"/>
        <w:bidi w:val="0"/>
        <w:snapToGrid/>
        <w:spacing w:line="540" w:lineRule="exact"/>
        <w:ind w:left="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14:paraId="48861321">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14:paraId="60011264">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14:paraId="56894ADF">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3.在龙岗区全职工作，且合同约定每年在引进单位工作时间不少于6个月。</w:t>
      </w:r>
    </w:p>
    <w:p w14:paraId="7A5D080E">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14:paraId="775BA46B">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5.其他：创新杰出人才、创新领军人才应当在深圳市其他区（新区）未享受过区级配套资助。</w:t>
      </w:r>
    </w:p>
    <w:p w14:paraId="7AD1F791">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创新人才申请个人资助，在社保、个税、劳动（聘用）合同等方面的要求与认定要求不一致的，以认定要求为准。</w:t>
      </w:r>
    </w:p>
    <w:p w14:paraId="22B88176">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14:paraId="59AD7CF9">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highlight w:val="none"/>
        </w:rPr>
      </w:pPr>
      <w:r>
        <w:rPr>
          <w:rFonts w:hint="eastAsia" w:ascii="仿宋_GB2312" w:hAnsi="仿宋_GB2312" w:eastAsia="仿宋_GB2312" w:cs="仿宋_GB2312"/>
          <w:sz w:val="32"/>
          <w:szCs w:val="44"/>
          <w:highlight w:val="none"/>
        </w:rPr>
        <w:t>1.创新杰出人才。</w:t>
      </w:r>
      <w:r>
        <w:rPr>
          <w:rFonts w:hint="eastAsia" w:ascii="仿宋_GB2312" w:hAnsi="仿宋_GB2312" w:eastAsia="仿宋_GB2312" w:cs="仿宋_GB2312"/>
          <w:sz w:val="32"/>
          <w:szCs w:val="44"/>
          <w:highlight w:val="none"/>
          <w:lang w:eastAsia="zh-CN"/>
        </w:rPr>
        <w:t>对创新创业杰出人才，给予</w:t>
      </w:r>
      <w:r>
        <w:rPr>
          <w:rFonts w:hint="eastAsia" w:ascii="仿宋_GB2312" w:hAnsi="仿宋_GB2312" w:eastAsia="仿宋_GB2312" w:cs="仿宋_GB2312"/>
          <w:sz w:val="32"/>
          <w:szCs w:val="44"/>
          <w:highlight w:val="none"/>
          <w:lang w:val="en-US" w:eastAsia="zh-CN"/>
        </w:rPr>
        <w:t>600万元奖励补贴，奖励补贴分5年平均发放</w:t>
      </w:r>
      <w:r>
        <w:rPr>
          <w:rFonts w:hint="eastAsia" w:ascii="仿宋_GB2312" w:hAnsi="仿宋_GB2312" w:eastAsia="仿宋_GB2312" w:cs="仿宋_GB2312"/>
          <w:sz w:val="32"/>
          <w:szCs w:val="44"/>
          <w:highlight w:val="none"/>
        </w:rPr>
        <w:t>。</w:t>
      </w:r>
    </w:p>
    <w:p w14:paraId="0645CD9B">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color w:val="auto"/>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.创新领军人才（不含团队带头人、核心成员）。首次申报资助额度＝人才已获上级资助额度÷人才已获上级资助年次×0.5，</w:t>
      </w:r>
      <w:r>
        <w:rPr>
          <w:rFonts w:hint="eastAsia" w:ascii="仿宋_GB2312" w:hAnsi="仿宋_GB2312" w:eastAsia="仿宋_GB2312" w:cs="仿宋_GB2312"/>
          <w:color w:val="auto"/>
          <w:sz w:val="32"/>
          <w:szCs w:val="44"/>
        </w:rPr>
        <w:t>再次</w:t>
      </w:r>
      <w:r>
        <w:rPr>
          <w:rFonts w:ascii="仿宋_GB2312" w:hAnsi="仿宋_GB2312" w:eastAsia="仿宋_GB2312" w:cs="仿宋_GB2312"/>
          <w:color w:val="auto"/>
          <w:sz w:val="32"/>
          <w:szCs w:val="44"/>
        </w:rPr>
        <w:t>申报的以</w:t>
      </w:r>
      <w:r>
        <w:rPr>
          <w:rFonts w:hint="eastAsia" w:ascii="仿宋_GB2312" w:hAnsi="仿宋_GB2312" w:eastAsia="仿宋_GB2312" w:cs="仿宋_GB2312"/>
          <w:color w:val="auto"/>
          <w:sz w:val="32"/>
          <w:szCs w:val="44"/>
        </w:rPr>
        <w:t>首次</w:t>
      </w:r>
      <w:r>
        <w:rPr>
          <w:rFonts w:ascii="仿宋_GB2312" w:hAnsi="仿宋_GB2312" w:eastAsia="仿宋_GB2312" w:cs="仿宋_GB2312"/>
          <w:color w:val="auto"/>
          <w:sz w:val="32"/>
          <w:szCs w:val="44"/>
        </w:rPr>
        <w:t>申报</w:t>
      </w:r>
      <w:r>
        <w:rPr>
          <w:rFonts w:hint="eastAsia" w:ascii="仿宋_GB2312" w:hAnsi="仿宋_GB2312" w:eastAsia="仿宋_GB2312" w:cs="仿宋_GB2312"/>
          <w:color w:val="auto"/>
          <w:sz w:val="32"/>
          <w:szCs w:val="44"/>
        </w:rPr>
        <w:t>资助实际</w:t>
      </w:r>
      <w:r>
        <w:rPr>
          <w:rFonts w:ascii="仿宋_GB2312" w:hAnsi="仿宋_GB2312" w:eastAsia="仿宋_GB2312" w:cs="仿宋_GB2312"/>
          <w:color w:val="auto"/>
          <w:sz w:val="32"/>
          <w:szCs w:val="44"/>
        </w:rPr>
        <w:t>所获资助额申报，</w:t>
      </w:r>
      <w:r>
        <w:rPr>
          <w:rFonts w:hint="eastAsia" w:ascii="仿宋_GB2312" w:hAnsi="仿宋_GB2312" w:eastAsia="仿宋_GB2312" w:cs="仿宋_GB2312"/>
          <w:color w:val="auto"/>
          <w:sz w:val="32"/>
          <w:szCs w:val="44"/>
        </w:rPr>
        <w:t>当次</w:t>
      </w:r>
      <w:r>
        <w:rPr>
          <w:rFonts w:ascii="仿宋_GB2312" w:hAnsi="仿宋_GB2312" w:eastAsia="仿宋_GB2312" w:cs="仿宋_GB2312"/>
          <w:color w:val="auto"/>
          <w:sz w:val="32"/>
          <w:szCs w:val="44"/>
        </w:rPr>
        <w:t>资助额度</w:t>
      </w:r>
      <w:r>
        <w:rPr>
          <w:rFonts w:hint="eastAsia" w:ascii="仿宋_GB2312" w:hAnsi="仿宋_GB2312" w:eastAsia="仿宋_GB2312" w:cs="仿宋_GB2312"/>
          <w:color w:val="auto"/>
          <w:sz w:val="32"/>
          <w:szCs w:val="44"/>
        </w:rPr>
        <w:t>不超过上级最高资助总额度的10%（末次</w:t>
      </w:r>
      <w:r>
        <w:rPr>
          <w:rFonts w:ascii="仿宋_GB2312" w:hAnsi="仿宋_GB2312" w:eastAsia="仿宋_GB2312" w:cs="仿宋_GB2312"/>
          <w:color w:val="auto"/>
          <w:sz w:val="32"/>
          <w:szCs w:val="44"/>
        </w:rPr>
        <w:t>申请的除外</w:t>
      </w:r>
      <w:r>
        <w:rPr>
          <w:rFonts w:hint="eastAsia" w:ascii="仿宋_GB2312" w:hAnsi="仿宋_GB2312" w:eastAsia="仿宋_GB2312" w:cs="仿宋_GB2312"/>
          <w:color w:val="auto"/>
          <w:sz w:val="32"/>
          <w:szCs w:val="44"/>
        </w:rPr>
        <w:t>）。</w:t>
      </w:r>
    </w:p>
    <w:p w14:paraId="16761D29">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.对取得博士学位且从事科技创新者和</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w:t>
      </w:r>
      <w:r>
        <w:rPr>
          <w:rFonts w:hint="eastAsia" w:ascii="仿宋_GB2312" w:hAnsi="仿宋_GB2312" w:eastAsia="仿宋_GB2312" w:cs="仿宋_GB2312"/>
          <w:sz w:val="32"/>
          <w:szCs w:val="44"/>
        </w:rPr>
        <w:t>每年资助</w:t>
      </w:r>
      <w:r>
        <w:rPr>
          <w:rFonts w:ascii="仿宋_GB2312" w:hAnsi="仿宋_GB2312" w:eastAsia="仿宋_GB2312" w:cs="仿宋_GB2312"/>
          <w:sz w:val="32"/>
          <w:szCs w:val="44"/>
        </w:rPr>
        <w:t>金额=10</w:t>
      </w:r>
      <w:r>
        <w:rPr>
          <w:rFonts w:hint="eastAsia" w:ascii="仿宋_GB2312" w:hAnsi="仿宋_GB2312" w:eastAsia="仿宋_GB2312" w:cs="仿宋_GB2312"/>
          <w:sz w:val="32"/>
          <w:szCs w:val="44"/>
        </w:rPr>
        <w:t>万元÷5。</w:t>
      </w:r>
    </w:p>
    <w:p w14:paraId="280FBFC0">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lang w:val="en-US" w:eastAsia="zh-CN"/>
        </w:rPr>
        <w:t>4</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14:paraId="386EA23B">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黑体"/>
          <w:sz w:val="32"/>
          <w:szCs w:val="44"/>
        </w:rPr>
      </w:pPr>
      <w:r>
        <w:rPr>
          <w:rFonts w:hint="eastAsia" w:ascii="黑体" w:hAnsi="黑体" w:eastAsia="黑体" w:cs="黑体"/>
          <w:sz w:val="32"/>
          <w:szCs w:val="44"/>
        </w:rPr>
        <w:t>二、申报程序</w:t>
      </w:r>
    </w:p>
    <w:p w14:paraId="7793E02A">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w:t>
      </w:r>
    </w:p>
    <w:p w14:paraId="13472E99">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申请人（单位）提出资助申请，所在单位核实申请材料，在有关申请表中写明推荐意见并加盖单位公章。单位须在申请材料复印件上加盖单位公章。单位经办人向受理单位提交相关材料。</w:t>
      </w:r>
    </w:p>
    <w:p w14:paraId="7723E19D">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（二）主管部门受理、审核，提出资助意见，形成资助清单。</w:t>
      </w:r>
    </w:p>
    <w:p w14:paraId="15B1B7AC">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（三）审核完毕后按相关程序进行审定。</w:t>
      </w:r>
    </w:p>
    <w:p w14:paraId="07964445">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14:paraId="634F06E5">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14:paraId="1B8471D4">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（六）主管单位</w:t>
      </w:r>
    </w:p>
    <w:p w14:paraId="4355457D">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深圳市龙岗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深圳市龙岗区中心城龙翔大道8027号区人力资源局606室，联系电话：28910360。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14:paraId="2410D750">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FF0000"/>
          <w:sz w:val="32"/>
          <w:szCs w:val="44"/>
        </w:rPr>
      </w:pPr>
      <w:r>
        <w:rPr>
          <w:rFonts w:hint="eastAsia" w:ascii="黑体" w:hAnsi="黑体" w:eastAsia="黑体" w:cs="黑体"/>
          <w:sz w:val="32"/>
          <w:szCs w:val="44"/>
        </w:rPr>
        <w:t>三、申请材料</w:t>
      </w:r>
    </w:p>
    <w:p w14:paraId="158C369E">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_GB2312" w:eastAsia="仿宋_GB2312"/>
          <w:b/>
          <w:bCs/>
          <w:sz w:val="32"/>
          <w:szCs w:val="44"/>
        </w:rPr>
      </w:pPr>
      <w:r>
        <w:rPr>
          <w:rFonts w:hint="eastAsia" w:ascii="仿宋_GB2312" w:eastAsia="仿宋_GB2312"/>
          <w:b/>
          <w:bCs/>
          <w:sz w:val="32"/>
          <w:szCs w:val="44"/>
        </w:rPr>
        <w:t>（一）申请创新人才资助的应提交以下材料：</w:t>
      </w:r>
    </w:p>
    <w:p w14:paraId="6140F422">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1.《龙岗区深龙英才资助申请表》（</w:t>
      </w:r>
      <w:r>
        <w:rPr>
          <w:rFonts w:hint="eastAsia" w:ascii="仿宋_GB2312" w:eastAsia="仿宋_GB2312"/>
          <w:sz w:val="32"/>
          <w:szCs w:val="44"/>
          <w:lang w:eastAsia="zh-CN"/>
        </w:rPr>
        <w:t>创新人才</w:t>
      </w:r>
      <w:r>
        <w:rPr>
          <w:rFonts w:ascii="仿宋_GB2312" w:eastAsia="仿宋_GB2312"/>
          <w:sz w:val="32"/>
          <w:szCs w:val="44"/>
        </w:rPr>
        <w:t>）。</w:t>
      </w:r>
    </w:p>
    <w:p w14:paraId="4A7F9E6A">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深龙英才证书（非经区人力资源局认定的还需提供</w:t>
      </w:r>
      <w:r>
        <w:rPr>
          <w:rFonts w:ascii="仿宋_GB2312" w:eastAsia="仿宋_GB2312"/>
          <w:sz w:val="32"/>
          <w:szCs w:val="32"/>
        </w:rPr>
        <w:t>上级人才认定证书</w:t>
      </w:r>
      <w:r>
        <w:rPr>
          <w:rFonts w:hint="eastAsia" w:ascii="仿宋_GB2312" w:eastAsia="仿宋_GB2312"/>
          <w:sz w:val="32"/>
          <w:szCs w:val="32"/>
        </w:rPr>
        <w:t>）</w:t>
      </w:r>
      <w:r>
        <w:rPr>
          <w:rFonts w:ascii="仿宋_GB2312" w:eastAsia="仿宋_GB2312"/>
          <w:sz w:val="32"/>
          <w:szCs w:val="32"/>
        </w:rPr>
        <w:t>。</w:t>
      </w:r>
    </w:p>
    <w:p w14:paraId="19EBE1F2">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14:paraId="5D861FE0">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14:paraId="1AA25BEA">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.与龙岗区用人单位签订的1年以上劳动（聘用）合同。</w:t>
      </w:r>
    </w:p>
    <w:p w14:paraId="7E8117F5">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44"/>
          <w:highlight w:val="none"/>
        </w:rPr>
      </w:pPr>
      <w:r>
        <w:rPr>
          <w:rFonts w:ascii="仿宋_GB2312" w:eastAsia="仿宋_GB2312"/>
          <w:sz w:val="32"/>
          <w:szCs w:val="44"/>
        </w:rPr>
        <w:t>6</w:t>
      </w:r>
      <w:r>
        <w:rPr>
          <w:rFonts w:hint="eastAsia" w:ascii="仿宋_GB2312" w:eastAsia="仿宋_GB2312"/>
          <w:sz w:val="32"/>
          <w:szCs w:val="44"/>
        </w:rPr>
        <w:t>.个人历年参保缴费明细</w:t>
      </w:r>
      <w:r>
        <w:rPr>
          <w:rFonts w:hint="eastAsia" w:ascii="仿宋_GB2312" w:eastAsia="仿宋_GB2312"/>
          <w:sz w:val="32"/>
          <w:szCs w:val="44"/>
          <w:highlight w:val="none"/>
        </w:rPr>
        <w:t>表</w:t>
      </w:r>
      <w:r>
        <w:rPr>
          <w:rFonts w:hint="eastAsia" w:ascii="仿宋_GB2312" w:eastAsia="仿宋_GB2312"/>
          <w:color w:val="auto"/>
          <w:sz w:val="32"/>
          <w:szCs w:val="44"/>
          <w:highlight w:val="none"/>
        </w:rPr>
        <w:t>（</w:t>
      </w:r>
      <w:r>
        <w:rPr>
          <w:rFonts w:hint="eastAsia" w:ascii="仿宋_GB2312" w:eastAsia="仿宋_GB2312"/>
          <w:b/>
          <w:bCs/>
          <w:color w:val="auto"/>
          <w:sz w:val="32"/>
          <w:szCs w:val="44"/>
          <w:highlight w:val="none"/>
          <w:lang w:val="en-US" w:eastAsia="zh-CN"/>
        </w:rPr>
        <w:t>2024年已申请过创新资助的，提供自2024年1月起至申报时的个人历年参保缴费明细表；2024年未申报创新资助的，提供</w:t>
      </w:r>
      <w:r>
        <w:rPr>
          <w:rFonts w:hint="eastAsia" w:ascii="仿宋_GB2312" w:eastAsia="仿宋_GB2312"/>
          <w:b/>
          <w:bCs/>
          <w:color w:val="auto"/>
          <w:sz w:val="32"/>
          <w:szCs w:val="44"/>
          <w:highlight w:val="none"/>
        </w:rPr>
        <w:t>自</w:t>
      </w:r>
      <w:r>
        <w:rPr>
          <w:rFonts w:ascii="仿宋_GB2312" w:eastAsia="仿宋_GB2312"/>
          <w:b/>
          <w:bCs/>
          <w:color w:val="auto"/>
          <w:sz w:val="32"/>
          <w:szCs w:val="44"/>
          <w:highlight w:val="none"/>
        </w:rPr>
        <w:t>20</w:t>
      </w:r>
      <w:r>
        <w:rPr>
          <w:rFonts w:hint="eastAsia" w:ascii="仿宋_GB2312" w:eastAsia="仿宋_GB2312"/>
          <w:b/>
          <w:bCs/>
          <w:color w:val="auto"/>
          <w:sz w:val="32"/>
          <w:szCs w:val="44"/>
          <w:highlight w:val="none"/>
          <w:lang w:val="en-US" w:eastAsia="zh-CN"/>
        </w:rPr>
        <w:t>23</w:t>
      </w:r>
      <w:r>
        <w:rPr>
          <w:rFonts w:hint="eastAsia" w:ascii="仿宋_GB2312" w:eastAsia="仿宋_GB2312"/>
          <w:b/>
          <w:bCs/>
          <w:color w:val="auto"/>
          <w:sz w:val="32"/>
          <w:szCs w:val="44"/>
          <w:highlight w:val="none"/>
        </w:rPr>
        <w:t>年</w:t>
      </w:r>
      <w:r>
        <w:rPr>
          <w:rFonts w:hint="eastAsia" w:ascii="仿宋_GB2312" w:eastAsia="仿宋_GB2312"/>
          <w:b/>
          <w:bCs/>
          <w:color w:val="auto"/>
          <w:sz w:val="32"/>
          <w:szCs w:val="44"/>
          <w:highlight w:val="none"/>
          <w:lang w:val="en-US" w:eastAsia="zh-CN"/>
        </w:rPr>
        <w:t>1</w:t>
      </w:r>
      <w:r>
        <w:rPr>
          <w:rFonts w:hint="eastAsia" w:ascii="仿宋_GB2312" w:eastAsia="仿宋_GB2312"/>
          <w:b/>
          <w:bCs/>
          <w:color w:val="auto"/>
          <w:sz w:val="32"/>
          <w:szCs w:val="44"/>
          <w:highlight w:val="none"/>
        </w:rPr>
        <w:t>月起至</w:t>
      </w:r>
      <w:r>
        <w:rPr>
          <w:rFonts w:ascii="仿宋_GB2312" w:eastAsia="仿宋_GB2312"/>
          <w:b/>
          <w:bCs/>
          <w:color w:val="auto"/>
          <w:sz w:val="32"/>
          <w:szCs w:val="44"/>
          <w:highlight w:val="none"/>
        </w:rPr>
        <w:t>申报时的</w:t>
      </w:r>
      <w:r>
        <w:rPr>
          <w:rFonts w:hint="eastAsia" w:ascii="仿宋_GB2312" w:eastAsia="仿宋_GB2312"/>
          <w:b/>
          <w:bCs/>
          <w:color w:val="auto"/>
          <w:sz w:val="32"/>
          <w:szCs w:val="44"/>
          <w:highlight w:val="none"/>
        </w:rPr>
        <w:t>个人历年参保缴费明细表）</w:t>
      </w:r>
      <w:r>
        <w:rPr>
          <w:rFonts w:hint="eastAsia" w:ascii="仿宋_GB2312" w:eastAsia="仿宋_GB2312"/>
          <w:color w:val="auto"/>
          <w:sz w:val="32"/>
          <w:szCs w:val="44"/>
          <w:highlight w:val="none"/>
        </w:rPr>
        <w:t>。</w:t>
      </w:r>
    </w:p>
    <w:p w14:paraId="559657B3">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44"/>
          <w:highlight w:val="none"/>
        </w:rPr>
      </w:pPr>
      <w:r>
        <w:rPr>
          <w:rFonts w:hint="eastAsia" w:ascii="仿宋_GB2312" w:eastAsia="仿宋_GB2312"/>
          <w:sz w:val="32"/>
          <w:szCs w:val="44"/>
          <w:highlight w:val="none"/>
        </w:rPr>
        <w:t>7.税务机关出具的当年度个人所得税纳税证明</w:t>
      </w:r>
      <w:r>
        <w:rPr>
          <w:rFonts w:hint="eastAsia" w:ascii="仿宋_GB2312" w:eastAsia="仿宋_GB2312"/>
          <w:color w:val="auto"/>
          <w:sz w:val="32"/>
          <w:szCs w:val="44"/>
          <w:highlight w:val="none"/>
        </w:rPr>
        <w:t>（</w:t>
      </w:r>
      <w:r>
        <w:rPr>
          <w:rFonts w:hint="eastAsia" w:ascii="仿宋_GB2312" w:eastAsia="仿宋_GB2312"/>
          <w:b/>
          <w:bCs/>
          <w:color w:val="auto"/>
          <w:sz w:val="32"/>
          <w:szCs w:val="44"/>
          <w:highlight w:val="none"/>
          <w:lang w:val="en-US" w:eastAsia="zh-CN"/>
        </w:rPr>
        <w:t>2024年已申请过创新资助的，提供自2024年1月起至申报时的</w:t>
      </w:r>
      <w:r>
        <w:rPr>
          <w:rFonts w:hint="eastAsia" w:ascii="仿宋_GB2312" w:eastAsia="仿宋_GB2312"/>
          <w:b/>
          <w:bCs/>
          <w:color w:val="auto"/>
          <w:sz w:val="32"/>
          <w:szCs w:val="44"/>
          <w:highlight w:val="none"/>
        </w:rPr>
        <w:t>个人所得税纳税证明</w:t>
      </w:r>
      <w:r>
        <w:rPr>
          <w:rFonts w:hint="eastAsia" w:ascii="仿宋_GB2312" w:eastAsia="仿宋_GB2312"/>
          <w:b/>
          <w:bCs/>
          <w:color w:val="auto"/>
          <w:sz w:val="32"/>
          <w:szCs w:val="44"/>
          <w:highlight w:val="none"/>
          <w:lang w:val="en-US" w:eastAsia="zh-CN"/>
        </w:rPr>
        <w:t>；2024年未申报创新资助的，提供</w:t>
      </w:r>
      <w:r>
        <w:rPr>
          <w:rFonts w:hint="eastAsia" w:ascii="仿宋_GB2312" w:eastAsia="仿宋_GB2312"/>
          <w:b/>
          <w:bCs/>
          <w:color w:val="auto"/>
          <w:sz w:val="32"/>
          <w:szCs w:val="44"/>
          <w:highlight w:val="none"/>
        </w:rPr>
        <w:t>自</w:t>
      </w:r>
      <w:r>
        <w:rPr>
          <w:rFonts w:ascii="仿宋_GB2312" w:eastAsia="仿宋_GB2312"/>
          <w:b/>
          <w:bCs/>
          <w:color w:val="auto"/>
          <w:sz w:val="32"/>
          <w:szCs w:val="44"/>
          <w:highlight w:val="none"/>
        </w:rPr>
        <w:t>20</w:t>
      </w:r>
      <w:r>
        <w:rPr>
          <w:rFonts w:hint="eastAsia" w:ascii="仿宋_GB2312" w:eastAsia="仿宋_GB2312"/>
          <w:b/>
          <w:bCs/>
          <w:color w:val="auto"/>
          <w:sz w:val="32"/>
          <w:szCs w:val="44"/>
          <w:highlight w:val="none"/>
          <w:lang w:val="en-US" w:eastAsia="zh-CN"/>
        </w:rPr>
        <w:t>23</w:t>
      </w:r>
      <w:r>
        <w:rPr>
          <w:rFonts w:hint="eastAsia" w:ascii="仿宋_GB2312" w:eastAsia="仿宋_GB2312"/>
          <w:b/>
          <w:bCs/>
          <w:color w:val="auto"/>
          <w:sz w:val="32"/>
          <w:szCs w:val="44"/>
          <w:highlight w:val="none"/>
        </w:rPr>
        <w:t>年</w:t>
      </w:r>
      <w:r>
        <w:rPr>
          <w:rFonts w:hint="eastAsia" w:ascii="仿宋_GB2312" w:eastAsia="仿宋_GB2312"/>
          <w:b/>
          <w:bCs/>
          <w:color w:val="auto"/>
          <w:sz w:val="32"/>
          <w:szCs w:val="44"/>
          <w:highlight w:val="none"/>
          <w:lang w:val="en-US" w:eastAsia="zh-CN"/>
        </w:rPr>
        <w:t>1</w:t>
      </w:r>
      <w:r>
        <w:rPr>
          <w:rFonts w:hint="eastAsia" w:ascii="仿宋_GB2312" w:eastAsia="仿宋_GB2312"/>
          <w:b/>
          <w:bCs/>
          <w:color w:val="auto"/>
          <w:sz w:val="32"/>
          <w:szCs w:val="44"/>
          <w:highlight w:val="none"/>
        </w:rPr>
        <w:t>月起至</w:t>
      </w:r>
      <w:r>
        <w:rPr>
          <w:rFonts w:ascii="仿宋_GB2312" w:eastAsia="仿宋_GB2312"/>
          <w:b/>
          <w:bCs/>
          <w:color w:val="auto"/>
          <w:sz w:val="32"/>
          <w:szCs w:val="44"/>
          <w:highlight w:val="none"/>
        </w:rPr>
        <w:t>申报时的</w:t>
      </w:r>
      <w:r>
        <w:rPr>
          <w:rFonts w:hint="eastAsia" w:ascii="仿宋_GB2312" w:eastAsia="仿宋_GB2312"/>
          <w:b/>
          <w:bCs/>
          <w:color w:val="auto"/>
          <w:sz w:val="32"/>
          <w:szCs w:val="44"/>
          <w:highlight w:val="none"/>
        </w:rPr>
        <w:t>个人所得税纳税证明</w:t>
      </w:r>
      <w:r>
        <w:rPr>
          <w:rFonts w:hint="eastAsia" w:ascii="仿宋_GB2312" w:eastAsia="仿宋_GB2312"/>
          <w:color w:val="auto"/>
          <w:sz w:val="32"/>
          <w:szCs w:val="44"/>
          <w:highlight w:val="none"/>
        </w:rPr>
        <w:t>）</w:t>
      </w:r>
      <w:r>
        <w:rPr>
          <w:rFonts w:ascii="仿宋_GB2312" w:eastAsia="仿宋_GB2312"/>
          <w:color w:val="auto"/>
          <w:sz w:val="32"/>
          <w:szCs w:val="44"/>
          <w:highlight w:val="none"/>
        </w:rPr>
        <w:t>。</w:t>
      </w:r>
    </w:p>
    <w:p w14:paraId="3FE9667A">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ascii="仿宋_GB2312" w:eastAsia="仿宋_GB2312"/>
          <w:sz w:val="32"/>
          <w:szCs w:val="44"/>
        </w:rPr>
        <w:t>8</w:t>
      </w:r>
      <w:r>
        <w:rPr>
          <w:rFonts w:hint="eastAsia" w:ascii="仿宋_GB2312" w:eastAsia="仿宋_GB2312"/>
          <w:sz w:val="32"/>
          <w:szCs w:val="44"/>
        </w:rPr>
        <w:t>.申请人银行卡。</w:t>
      </w:r>
    </w:p>
    <w:p w14:paraId="053B422B">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9.受理单位要求提供的其他有关材料。</w:t>
      </w:r>
    </w:p>
    <w:p w14:paraId="71BE1FFD">
      <w:pPr>
        <w:keepNext w:val="0"/>
        <w:keepLines w:val="0"/>
        <w:pageBreakBefore w:val="0"/>
        <w:widowControl w:val="0"/>
        <w:kinsoku/>
        <w:wordWrap/>
        <w:overflowPunct/>
        <w:topLinePunct w:val="0"/>
        <w:bidi w:val="0"/>
        <w:snapToGrid/>
        <w:spacing w:line="540" w:lineRule="exact"/>
        <w:ind w:firstLine="0" w:firstLineChars="0"/>
        <w:textAlignment w:val="auto"/>
        <w:rPr>
          <w:rFonts w:ascii="仿宋_GB2312" w:eastAsia="仿宋_GB2312"/>
          <w:b/>
          <w:sz w:val="32"/>
          <w:szCs w:val="44"/>
        </w:rPr>
      </w:pPr>
      <w:r>
        <w:rPr>
          <w:rFonts w:hint="eastAsia" w:ascii="仿宋_GB2312" w:eastAsia="仿宋_GB2312"/>
          <w:sz w:val="32"/>
          <w:szCs w:val="44"/>
        </w:rPr>
        <w:t xml:space="preserve">  </w:t>
      </w:r>
      <w:r>
        <w:rPr>
          <w:rFonts w:hint="eastAsia" w:ascii="仿宋_GB2312" w:eastAsia="仿宋_GB2312"/>
          <w:sz w:val="32"/>
          <w:szCs w:val="44"/>
          <w:lang w:val="en-US" w:eastAsia="zh-CN"/>
        </w:rPr>
        <w:t xml:space="preserve">  </w:t>
      </w:r>
      <w:r>
        <w:rPr>
          <w:rFonts w:hint="eastAsia" w:ascii="仿宋_GB2312" w:eastAsia="仿宋_GB2312"/>
          <w:b/>
          <w:sz w:val="32"/>
          <w:szCs w:val="44"/>
        </w:rPr>
        <w:t>注意事项：</w:t>
      </w:r>
    </w:p>
    <w:p w14:paraId="5EAFC897">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w:t>
      </w:r>
      <w:r>
        <w:rPr>
          <w:rFonts w:hint="eastAsia" w:ascii="仿宋_GB2312" w:eastAsia="仿宋_GB2312"/>
          <w:b/>
          <w:sz w:val="32"/>
          <w:szCs w:val="44"/>
          <w:lang w:eastAsia="zh-CN"/>
        </w:rPr>
        <w:t>原则上</w:t>
      </w:r>
      <w:r>
        <w:rPr>
          <w:rFonts w:hint="eastAsia" w:ascii="仿宋_GB2312" w:eastAsia="仿宋_GB2312"/>
          <w:b/>
          <w:color w:val="auto"/>
          <w:sz w:val="32"/>
          <w:szCs w:val="44"/>
        </w:rPr>
        <w:t>每人每年度仅限申请1次，</w:t>
      </w:r>
      <w:r>
        <w:rPr>
          <w:rFonts w:hint="eastAsia" w:ascii="仿宋_GB2312" w:eastAsia="仿宋_GB2312"/>
          <w:b/>
          <w:sz w:val="32"/>
          <w:szCs w:val="44"/>
        </w:rPr>
        <w:t>不符合发放条件的不予发放该年度资助补贴。</w:t>
      </w:r>
    </w:p>
    <w:p w14:paraId="1D030FBF">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黑体"/>
          <w:bCs/>
          <w:sz w:val="32"/>
          <w:szCs w:val="44"/>
        </w:rPr>
      </w:pPr>
      <w:r>
        <w:rPr>
          <w:rFonts w:hint="eastAsia" w:ascii="黑体" w:hAnsi="黑体" w:eastAsia="黑体" w:cs="黑体"/>
          <w:bCs/>
          <w:sz w:val="32"/>
          <w:szCs w:val="44"/>
        </w:rPr>
        <w:t>四、监督管理</w:t>
      </w:r>
    </w:p>
    <w:p w14:paraId="2342C563">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（一）申请人在有效任期内终止在龙岗区工作或被取消深龙英才资格的，资助终止发放。</w:t>
      </w:r>
    </w:p>
    <w:p w14:paraId="4B4639A2">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14:paraId="6A1E7FEC">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14:paraId="6A15F161">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s="仿宋_GB2312"/>
          <w:kern w:val="0"/>
          <w:sz w:val="32"/>
          <w:szCs w:val="32"/>
        </w:rPr>
      </w:pPr>
    </w:p>
    <w:p w14:paraId="0FFFE761">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附件：</w:t>
      </w:r>
      <w:r>
        <w:rPr>
          <w:rFonts w:hint="eastAsia" w:ascii="仿宋_GB2312" w:eastAsia="仿宋_GB2312" w:cs="仿宋_GB2312"/>
          <w:kern w:val="0"/>
          <w:sz w:val="32"/>
          <w:szCs w:val="32"/>
          <w:lang w:val="en-US" w:eastAsia="zh-CN"/>
        </w:rPr>
        <w:t>1-1</w:t>
      </w:r>
      <w:r>
        <w:rPr>
          <w:rFonts w:ascii="仿宋_GB2312" w:eastAsia="仿宋_GB2312"/>
          <w:sz w:val="32"/>
          <w:szCs w:val="44"/>
        </w:rPr>
        <w:t>.</w:t>
      </w:r>
      <w:r>
        <w:rPr>
          <w:rFonts w:hint="eastAsia" w:ascii="仿宋_GB2312" w:eastAsia="仿宋_GB2312"/>
          <w:sz w:val="32"/>
          <w:szCs w:val="44"/>
        </w:rPr>
        <w:t>龙岗区深龙英才资助申请表（创新人才）</w:t>
      </w:r>
    </w:p>
    <w:bookmarkEnd w:id="0"/>
    <w:p w14:paraId="509FA49F">
      <w:pPr>
        <w:autoSpaceDE w:val="0"/>
        <w:autoSpaceDN w:val="0"/>
        <w:adjustRightInd w:val="0"/>
        <w:spacing w:line="540" w:lineRule="exact"/>
        <w:ind w:firstLine="6080" w:firstLineChars="1900"/>
        <w:rPr>
          <w:rFonts w:ascii="仿宋_GB2312" w:eastAsia="仿宋_GB2312"/>
          <w:sz w:val="32"/>
          <w:szCs w:val="44"/>
        </w:rPr>
      </w:pPr>
    </w:p>
    <w:p w14:paraId="1C23C2CC">
      <w:pPr>
        <w:autoSpaceDE w:val="0"/>
        <w:autoSpaceDN w:val="0"/>
        <w:adjustRightInd w:val="0"/>
        <w:spacing w:line="540" w:lineRule="exact"/>
        <w:ind w:firstLine="6080" w:firstLineChars="1900"/>
        <w:rPr>
          <w:rFonts w:ascii="仿宋_GB2312" w:eastAsia="仿宋_GB2312"/>
          <w:sz w:val="32"/>
          <w:szCs w:val="44"/>
        </w:rPr>
      </w:pPr>
      <w:bookmarkStart w:id="1" w:name="_GoBack"/>
      <w:bookmarkEnd w:id="1"/>
    </w:p>
    <w:p w14:paraId="1BE7E01B">
      <w:pPr>
        <w:autoSpaceDE w:val="0"/>
        <w:autoSpaceDN w:val="0"/>
        <w:adjustRightInd w:val="0"/>
        <w:spacing w:line="540" w:lineRule="exact"/>
        <w:ind w:firstLine="6080" w:firstLineChars="1900"/>
        <w:rPr>
          <w:rFonts w:ascii="仿宋_GB2312" w:eastAsia="仿宋_GB2312"/>
          <w:sz w:val="32"/>
          <w:szCs w:val="44"/>
        </w:rPr>
      </w:pPr>
    </w:p>
    <w:p w14:paraId="23CD522F">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14:paraId="32806D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nH1N9gAAAAKAQAADwAAAAAAAAABACAAAAAiAAAAZHJzL2Rvd25yZXYueG1sUEsBAhQAFAAA&#10;AAgAh07iQGyGteooAgAALQQAAA4AAAAAAAAAAQAgAAAAJwEAAGRycy9lMm9Eb2MueG1sUEsFBgAA&#10;AAAGAAYAWQEAAMEFAAAAAA==&#10;">
                <v:fill on="f" focussize="0,0"/>
                <v:stroke on="f" miterlimit="8" joinstyle="miter"/>
                <v:imagedata o:title=""/>
                <o:lock v:ext="edit" aspectratio="f"/>
                <v:textbox style="mso-fit-shape-to-text:t;">
                  <w:txbxContent>
                    <w:p w14:paraId="32806D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14:paraId="621C9972">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6L8btgAAAAKAQAADwAAAAAAAAABACAAAAAiAAAAZHJzL2Rvd25yZXYueG1sUEsBAhQAFAAAAAgA&#10;h07iQKqwYfclAgAAKQQAAA4AAAAAAAAAAQAgAAAAJwEAAGRycy9lMm9Eb2MueG1sUEsFBgAAAAAG&#10;AAYAWQEAAL4FAAAAAA==&#10;">
                <v:fill on="f" focussize="0,0"/>
                <v:stroke on="f" miterlimit="8" joinstyle="miter"/>
                <v:imagedata o:title=""/>
                <o:lock v:ext="edit" aspectratio="f"/>
                <v:textbox style="mso-fit-shape-to-text:t;">
                  <w:txbxContent>
                    <w:p w14:paraId="621C9972">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14:paraId="7AC3D05F">
      <w:pPr>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龙岗区深龙英才资助申请表（创新人才）</w:t>
      </w:r>
    </w:p>
    <w:p w14:paraId="02640421">
      <w:pPr>
        <w:spacing w:line="320" w:lineRule="exact"/>
        <w:ind w:firstLine="1440" w:firstLineChars="600"/>
        <w:rPr>
          <w:rFonts w:ascii="方正小标宋简体" w:hAnsi="宋体" w:eastAsia="方正小标宋简体" w:cs="宋体"/>
          <w:bCs/>
          <w:sz w:val="44"/>
          <w:szCs w:val="44"/>
        </w:rPr>
      </w:pPr>
      <w:r>
        <w:rPr>
          <w:rFonts w:hint="eastAsia" w:ascii="仿宋_GB2312" w:hAnsi="宋体" w:eastAsia="仿宋_GB2312" w:cs="宋体"/>
          <w:color w:val="000000"/>
          <w:sz w:val="24"/>
          <w:szCs w:val="24"/>
        </w:rPr>
        <w:t xml:space="preserve">□首次申请   □再次申请   □末次申请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□市级补发</w:t>
      </w:r>
      <w:r>
        <w:rPr>
          <w:rFonts w:ascii="仿宋_GB2312" w:hAnsi="宋体" w:eastAsia="仿宋_GB2312" w:cs="宋体"/>
          <w:color w:val="000000"/>
          <w:sz w:val="24"/>
          <w:szCs w:val="24"/>
        </w:rPr>
        <w:t>配套</w:t>
      </w:r>
      <w:r>
        <w:rPr>
          <w:rFonts w:hint="eastAsia" w:ascii="方正小标宋简体" w:hAnsi="宋体" w:eastAsia="方正小标宋简体" w:cs="宋体"/>
          <w:bCs/>
          <w:sz w:val="44"/>
          <w:szCs w:val="44"/>
        </w:rPr>
        <w:t xml:space="preserve"> </w:t>
      </w:r>
    </w:p>
    <w:tbl>
      <w:tblPr>
        <w:tblStyle w:val="6"/>
        <w:tblpPr w:leftFromText="180" w:rightFromText="180" w:vertAnchor="text" w:horzAnchor="page" w:tblpX="1360" w:tblpY="40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14:paraId="606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14:paraId="32FD429E">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14:paraId="61ACBB54">
            <w:pPr>
              <w:spacing w:line="460" w:lineRule="exact"/>
              <w:jc w:val="center"/>
              <w:rPr>
                <w:rFonts w:ascii="仿宋_GB2312" w:hAnsi="宋体" w:eastAsia="仿宋_GB2312" w:cs="宋体"/>
                <w:color w:val="000000"/>
                <w:sz w:val="24"/>
                <w:szCs w:val="24"/>
              </w:rPr>
            </w:pPr>
          </w:p>
        </w:tc>
        <w:tc>
          <w:tcPr>
            <w:tcW w:w="1417" w:type="dxa"/>
            <w:gridSpan w:val="5"/>
            <w:vAlign w:val="center"/>
          </w:tcPr>
          <w:p w14:paraId="57D2369C">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14:paraId="32083AD8">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14:paraId="0A8F7C1A">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14:paraId="01207146">
            <w:pPr>
              <w:spacing w:line="460" w:lineRule="exact"/>
              <w:jc w:val="right"/>
              <w:rPr>
                <w:rFonts w:ascii="仿宋_GB2312" w:hAnsi="宋体" w:eastAsia="仿宋_GB2312" w:cs="宋体"/>
                <w:color w:val="000000"/>
                <w:sz w:val="24"/>
                <w:szCs w:val="24"/>
              </w:rPr>
            </w:pPr>
          </w:p>
        </w:tc>
      </w:tr>
      <w:tr w14:paraId="376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9" w:type="dxa"/>
            <w:gridSpan w:val="2"/>
            <w:vAlign w:val="center"/>
          </w:tcPr>
          <w:p w14:paraId="1472E951">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14:paraId="66AC3847">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p>
        </w:tc>
      </w:tr>
      <w:tr w14:paraId="3284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9" w:type="dxa"/>
            <w:gridSpan w:val="2"/>
            <w:vAlign w:val="center"/>
          </w:tcPr>
          <w:p w14:paraId="6980B928">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2724" w:type="dxa"/>
            <w:gridSpan w:val="6"/>
            <w:vAlign w:val="center"/>
          </w:tcPr>
          <w:p w14:paraId="5790A92E">
            <w:pPr>
              <w:spacing w:line="460" w:lineRule="exact"/>
              <w:jc w:val="center"/>
              <w:rPr>
                <w:rFonts w:ascii="仿宋_GB2312" w:hAnsi="宋体" w:eastAsia="仿宋_GB2312" w:cs="宋体"/>
                <w:color w:val="000000"/>
                <w:sz w:val="24"/>
                <w:szCs w:val="24"/>
              </w:rPr>
            </w:pPr>
          </w:p>
        </w:tc>
        <w:tc>
          <w:tcPr>
            <w:tcW w:w="1559" w:type="dxa"/>
            <w:gridSpan w:val="5"/>
            <w:vAlign w:val="center"/>
          </w:tcPr>
          <w:p w14:paraId="52E1AB5B">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工作单位</w:t>
            </w:r>
          </w:p>
        </w:tc>
        <w:tc>
          <w:tcPr>
            <w:tcW w:w="2948" w:type="dxa"/>
            <w:gridSpan w:val="4"/>
            <w:vAlign w:val="center"/>
          </w:tcPr>
          <w:p w14:paraId="0C56C992">
            <w:pPr>
              <w:spacing w:line="460" w:lineRule="exact"/>
              <w:jc w:val="center"/>
              <w:rPr>
                <w:rFonts w:ascii="仿宋_GB2312" w:hAnsi="宋体" w:eastAsia="仿宋_GB2312" w:cs="宋体"/>
                <w:color w:val="000000"/>
                <w:sz w:val="24"/>
                <w:szCs w:val="24"/>
              </w:rPr>
            </w:pPr>
          </w:p>
        </w:tc>
      </w:tr>
      <w:tr w14:paraId="15B2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14:paraId="510F7362">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2724" w:type="dxa"/>
            <w:gridSpan w:val="6"/>
            <w:vAlign w:val="center"/>
          </w:tcPr>
          <w:p w14:paraId="17B76DD3">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p>
        </w:tc>
        <w:tc>
          <w:tcPr>
            <w:tcW w:w="1559" w:type="dxa"/>
            <w:gridSpan w:val="5"/>
            <w:vAlign w:val="center"/>
          </w:tcPr>
          <w:p w14:paraId="25DC88CD">
            <w:pPr>
              <w:spacing w:line="460" w:lineRule="exact"/>
              <w:jc w:val="center"/>
              <w:rPr>
                <w:rFonts w:asciiTheme="minorEastAsia" w:hAnsiTheme="minorEastAsia" w:cstheme="minorEastAsia"/>
                <w:b/>
                <w:color w:val="FF0000"/>
                <w:szCs w:val="21"/>
              </w:rPr>
            </w:pPr>
            <w:r>
              <w:rPr>
                <w:rFonts w:hint="eastAsia" w:ascii="仿宋_GB2312" w:hAnsi="宋体" w:eastAsia="仿宋_GB2312" w:cs="宋体"/>
                <w:color w:val="000000"/>
                <w:kern w:val="0"/>
                <w:sz w:val="24"/>
              </w:rPr>
              <w:t>职务/岗位</w:t>
            </w:r>
          </w:p>
        </w:tc>
        <w:tc>
          <w:tcPr>
            <w:tcW w:w="2948" w:type="dxa"/>
            <w:gridSpan w:val="4"/>
            <w:vAlign w:val="center"/>
          </w:tcPr>
          <w:p w14:paraId="6052D422">
            <w:pPr>
              <w:spacing w:line="460" w:lineRule="exact"/>
              <w:jc w:val="center"/>
              <w:rPr>
                <w:rFonts w:asciiTheme="minorEastAsia" w:hAnsiTheme="minorEastAsia" w:cstheme="minorEastAsia"/>
                <w:b/>
                <w:color w:val="FF0000"/>
                <w:szCs w:val="21"/>
              </w:rPr>
            </w:pPr>
          </w:p>
        </w:tc>
      </w:tr>
      <w:tr w14:paraId="2827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9" w:type="dxa"/>
            <w:gridSpan w:val="2"/>
            <w:vAlign w:val="center"/>
          </w:tcPr>
          <w:p w14:paraId="7AFE4C40">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5"/>
            <w:vAlign w:val="center"/>
          </w:tcPr>
          <w:p w14:paraId="7CD3376A">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c>
        <w:tc>
          <w:tcPr>
            <w:tcW w:w="1697" w:type="dxa"/>
            <w:gridSpan w:val="6"/>
            <w:vAlign w:val="center"/>
          </w:tcPr>
          <w:p w14:paraId="23639F07">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48" w:type="dxa"/>
            <w:gridSpan w:val="4"/>
            <w:vAlign w:val="center"/>
          </w:tcPr>
          <w:p w14:paraId="77C1BB69">
            <w:pPr>
              <w:spacing w:line="460" w:lineRule="exact"/>
              <w:jc w:val="center"/>
              <w:rPr>
                <w:rFonts w:ascii="仿宋_GB2312" w:hAnsi="宋体" w:eastAsia="仿宋_GB2312" w:cs="宋体"/>
                <w:sz w:val="24"/>
                <w:szCs w:val="24"/>
              </w:rPr>
            </w:pPr>
          </w:p>
        </w:tc>
      </w:tr>
      <w:tr w14:paraId="7021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14:paraId="447613B8">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14:paraId="42BED147">
            <w:pPr>
              <w:spacing w:line="460" w:lineRule="exact"/>
              <w:jc w:val="center"/>
              <w:rPr>
                <w:rFonts w:ascii="仿宋_GB2312" w:hAnsi="宋体" w:eastAsia="仿宋_GB2312" w:cs="宋体"/>
                <w:sz w:val="24"/>
                <w:szCs w:val="24"/>
              </w:rPr>
            </w:pPr>
          </w:p>
        </w:tc>
        <w:tc>
          <w:tcPr>
            <w:tcW w:w="2863" w:type="dxa"/>
            <w:gridSpan w:val="9"/>
            <w:vAlign w:val="center"/>
          </w:tcPr>
          <w:p w14:paraId="53D30242">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48" w:type="dxa"/>
            <w:gridSpan w:val="4"/>
            <w:vAlign w:val="center"/>
          </w:tcPr>
          <w:p w14:paraId="3D8B9A1F">
            <w:pPr>
              <w:spacing w:line="460" w:lineRule="exact"/>
              <w:jc w:val="center"/>
              <w:rPr>
                <w:rFonts w:ascii="仿宋_GB2312" w:hAnsi="宋体" w:eastAsia="仿宋_GB2312" w:cs="宋体"/>
                <w:sz w:val="24"/>
                <w:szCs w:val="24"/>
              </w:rPr>
            </w:pPr>
          </w:p>
        </w:tc>
      </w:tr>
      <w:tr w14:paraId="0D11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14:paraId="31E6EEC8">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2957" w:type="dxa"/>
            <w:gridSpan w:val="8"/>
            <w:vAlign w:val="center"/>
          </w:tcPr>
          <w:p w14:paraId="3811A559">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日至</w:t>
            </w:r>
          </w:p>
          <w:p w14:paraId="0830B670">
            <w:pPr>
              <w:spacing w:line="460" w:lineRule="exact"/>
              <w:ind w:left="1200" w:hanging="1200" w:hangingChars="500"/>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w:t>
            </w:r>
          </w:p>
          <w:p w14:paraId="577065A5">
            <w:pPr>
              <w:spacing w:line="460" w:lineRule="exact"/>
              <w:ind w:left="1200" w:hanging="1200" w:hangingChars="500"/>
              <w:jc w:val="center"/>
              <w:rPr>
                <w:rFonts w:ascii="仿宋_GB2312" w:hAnsi="宋体" w:eastAsia="仿宋_GB2312" w:cs="宋体"/>
                <w:sz w:val="24"/>
                <w:szCs w:val="24"/>
              </w:rPr>
            </w:pPr>
            <w:r>
              <w:rPr>
                <w:rFonts w:hint="eastAsia" w:ascii="仿宋_GB2312" w:eastAsia="仿宋_GB2312" w:hAnsiTheme="minorEastAsia" w:cstheme="minorEastAsia"/>
                <w:sz w:val="24"/>
              </w:rPr>
              <w:t>共（     ）年</w:t>
            </w:r>
          </w:p>
        </w:tc>
        <w:tc>
          <w:tcPr>
            <w:tcW w:w="3115" w:type="dxa"/>
            <w:gridSpan w:val="6"/>
            <w:vAlign w:val="center"/>
          </w:tcPr>
          <w:p w14:paraId="1E348154">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从事的行业是否属于战略性新兴产业和未来产业领域（青年类创新人才勾选）</w:t>
            </w:r>
          </w:p>
        </w:tc>
        <w:tc>
          <w:tcPr>
            <w:tcW w:w="1159" w:type="dxa"/>
            <w:vAlign w:val="center"/>
          </w:tcPr>
          <w:p w14:paraId="79D7BC51">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14:paraId="33D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710" w:type="dxa"/>
            <w:gridSpan w:val="5"/>
            <w:vAlign w:val="center"/>
          </w:tcPr>
          <w:p w14:paraId="7E553F5A">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14:paraId="749E943C">
            <w:pPr>
              <w:spacing w:line="460" w:lineRule="exact"/>
              <w:jc w:val="center"/>
              <w:rPr>
                <w:rFonts w:ascii="仿宋_GB2312" w:hAnsi="宋体" w:eastAsia="仿宋_GB2312" w:cs="宋体"/>
                <w:sz w:val="24"/>
                <w:szCs w:val="24"/>
              </w:rPr>
            </w:pPr>
          </w:p>
        </w:tc>
      </w:tr>
      <w:tr w14:paraId="289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0" w:type="dxa"/>
            <w:gridSpan w:val="5"/>
            <w:vAlign w:val="center"/>
          </w:tcPr>
          <w:p w14:paraId="309CE0BE">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14:paraId="08817C26">
            <w:pPr>
              <w:spacing w:line="460" w:lineRule="exact"/>
              <w:jc w:val="center"/>
              <w:rPr>
                <w:rFonts w:ascii="仿宋_GB2312" w:hAnsi="宋体" w:eastAsia="仿宋_GB2312" w:cs="宋体"/>
                <w:sz w:val="24"/>
                <w:szCs w:val="24"/>
              </w:rPr>
            </w:pPr>
          </w:p>
        </w:tc>
      </w:tr>
      <w:tr w14:paraId="7FF3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14:paraId="04FC3983">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ascii="Calibri" w:hAnsi="Calibri" w:eastAsia="仿宋_GB2312" w:cs="Calibri"/>
                <w:sz w:val="24"/>
                <w:szCs w:val="24"/>
              </w:rPr>
              <w:t>①</w:t>
            </w:r>
          </w:p>
        </w:tc>
        <w:tc>
          <w:tcPr>
            <w:tcW w:w="2837" w:type="dxa"/>
            <w:gridSpan w:val="7"/>
            <w:vAlign w:val="center"/>
          </w:tcPr>
          <w:p w14:paraId="121EB620">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p w14:paraId="2F9C8C60">
            <w:pPr>
              <w:spacing w:line="460" w:lineRule="exact"/>
              <w:jc w:val="center"/>
              <w:rPr>
                <w:rFonts w:ascii="仿宋_GB2312" w:hAnsi="宋体" w:eastAsia="仿宋_GB2312" w:cs="宋体"/>
                <w:sz w:val="24"/>
                <w:szCs w:val="24"/>
              </w:rPr>
            </w:pPr>
          </w:p>
        </w:tc>
        <w:tc>
          <w:tcPr>
            <w:tcW w:w="1134" w:type="dxa"/>
            <w:gridSpan w:val="2"/>
            <w:vAlign w:val="center"/>
          </w:tcPr>
          <w:p w14:paraId="56CAF928">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已获上级资助次数</w:t>
            </w:r>
          </w:p>
        </w:tc>
        <w:tc>
          <w:tcPr>
            <w:tcW w:w="3260" w:type="dxa"/>
            <w:gridSpan w:val="6"/>
            <w:vAlign w:val="center"/>
          </w:tcPr>
          <w:p w14:paraId="7266014D">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14:paraId="610D6A4E">
            <w:pPr>
              <w:spacing w:line="460" w:lineRule="exact"/>
              <w:jc w:val="center"/>
              <w:rPr>
                <w:rFonts w:ascii="仿宋_GB2312" w:hAnsi="宋体" w:eastAsia="仿宋_GB2312" w:cs="宋体"/>
                <w:sz w:val="24"/>
                <w:szCs w:val="24"/>
              </w:rPr>
            </w:pPr>
          </w:p>
        </w:tc>
      </w:tr>
      <w:tr w14:paraId="0E9A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369" w:type="dxa"/>
            <w:gridSpan w:val="4"/>
            <w:vAlign w:val="center"/>
          </w:tcPr>
          <w:p w14:paraId="6F7A36E3">
            <w:pPr>
              <w:spacing w:line="460" w:lineRule="exact"/>
              <w:jc w:val="right"/>
              <w:rPr>
                <w:rFonts w:ascii="仿宋_GB2312" w:hAnsi="宋体" w:eastAsia="仿宋_GB2312" w:cs="宋体"/>
                <w:b/>
                <w:sz w:val="24"/>
                <w:szCs w:val="24"/>
              </w:rPr>
            </w:pPr>
            <w:r>
              <w:rPr>
                <w:rFonts w:hint="eastAsia" w:ascii="仿宋_GB2312" w:hAnsi="宋体" w:eastAsia="仿宋_GB2312" w:cs="宋体"/>
                <w:b/>
                <w:sz w:val="24"/>
                <w:szCs w:val="24"/>
              </w:rPr>
              <w:t>应获上级资助补贴总额</w:t>
            </w:r>
            <w:r>
              <w:rPr>
                <w:rFonts w:ascii="Calibri" w:hAnsi="Calibri" w:eastAsia="仿宋_GB2312" w:cs="Calibri"/>
                <w:b/>
                <w:sz w:val="24"/>
                <w:szCs w:val="24"/>
              </w:rPr>
              <w:t>②</w:t>
            </w:r>
          </w:p>
        </w:tc>
        <w:tc>
          <w:tcPr>
            <w:tcW w:w="5811" w:type="dxa"/>
            <w:gridSpan w:val="13"/>
            <w:vAlign w:val="center"/>
          </w:tcPr>
          <w:p w14:paraId="698A5F9D">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p w14:paraId="2364941F">
            <w:pPr>
              <w:spacing w:line="460" w:lineRule="exact"/>
              <w:jc w:val="center"/>
              <w:rPr>
                <w:rFonts w:ascii="仿宋_GB2312" w:hAnsi="宋体" w:eastAsia="仿宋_GB2312" w:cs="宋体"/>
                <w:sz w:val="24"/>
                <w:szCs w:val="24"/>
              </w:rPr>
            </w:pPr>
          </w:p>
        </w:tc>
      </w:tr>
      <w:tr w14:paraId="665B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14:paraId="7B340DC5">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14:paraId="676FA3C7">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 </w:t>
            </w:r>
          </w:p>
          <w:p w14:paraId="5220B436">
            <w:pPr>
              <w:spacing w:line="460" w:lineRule="exact"/>
              <w:jc w:val="center"/>
              <w:rPr>
                <w:rFonts w:ascii="仿宋_GB2312" w:hAnsi="宋体" w:eastAsia="仿宋_GB2312" w:cs="宋体"/>
                <w:sz w:val="24"/>
                <w:szCs w:val="24"/>
              </w:rPr>
            </w:pPr>
          </w:p>
        </w:tc>
      </w:tr>
      <w:tr w14:paraId="13BC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14:paraId="663ED40B">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14:paraId="0635DCC4">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14:paraId="761A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14:paraId="11723368">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14:paraId="4174CDBB">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14:paraId="1C7C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67" w:type="dxa"/>
            <w:gridSpan w:val="14"/>
            <w:vAlign w:val="center"/>
          </w:tcPr>
          <w:p w14:paraId="1E460B74">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14:paraId="72304351">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p>
        </w:tc>
      </w:tr>
      <w:tr w14:paraId="37C2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14:paraId="1C12F404">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本年度申报资助金额</w:t>
            </w:r>
            <w:r>
              <w:rPr>
                <w:rFonts w:ascii="Calibri" w:hAnsi="Calibri" w:eastAsia="仿宋_GB2312" w:cs="Calibri"/>
                <w:b/>
                <w:sz w:val="24"/>
                <w:szCs w:val="24"/>
              </w:rPr>
              <w:t>③</w:t>
            </w:r>
          </w:p>
        </w:tc>
        <w:tc>
          <w:tcPr>
            <w:tcW w:w="5811" w:type="dxa"/>
            <w:gridSpan w:val="13"/>
            <w:vAlign w:val="center"/>
          </w:tcPr>
          <w:p w14:paraId="5AB5EA0A">
            <w:pPr>
              <w:wordWrap w:val="0"/>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p w14:paraId="11DFDD52">
            <w:pPr>
              <w:wordWrap w:val="0"/>
              <w:spacing w:line="460" w:lineRule="exact"/>
              <w:rPr>
                <w:rFonts w:cs="Calibri"/>
                <w:b/>
                <w:color w:val="FF0000"/>
                <w:szCs w:val="21"/>
              </w:rPr>
            </w:pPr>
          </w:p>
        </w:tc>
      </w:tr>
      <w:tr w14:paraId="464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restart"/>
            <w:vAlign w:val="center"/>
          </w:tcPr>
          <w:p w14:paraId="357E0B7F">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14:paraId="36BCA24E">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3"/>
            <w:vAlign w:val="center"/>
          </w:tcPr>
          <w:p w14:paraId="502B0C53">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6"/>
            <w:vAlign w:val="center"/>
          </w:tcPr>
          <w:p w14:paraId="1E2588BC">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14:paraId="65B9F4B9">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14:paraId="4A4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14:paraId="14466314">
            <w:pPr>
              <w:jc w:val="center"/>
              <w:rPr>
                <w:rFonts w:ascii="仿宋_GB2312" w:hAnsi="宋体" w:eastAsia="仿宋_GB2312" w:cs="宋体"/>
                <w:sz w:val="24"/>
                <w:szCs w:val="24"/>
              </w:rPr>
            </w:pPr>
          </w:p>
        </w:tc>
        <w:tc>
          <w:tcPr>
            <w:tcW w:w="977" w:type="dxa"/>
            <w:gridSpan w:val="2"/>
            <w:vAlign w:val="center"/>
          </w:tcPr>
          <w:p w14:paraId="562B3205">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3"/>
            <w:vAlign w:val="center"/>
          </w:tcPr>
          <w:p w14:paraId="224DAD0A">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14:paraId="2F32DA86">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14:paraId="3C1F32E9">
            <w:pPr>
              <w:spacing w:line="460" w:lineRule="exact"/>
              <w:ind w:firstLine="120" w:firstLineChars="50"/>
              <w:jc w:val="right"/>
              <w:rPr>
                <w:rFonts w:ascii="仿宋_GB2312" w:hAnsi="宋体" w:eastAsia="仿宋_GB2312" w:cs="宋体"/>
                <w:color w:val="000000"/>
                <w:sz w:val="24"/>
                <w:szCs w:val="24"/>
              </w:rPr>
            </w:pPr>
          </w:p>
        </w:tc>
      </w:tr>
      <w:tr w14:paraId="581F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14:paraId="6DCB6065">
            <w:pPr>
              <w:jc w:val="center"/>
              <w:rPr>
                <w:rFonts w:ascii="仿宋_GB2312" w:hAnsi="宋体" w:eastAsia="仿宋_GB2312" w:cs="宋体"/>
                <w:sz w:val="24"/>
                <w:szCs w:val="24"/>
              </w:rPr>
            </w:pPr>
          </w:p>
        </w:tc>
        <w:tc>
          <w:tcPr>
            <w:tcW w:w="977" w:type="dxa"/>
            <w:gridSpan w:val="2"/>
            <w:vAlign w:val="center"/>
          </w:tcPr>
          <w:p w14:paraId="1A4A235D">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3"/>
            <w:vAlign w:val="center"/>
          </w:tcPr>
          <w:p w14:paraId="08939623">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14:paraId="32FE79F1">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14:paraId="18A36B82">
            <w:pPr>
              <w:spacing w:line="460" w:lineRule="exact"/>
              <w:jc w:val="right"/>
              <w:rPr>
                <w:rFonts w:ascii="仿宋_GB2312" w:hAnsi="宋体" w:eastAsia="仿宋_GB2312" w:cs="宋体"/>
                <w:color w:val="000000"/>
                <w:sz w:val="24"/>
                <w:szCs w:val="24"/>
              </w:rPr>
            </w:pPr>
          </w:p>
        </w:tc>
      </w:tr>
      <w:tr w14:paraId="5597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14:paraId="7254DEFA">
            <w:pPr>
              <w:jc w:val="center"/>
              <w:rPr>
                <w:rFonts w:ascii="仿宋_GB2312" w:hAnsi="宋体" w:eastAsia="仿宋_GB2312" w:cs="宋体"/>
                <w:sz w:val="24"/>
                <w:szCs w:val="24"/>
              </w:rPr>
            </w:pPr>
          </w:p>
        </w:tc>
        <w:tc>
          <w:tcPr>
            <w:tcW w:w="977" w:type="dxa"/>
            <w:gridSpan w:val="2"/>
            <w:vAlign w:val="center"/>
          </w:tcPr>
          <w:p w14:paraId="637C0B20">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3"/>
            <w:vAlign w:val="center"/>
          </w:tcPr>
          <w:p w14:paraId="2FFED0E0">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14:paraId="228A1D8D">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14:paraId="20363069">
            <w:pPr>
              <w:spacing w:line="460" w:lineRule="exact"/>
              <w:jc w:val="right"/>
              <w:rPr>
                <w:rFonts w:ascii="仿宋_GB2312" w:hAnsi="宋体" w:eastAsia="仿宋_GB2312" w:cs="宋体"/>
                <w:color w:val="000000"/>
                <w:sz w:val="24"/>
                <w:szCs w:val="24"/>
              </w:rPr>
            </w:pPr>
          </w:p>
        </w:tc>
      </w:tr>
      <w:tr w14:paraId="64D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14:paraId="5E3B62E0">
            <w:pPr>
              <w:jc w:val="center"/>
              <w:rPr>
                <w:rFonts w:ascii="仿宋_GB2312" w:hAnsi="宋体" w:eastAsia="仿宋_GB2312" w:cs="宋体"/>
                <w:sz w:val="24"/>
                <w:szCs w:val="24"/>
              </w:rPr>
            </w:pPr>
          </w:p>
        </w:tc>
        <w:tc>
          <w:tcPr>
            <w:tcW w:w="977" w:type="dxa"/>
            <w:gridSpan w:val="2"/>
            <w:vAlign w:val="center"/>
          </w:tcPr>
          <w:p w14:paraId="295AA2F3">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3"/>
            <w:vAlign w:val="center"/>
          </w:tcPr>
          <w:p w14:paraId="580F9DC4">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6"/>
            <w:vAlign w:val="center"/>
          </w:tcPr>
          <w:p w14:paraId="524A32FB">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14:paraId="47619C7E">
            <w:pPr>
              <w:spacing w:line="460" w:lineRule="exact"/>
              <w:jc w:val="right"/>
              <w:rPr>
                <w:rFonts w:ascii="仿宋_GB2312" w:hAnsi="宋体" w:eastAsia="仿宋_GB2312" w:cs="宋体"/>
                <w:color w:val="000000"/>
                <w:sz w:val="24"/>
                <w:szCs w:val="24"/>
              </w:rPr>
            </w:pPr>
          </w:p>
        </w:tc>
      </w:tr>
      <w:tr w14:paraId="44B0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3" w:type="dxa"/>
            <w:vMerge w:val="continue"/>
            <w:vAlign w:val="center"/>
          </w:tcPr>
          <w:p w14:paraId="7AC5B8F1">
            <w:pPr>
              <w:jc w:val="center"/>
              <w:rPr>
                <w:rFonts w:ascii="仿宋_GB2312" w:hAnsi="宋体" w:eastAsia="仿宋_GB2312" w:cs="宋体"/>
                <w:sz w:val="24"/>
                <w:szCs w:val="24"/>
              </w:rPr>
            </w:pPr>
          </w:p>
        </w:tc>
        <w:tc>
          <w:tcPr>
            <w:tcW w:w="1686" w:type="dxa"/>
            <w:gridSpan w:val="3"/>
            <w:vAlign w:val="center"/>
          </w:tcPr>
          <w:p w14:paraId="703FF8B7">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04" w:type="dxa"/>
            <w:gridSpan w:val="4"/>
            <w:vAlign w:val="center"/>
          </w:tcPr>
          <w:p w14:paraId="74E437D2">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14:paraId="65864AC6">
            <w:pPr>
              <w:spacing w:line="460" w:lineRule="exact"/>
              <w:rPr>
                <w:rFonts w:asciiTheme="minorEastAsia" w:hAnsiTheme="minorEastAsia" w:cstheme="minorEastAsia"/>
                <w:b/>
                <w:color w:val="FF0000"/>
                <w:szCs w:val="21"/>
              </w:rPr>
            </w:pPr>
          </w:p>
        </w:tc>
        <w:tc>
          <w:tcPr>
            <w:tcW w:w="1456" w:type="dxa"/>
            <w:gridSpan w:val="4"/>
            <w:vAlign w:val="center"/>
          </w:tcPr>
          <w:p w14:paraId="1B7BF511">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14:paraId="24168554">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rPr>
              <w:t xml:space="preserve">        </w:t>
            </w:r>
            <w:r>
              <w:rPr>
                <w:rFonts w:hint="eastAsia" w:ascii="仿宋_GB2312" w:hAnsi="宋体" w:eastAsia="仿宋_GB2312" w:cs="宋体"/>
                <w:color w:val="000000"/>
                <w:sz w:val="24"/>
                <w:szCs w:val="24"/>
              </w:rPr>
              <w:t>元</w:t>
            </w:r>
          </w:p>
          <w:p w14:paraId="0D5CD4FC">
            <w:pPr>
              <w:spacing w:line="460" w:lineRule="exact"/>
              <w:jc w:val="center"/>
              <w:rPr>
                <w:rFonts w:ascii="仿宋_GB2312" w:hAnsi="宋体" w:eastAsia="仿宋_GB2312" w:cs="宋体"/>
                <w:color w:val="000000"/>
                <w:sz w:val="24"/>
                <w:szCs w:val="24"/>
              </w:rPr>
            </w:pPr>
          </w:p>
        </w:tc>
      </w:tr>
      <w:tr w14:paraId="714C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83" w:type="dxa"/>
            <w:vAlign w:val="center"/>
          </w:tcPr>
          <w:p w14:paraId="2FF7E594">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14:paraId="6FD510F2">
            <w:pPr>
              <w:spacing w:line="460" w:lineRule="exact"/>
              <w:jc w:val="center"/>
              <w:rPr>
                <w:rFonts w:ascii="仿宋_GB2312" w:hAnsi="宋体" w:eastAsia="仿宋_GB2312" w:cs="宋体"/>
                <w:color w:val="000000"/>
                <w:sz w:val="24"/>
                <w:szCs w:val="24"/>
              </w:rPr>
            </w:pPr>
          </w:p>
        </w:tc>
        <w:tc>
          <w:tcPr>
            <w:tcW w:w="2760" w:type="dxa"/>
            <w:gridSpan w:val="8"/>
            <w:vAlign w:val="center"/>
          </w:tcPr>
          <w:p w14:paraId="5818869F">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14:paraId="3201FD49">
            <w:pPr>
              <w:spacing w:line="460" w:lineRule="exact"/>
              <w:jc w:val="center"/>
              <w:rPr>
                <w:rFonts w:ascii="仿宋_GB2312" w:hAnsi="宋体" w:eastAsia="仿宋_GB2312" w:cs="宋体"/>
                <w:color w:val="000000"/>
                <w:sz w:val="24"/>
                <w:szCs w:val="24"/>
              </w:rPr>
            </w:pPr>
          </w:p>
        </w:tc>
      </w:tr>
      <w:tr w14:paraId="4B9C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14:paraId="79A3393C">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14:paraId="60916899">
            <w:pPr>
              <w:spacing w:line="460" w:lineRule="exact"/>
              <w:jc w:val="center"/>
              <w:rPr>
                <w:rFonts w:ascii="仿宋_GB2312" w:hAnsi="宋体" w:eastAsia="仿宋_GB2312" w:cs="宋体"/>
                <w:color w:val="000000"/>
                <w:sz w:val="24"/>
                <w:szCs w:val="24"/>
              </w:rPr>
            </w:pPr>
          </w:p>
        </w:tc>
      </w:tr>
      <w:tr w14:paraId="30EF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683" w:type="dxa"/>
            <w:vAlign w:val="center"/>
          </w:tcPr>
          <w:p w14:paraId="790F9F23">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14:paraId="384817E4">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14:paraId="038DE3EA">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14:paraId="633B021F">
            <w:pPr>
              <w:ind w:firstLine="480"/>
              <w:jc w:val="left"/>
              <w:rPr>
                <w:rFonts w:ascii="仿宋_GB2312" w:hAnsi="宋体" w:eastAsia="仿宋_GB2312" w:cs="宋体"/>
                <w:color w:val="000000"/>
                <w:sz w:val="24"/>
                <w:szCs w:val="24"/>
              </w:rPr>
            </w:pPr>
          </w:p>
          <w:p w14:paraId="3AAAB864">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14:paraId="3575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683" w:type="dxa"/>
            <w:vAlign w:val="center"/>
          </w:tcPr>
          <w:p w14:paraId="3B64207C">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14:paraId="708E3D10">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14:paraId="0378EEB4">
            <w:pPr>
              <w:spacing w:line="460" w:lineRule="exact"/>
              <w:rPr>
                <w:rFonts w:ascii="仿宋_GB2312" w:hAnsi="宋体" w:eastAsia="仿宋_GB2312" w:cs="宋体"/>
                <w:color w:val="000000"/>
                <w:sz w:val="24"/>
                <w:szCs w:val="24"/>
              </w:rPr>
            </w:pPr>
          </w:p>
          <w:p w14:paraId="3B12A7CD">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14:paraId="49B51CD9">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14:paraId="7888F130">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14:paraId="66B3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14:paraId="31952E06">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14:paraId="58C47002">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14:paraId="7E33565C">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14:paraId="65329309">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14:paraId="411B9198">
            <w:pPr>
              <w:spacing w:line="400" w:lineRule="exact"/>
              <w:jc w:val="left"/>
              <w:rPr>
                <w:rFonts w:ascii="仿宋_GB2312" w:hAnsi="宋体" w:eastAsia="仿宋_GB2312" w:cs="宋体"/>
                <w:sz w:val="24"/>
                <w:szCs w:val="24"/>
              </w:rPr>
            </w:pPr>
          </w:p>
          <w:p w14:paraId="73254B53">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14:paraId="7953C832">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14:paraId="4B7D58AB">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14:paraId="5B4F3ABC">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14:paraId="7156A1B3">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14:paraId="3482F378">
      <w:pPr>
        <w:spacing w:line="400" w:lineRule="exact"/>
        <w:rPr>
          <w:rFonts w:hint="eastAsia" w:ascii="仿宋_GB2312" w:eastAsia="仿宋_GB2312" w:hAnsiTheme="minorEastAsia"/>
          <w:b/>
          <w:bCs/>
          <w:sz w:val="24"/>
          <w:szCs w:val="28"/>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ascii="仿宋_GB2312" w:eastAsia="仿宋_GB2312" w:cs="宋体" w:hAnsiTheme="minorEastAsia"/>
          <w:szCs w:val="21"/>
        </w:rPr>
        <w:t>4</w:t>
      </w:r>
      <w:r>
        <w:rPr>
          <w:rFonts w:hint="eastAsia" w:ascii="仿宋_GB2312" w:eastAsia="仿宋_GB2312" w:cs="宋体" w:hAnsiTheme="minorEastAsia"/>
          <w:szCs w:val="21"/>
        </w:rPr>
        <w:t>.申请人所在单</w:t>
      </w:r>
      <w:r>
        <w:rPr>
          <w:rFonts w:hint="eastAsia" w:ascii="仿宋_GB2312" w:eastAsia="仿宋_GB2312" w:cs="宋体" w:hAnsiTheme="minorEastAsia"/>
          <w:szCs w:val="21"/>
          <w:highlight w:val="none"/>
        </w:rPr>
        <w:t>位</w:t>
      </w:r>
      <w:r>
        <w:rPr>
          <w:rFonts w:hint="eastAsia" w:ascii="仿宋_GB2312" w:eastAsia="仿宋_GB2312" w:cs="宋体" w:hAnsiTheme="minorEastAsia"/>
          <w:szCs w:val="21"/>
          <w:highlight w:val="none"/>
          <w:lang w:eastAsia="zh-CN"/>
        </w:rPr>
        <w:t>须</w:t>
      </w:r>
      <w:r>
        <w:rPr>
          <w:rFonts w:hint="eastAsia" w:ascii="仿宋_GB2312" w:eastAsia="仿宋_GB2312" w:cs="宋体" w:hAnsiTheme="minorEastAsia"/>
          <w:szCs w:val="21"/>
        </w:rPr>
        <w:t>在申请材料复印件</w:t>
      </w:r>
      <w:r>
        <w:rPr>
          <w:rFonts w:hint="eastAsia" w:ascii="仿宋_GB2312" w:eastAsia="仿宋_GB2312" w:cs="宋体" w:hAnsiTheme="minorEastAsia"/>
          <w:szCs w:val="21"/>
          <w:highlight w:val="none"/>
        </w:rPr>
        <w:t>上</w:t>
      </w:r>
      <w:r>
        <w:rPr>
          <w:rFonts w:hint="eastAsia" w:ascii="仿宋_GB2312" w:eastAsia="仿宋_GB2312" w:cs="宋体" w:hAnsiTheme="minorEastAsia"/>
          <w:szCs w:val="21"/>
        </w:rPr>
        <w:t>加盖单位公章。</w:t>
      </w:r>
      <w:r>
        <w:rPr>
          <w:rFonts w:hint="eastAsia" w:ascii="仿宋_GB2312" w:eastAsia="仿宋_GB2312" w:cs="宋体" w:hAnsiTheme="minorEastAsia"/>
          <w:color w:val="000000"/>
          <w:szCs w:val="21"/>
        </w:rPr>
        <w:t>5.</w:t>
      </w:r>
      <w:r>
        <w:rPr>
          <w:rFonts w:hint="eastAsia" w:ascii="仿宋_GB2312" w:eastAsia="仿宋_GB2312" w:hAnsiTheme="minorEastAsia"/>
          <w:b/>
          <w:bCs/>
          <w:sz w:val="24"/>
          <w:szCs w:val="28"/>
        </w:rPr>
        <w:t>已获取龙岗区创新奖励资助申请情况包括在深龙英才创新创业领域以外其它分领域所获个人资助（如教育英才、社工英才、高技能英才、文化创业英才等领域的资助）。</w:t>
      </w:r>
    </w:p>
    <w:p w14:paraId="4BB39CA2">
      <w:pPr>
        <w:keepNext w:val="0"/>
        <w:keepLines w:val="0"/>
        <w:pageBreakBefore w:val="0"/>
        <w:widowControl w:val="0"/>
        <w:kinsoku/>
        <w:wordWrap/>
        <w:overflowPunct/>
        <w:topLinePunct w:val="0"/>
        <w:autoSpaceDE w:val="0"/>
        <w:autoSpaceDN w:val="0"/>
        <w:bidi w:val="0"/>
        <w:adjustRightInd w:val="0"/>
        <w:snapToGrid/>
        <w:spacing w:line="240" w:lineRule="atLeast"/>
        <w:textAlignment w:val="auto"/>
        <w:rPr>
          <w:rFonts w:ascii="仿宋_GB2312" w:eastAsia="仿宋_GB2312"/>
          <w:sz w:val="11"/>
          <w:szCs w:val="16"/>
          <w:highlight w:val="cyan"/>
        </w:rPr>
      </w:pP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14:paraId="11739BA8">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2046D24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C2392"/>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5AE2"/>
    <w:rsid w:val="00466D8F"/>
    <w:rsid w:val="00472B4A"/>
    <w:rsid w:val="004829C5"/>
    <w:rsid w:val="00490ADC"/>
    <w:rsid w:val="00494D1C"/>
    <w:rsid w:val="004A76DB"/>
    <w:rsid w:val="004B190A"/>
    <w:rsid w:val="004B2336"/>
    <w:rsid w:val="004C5A14"/>
    <w:rsid w:val="004D68BA"/>
    <w:rsid w:val="004E1EEB"/>
    <w:rsid w:val="004F32B8"/>
    <w:rsid w:val="004F7A89"/>
    <w:rsid w:val="00521E2A"/>
    <w:rsid w:val="00545BF3"/>
    <w:rsid w:val="00550015"/>
    <w:rsid w:val="005530B2"/>
    <w:rsid w:val="00563830"/>
    <w:rsid w:val="005731D4"/>
    <w:rsid w:val="005833AC"/>
    <w:rsid w:val="00584CB8"/>
    <w:rsid w:val="005A10E4"/>
    <w:rsid w:val="005B4570"/>
    <w:rsid w:val="005C07DE"/>
    <w:rsid w:val="005E70A3"/>
    <w:rsid w:val="005F04E1"/>
    <w:rsid w:val="005F2905"/>
    <w:rsid w:val="005F3D1F"/>
    <w:rsid w:val="005F7B6B"/>
    <w:rsid w:val="0060444E"/>
    <w:rsid w:val="0060454C"/>
    <w:rsid w:val="0060533C"/>
    <w:rsid w:val="00614975"/>
    <w:rsid w:val="006201E9"/>
    <w:rsid w:val="00625555"/>
    <w:rsid w:val="006315D3"/>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70117"/>
    <w:rsid w:val="00A91796"/>
    <w:rsid w:val="00AA30AE"/>
    <w:rsid w:val="00AD2B87"/>
    <w:rsid w:val="00AD60C9"/>
    <w:rsid w:val="00AE3FE0"/>
    <w:rsid w:val="00AF4EB6"/>
    <w:rsid w:val="00B262D1"/>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20C46E4"/>
    <w:rsid w:val="02FE1A9F"/>
    <w:rsid w:val="03C23DF6"/>
    <w:rsid w:val="03C44B77"/>
    <w:rsid w:val="04F90640"/>
    <w:rsid w:val="08075113"/>
    <w:rsid w:val="0906005D"/>
    <w:rsid w:val="0BD00619"/>
    <w:rsid w:val="0CC06BA4"/>
    <w:rsid w:val="0E603524"/>
    <w:rsid w:val="0EAC7AD0"/>
    <w:rsid w:val="0EE632F1"/>
    <w:rsid w:val="10534DDA"/>
    <w:rsid w:val="10A4145E"/>
    <w:rsid w:val="116A6F96"/>
    <w:rsid w:val="11E308C3"/>
    <w:rsid w:val="1419411C"/>
    <w:rsid w:val="15DA2A5F"/>
    <w:rsid w:val="17D93A32"/>
    <w:rsid w:val="188D4169"/>
    <w:rsid w:val="18F656BD"/>
    <w:rsid w:val="1AB13BA3"/>
    <w:rsid w:val="218C6AD2"/>
    <w:rsid w:val="21C41AF4"/>
    <w:rsid w:val="22977A5C"/>
    <w:rsid w:val="22CD6713"/>
    <w:rsid w:val="231C58C3"/>
    <w:rsid w:val="24380937"/>
    <w:rsid w:val="2548731E"/>
    <w:rsid w:val="278611F0"/>
    <w:rsid w:val="2859009A"/>
    <w:rsid w:val="28D44BFE"/>
    <w:rsid w:val="28E03FD3"/>
    <w:rsid w:val="293A40AC"/>
    <w:rsid w:val="29BC7E51"/>
    <w:rsid w:val="2A4C2F36"/>
    <w:rsid w:val="2A9C7D66"/>
    <w:rsid w:val="2C6B408F"/>
    <w:rsid w:val="2D954302"/>
    <w:rsid w:val="2F655D0C"/>
    <w:rsid w:val="30C43EBC"/>
    <w:rsid w:val="319D6392"/>
    <w:rsid w:val="33540D13"/>
    <w:rsid w:val="34EA0865"/>
    <w:rsid w:val="358D501C"/>
    <w:rsid w:val="3646286D"/>
    <w:rsid w:val="372C6A14"/>
    <w:rsid w:val="38507BB8"/>
    <w:rsid w:val="393E44F9"/>
    <w:rsid w:val="39EC4A61"/>
    <w:rsid w:val="3AA85F85"/>
    <w:rsid w:val="3B642B0B"/>
    <w:rsid w:val="3BD97802"/>
    <w:rsid w:val="3D7725E5"/>
    <w:rsid w:val="3E865E41"/>
    <w:rsid w:val="3E9E5CA1"/>
    <w:rsid w:val="3F076269"/>
    <w:rsid w:val="3FF755D4"/>
    <w:rsid w:val="40AF3066"/>
    <w:rsid w:val="42234052"/>
    <w:rsid w:val="44F62A3F"/>
    <w:rsid w:val="455528F9"/>
    <w:rsid w:val="4B3F7BFF"/>
    <w:rsid w:val="4B7675B8"/>
    <w:rsid w:val="4E9143E5"/>
    <w:rsid w:val="4F1A3C58"/>
    <w:rsid w:val="5016028A"/>
    <w:rsid w:val="51BE649F"/>
    <w:rsid w:val="51E44B7A"/>
    <w:rsid w:val="56350081"/>
    <w:rsid w:val="56F90D13"/>
    <w:rsid w:val="57D531E1"/>
    <w:rsid w:val="598861EA"/>
    <w:rsid w:val="59A37E3E"/>
    <w:rsid w:val="5D083346"/>
    <w:rsid w:val="5D0C3D04"/>
    <w:rsid w:val="5DE13F87"/>
    <w:rsid w:val="5F4D65DF"/>
    <w:rsid w:val="5FAA4137"/>
    <w:rsid w:val="603E375A"/>
    <w:rsid w:val="635070F7"/>
    <w:rsid w:val="64232FE9"/>
    <w:rsid w:val="64991447"/>
    <w:rsid w:val="64CA698B"/>
    <w:rsid w:val="67296389"/>
    <w:rsid w:val="67550DF4"/>
    <w:rsid w:val="67A5475F"/>
    <w:rsid w:val="67C63778"/>
    <w:rsid w:val="67FD09E8"/>
    <w:rsid w:val="68AA5755"/>
    <w:rsid w:val="68E44C74"/>
    <w:rsid w:val="698B4BF7"/>
    <w:rsid w:val="699A61D6"/>
    <w:rsid w:val="6A1858FD"/>
    <w:rsid w:val="6A4F2B31"/>
    <w:rsid w:val="6B8248AC"/>
    <w:rsid w:val="6CE36205"/>
    <w:rsid w:val="6D196C19"/>
    <w:rsid w:val="6FA920F9"/>
    <w:rsid w:val="6FBC3EA2"/>
    <w:rsid w:val="6FBF0821"/>
    <w:rsid w:val="71687963"/>
    <w:rsid w:val="71E7692E"/>
    <w:rsid w:val="72542509"/>
    <w:rsid w:val="72FD8FED"/>
    <w:rsid w:val="73FB0F1D"/>
    <w:rsid w:val="74FC4CEB"/>
    <w:rsid w:val="754E4E2F"/>
    <w:rsid w:val="75DB3307"/>
    <w:rsid w:val="76E61FF1"/>
    <w:rsid w:val="77DE1A10"/>
    <w:rsid w:val="78103F96"/>
    <w:rsid w:val="79607F70"/>
    <w:rsid w:val="7B54374A"/>
    <w:rsid w:val="7CB8EB67"/>
    <w:rsid w:val="7DFBE462"/>
    <w:rsid w:val="7E3072C6"/>
    <w:rsid w:val="7E367B59"/>
    <w:rsid w:val="7E911ACA"/>
    <w:rsid w:val="7EBD4B31"/>
    <w:rsid w:val="BE0BA95F"/>
    <w:rsid w:val="CADF78BD"/>
    <w:rsid w:val="F05F67C6"/>
    <w:rsid w:val="F6FF7155"/>
    <w:rsid w:val="FBFB8D73"/>
    <w:rsid w:val="FEE98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customStyle="1" w:styleId="11">
    <w:name w:val="列出段落1"/>
    <w:basedOn w:val="1"/>
    <w:autoRedefine/>
    <w:qFormat/>
    <w:uiPriority w:val="34"/>
    <w:pPr>
      <w:ind w:firstLine="420" w:firstLineChars="200"/>
    </w:pPr>
  </w:style>
  <w:style w:type="character" w:customStyle="1" w:styleId="12">
    <w:name w:val="批注框文本 Char"/>
    <w:basedOn w:val="7"/>
    <w:link w:val="2"/>
    <w:autoRedefine/>
    <w:semiHidden/>
    <w:qFormat/>
    <w:uiPriority w:val="99"/>
    <w:rPr>
      <w:sz w:val="18"/>
      <w:szCs w:val="18"/>
    </w:rPr>
  </w:style>
  <w:style w:type="paragraph" w:customStyle="1" w:styleId="13">
    <w:name w:val="列出段落2"/>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2324</Words>
  <Characters>2413</Characters>
  <Lines>36</Lines>
  <Paragraphs>10</Paragraphs>
  <TotalTime>20</TotalTime>
  <ScaleCrop>false</ScaleCrop>
  <LinksUpToDate>false</LinksUpToDate>
  <CharactersWithSpaces>2712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2019-10-27T15:07:00Z</dcterms:created>
  <dc:creator>刘丹</dc:creator>
  <cp:lastModifiedBy>刘丹霞</cp:lastModifiedBy>
  <cp:lastPrinted>2024-12-18T02:17:00Z</cp:lastPrinted>
  <dcterms:modified xsi:type="dcterms:W3CDTF">2025-01-22T07:47:14Z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3D03ADD461C743709B92A0DF2ACD7B1A_13</vt:lpwstr>
  </property>
  <property fmtid="{D5CDD505-2E9C-101B-9397-08002B2CF9AE}" pid="4" name="KSOTemplateDocerSaveRecord">
    <vt:lpwstr>eyJoZGlkIjoiNGQwOTRlY2JiN2QzYTRmMTM5YjM5M2Q0ZDdkYmU1MDIiLCJ1c2VySWQiOiI0NDI4MDEwMDMifQ==</vt:lpwstr>
  </property>
</Properties>
</file>