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E2A0F">
      <w:pPr>
        <w:pStyle w:val="3"/>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0" w:firstLineChars="0"/>
        <w:jc w:val="left"/>
        <w:textAlignment w:val="auto"/>
        <w:rPr>
          <w:rFonts w:hint="default" w:ascii="Times New Roman" w:hAnsi="Times New Roman" w:eastAsia="黑体" w:cs="Times New Roman"/>
          <w:b w:val="0"/>
          <w:bCs/>
          <w:color w:val="auto"/>
          <w:spacing w:val="-6"/>
          <w:sz w:val="32"/>
          <w:szCs w:val="22"/>
          <w:lang w:val="en-US" w:eastAsia="zh-CN"/>
        </w:rPr>
      </w:pPr>
      <w:r>
        <w:rPr>
          <w:rFonts w:hint="default" w:ascii="Times New Roman" w:hAnsi="Times New Roman" w:eastAsia="黑体" w:cs="Times New Roman"/>
          <w:b w:val="0"/>
          <w:bCs/>
          <w:color w:val="auto"/>
          <w:spacing w:val="-6"/>
          <w:sz w:val="32"/>
          <w:szCs w:val="22"/>
          <w:lang w:eastAsia="zh-CN"/>
        </w:rPr>
        <w:t>附件</w:t>
      </w:r>
      <w:r>
        <w:rPr>
          <w:rFonts w:hint="default" w:ascii="Times New Roman" w:hAnsi="Times New Roman" w:eastAsia="黑体" w:cs="Times New Roman"/>
          <w:b w:val="0"/>
          <w:bCs/>
          <w:color w:val="auto"/>
          <w:spacing w:val="-6"/>
          <w:sz w:val="32"/>
          <w:szCs w:val="22"/>
          <w:lang w:val="en-US" w:eastAsia="zh-CN"/>
        </w:rPr>
        <w:t>3</w:t>
      </w:r>
    </w:p>
    <w:p w14:paraId="435BD42E">
      <w:pPr>
        <w:rPr>
          <w:rFonts w:hint="default"/>
        </w:rPr>
      </w:pPr>
    </w:p>
    <w:p w14:paraId="2A4B742E">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color w:val="auto"/>
          <w:spacing w:val="-6"/>
        </w:rPr>
      </w:pPr>
      <w:bookmarkStart w:id="17" w:name="_GoBack"/>
      <w:r>
        <w:rPr>
          <w:rFonts w:hint="eastAsia" w:ascii="方正小标宋简体" w:hAnsi="方正小标宋简体" w:eastAsia="方正小标宋简体" w:cs="方正小标宋简体"/>
          <w:b w:val="0"/>
          <w:bCs/>
          <w:color w:val="auto"/>
          <w:spacing w:val="-6"/>
        </w:rPr>
        <w:t>202</w:t>
      </w:r>
      <w:r>
        <w:rPr>
          <w:rFonts w:hint="eastAsia" w:ascii="方正小标宋简体" w:hAnsi="方正小标宋简体" w:eastAsia="方正小标宋简体" w:cs="方正小标宋简体"/>
          <w:b w:val="0"/>
          <w:bCs/>
          <w:color w:val="auto"/>
          <w:spacing w:val="-6"/>
          <w:lang w:val="en-US" w:eastAsia="zh-CN"/>
        </w:rPr>
        <w:t>6年度</w:t>
      </w:r>
      <w:r>
        <w:rPr>
          <w:rFonts w:hint="eastAsia" w:ascii="方正小标宋简体" w:hAnsi="方正小标宋简体" w:eastAsia="方正小标宋简体" w:cs="方正小标宋简体"/>
          <w:b w:val="0"/>
          <w:bCs/>
          <w:color w:val="auto"/>
          <w:spacing w:val="-6"/>
        </w:rPr>
        <w:t>数据知识产权推广服务项目</w:t>
      </w:r>
    </w:p>
    <w:p w14:paraId="1DC57541">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rPr>
      </w:pPr>
      <w:bookmarkStart w:id="0" w:name="_Toc16988"/>
      <w:bookmarkStart w:id="1" w:name="_Toc2116"/>
      <w:bookmarkStart w:id="2" w:name="_Toc1103"/>
      <w:bookmarkStart w:id="3" w:name="_Toc25732"/>
      <w:bookmarkStart w:id="4" w:name="_Toc1284274964"/>
      <w:bookmarkStart w:id="5" w:name="_Toc30878"/>
      <w:bookmarkStart w:id="6" w:name="_Toc7283"/>
      <w:bookmarkStart w:id="7" w:name="_Toc20522"/>
      <w:bookmarkStart w:id="8" w:name="_Toc10367"/>
      <w:bookmarkStart w:id="9" w:name="_Toc20154"/>
      <w:bookmarkStart w:id="10" w:name="_Toc8560"/>
      <w:bookmarkStart w:id="11" w:name="_Toc9932"/>
      <w:bookmarkStart w:id="12" w:name="_Toc30816"/>
      <w:bookmarkStart w:id="13" w:name="_Toc11699"/>
      <w:bookmarkStart w:id="14" w:name="_Toc4130"/>
      <w:bookmarkStart w:id="15" w:name="_Toc16946"/>
      <w:r>
        <w:rPr>
          <w:rFonts w:hint="eastAsia" w:ascii="方正小标宋简体" w:hAnsi="方正小标宋简体" w:eastAsia="方正小标宋简体" w:cs="方正小标宋简体"/>
          <w:b w:val="0"/>
          <w:bCs/>
          <w:color w:val="auto"/>
          <w:spacing w:val="-6"/>
          <w:lang w:val="en-US" w:eastAsia="zh-CN"/>
        </w:rPr>
        <w:t>申</w:t>
      </w:r>
      <w:r>
        <w:rPr>
          <w:rFonts w:hint="eastAsia" w:ascii="方正小标宋简体" w:hAnsi="方正小标宋简体" w:eastAsia="方正小标宋简体" w:cs="方正小标宋简体"/>
          <w:b w:val="0"/>
          <w:bCs/>
          <w:color w:val="auto"/>
          <w:spacing w:val="-6"/>
        </w:rPr>
        <w:t>报指南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bookmarkEnd w:id="17"/>
    <w:p w14:paraId="4F645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left"/>
        <w:textAlignment w:val="auto"/>
        <w:rPr>
          <w:rFonts w:hint="default" w:ascii="Times New Roman" w:hAnsi="Times New Roman" w:eastAsia="仿宋_GB2312" w:cs="Times New Roman"/>
          <w:color w:val="auto"/>
          <w:kern w:val="2"/>
          <w:sz w:val="32"/>
          <w:szCs w:val="32"/>
          <w:lang w:val="en-US" w:eastAsia="zh-CN" w:bidi="ar"/>
        </w:rPr>
      </w:pPr>
    </w:p>
    <w:p w14:paraId="2CBB5EA9">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2"/>
          <w:sz w:val="30"/>
          <w:szCs w:val="30"/>
        </w:rPr>
      </w:pPr>
      <w:r>
        <w:rPr>
          <w:rFonts w:hint="default" w:ascii="Times New Roman" w:hAnsi="Times New Roman" w:eastAsia="黑体" w:cs="Times New Roman"/>
          <w:color w:val="auto"/>
          <w:kern w:val="0"/>
          <w:sz w:val="32"/>
          <w:szCs w:val="32"/>
          <w:lang w:val="en-US" w:eastAsia="zh-CN" w:bidi="ar"/>
        </w:rPr>
        <w:t>一、项目目标</w:t>
      </w:r>
    </w:p>
    <w:p w14:paraId="33D72629">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深入贯彻《知识产权强国建设纲要（2021</w:t>
      </w:r>
      <w:r>
        <w:rPr>
          <w:rFonts w:hint="default"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w:t>
      </w:r>
      <w:r>
        <w:rPr>
          <w:rFonts w:hint="default" w:cs="Times New Roman"/>
          <w:color w:val="auto"/>
          <w:kern w:val="2"/>
          <w:sz w:val="32"/>
          <w:szCs w:val="32"/>
          <w:lang w:val="en-US" w:eastAsia="zh-CN" w:bidi="ar"/>
        </w:rPr>
        <w:t>35</w:t>
      </w:r>
      <w:r>
        <w:rPr>
          <w:rFonts w:hint="default" w:ascii="Times New Roman" w:hAnsi="Times New Roman" w:eastAsia="仿宋_GB2312" w:cs="Times New Roman"/>
          <w:color w:val="auto"/>
          <w:kern w:val="2"/>
          <w:sz w:val="32"/>
          <w:szCs w:val="32"/>
          <w:lang w:val="en-US" w:eastAsia="zh-CN" w:bidi="ar"/>
        </w:rPr>
        <w:t>年）》《关于构建数据基础制度更好发挥数据要素作用的意见》精神，贯彻落实国家数据知识产权地方试点和《广东省</w:t>
      </w:r>
      <w:r>
        <w:rPr>
          <w:rFonts w:hint="default" w:ascii="Times New Roman" w:hAnsi="Times New Roman" w:eastAsia="仿宋_GB2312" w:cs="Times New Roman"/>
          <w:i w:val="0"/>
          <w:caps w:val="0"/>
          <w:color w:val="auto"/>
          <w:spacing w:val="0"/>
          <w:kern w:val="2"/>
          <w:sz w:val="32"/>
          <w:szCs w:val="32"/>
          <w:lang w:val="en-US" w:eastAsia="zh-CN" w:bidi="ar"/>
        </w:rPr>
        <w:t>市场监督管理局（知识产权局）</w:t>
      </w:r>
      <w:r>
        <w:rPr>
          <w:rFonts w:hint="default" w:ascii="Times New Roman" w:hAnsi="Times New Roman" w:eastAsia="仿宋_GB2312" w:cs="Times New Roman"/>
          <w:color w:val="auto"/>
          <w:kern w:val="2"/>
          <w:sz w:val="32"/>
          <w:szCs w:val="32"/>
          <w:lang w:val="en-US" w:eastAsia="zh-CN" w:bidi="ar"/>
        </w:rPr>
        <w:t>数据知识产权保护与运用三年行动计划（2024—2026年）》工作任务要求，针对数据知识产权社会知晓率低、熟悉相关工作的人员数量少等特点，通过项目实施，在相关产业领域社会组织中培养一支熟悉数据知识产权相关工作的人员，为在产业领域推进数据知识产权培育做好人才储备；通过深入产业领域开展数据知识产权培育辅导，提高全省数据知识产权登记数量和质量，提升社会公众的数据知识产权保护意识，助力数字经济高质量发展。</w:t>
      </w:r>
    </w:p>
    <w:p w14:paraId="09DBCB3E">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二、申报对象类型</w:t>
      </w:r>
    </w:p>
    <w:p w14:paraId="180B51AB">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cs="Times New Roman"/>
          <w:color w:val="auto"/>
          <w:kern w:val="2"/>
          <w:sz w:val="32"/>
          <w:szCs w:val="32"/>
          <w:lang w:val="en-US" w:eastAsia="zh-CN" w:bidi="ar"/>
        </w:rPr>
      </w:pPr>
      <w:r>
        <w:rPr>
          <w:rFonts w:hint="default" w:ascii="Times New Roman" w:hAnsi="Times New Roman" w:cs="Times New Roman"/>
          <w:color w:val="auto"/>
          <w:kern w:val="2"/>
          <w:sz w:val="32"/>
          <w:szCs w:val="32"/>
          <w:lang w:val="en-US" w:eastAsia="zh-CN" w:bidi="ar"/>
        </w:rPr>
        <w:t>1类：省内具有独立法人资格的高等院校、科研机构、医疗机构、重点实验室</w:t>
      </w:r>
      <w:r>
        <w:rPr>
          <w:rFonts w:hint="default" w:cs="Times New Roman"/>
          <w:color w:val="auto"/>
          <w:kern w:val="2"/>
          <w:sz w:val="32"/>
          <w:szCs w:val="32"/>
          <w:lang w:val="en-US" w:eastAsia="zh-CN" w:bidi="ar"/>
        </w:rPr>
        <w:t>等；</w:t>
      </w:r>
    </w:p>
    <w:p w14:paraId="58D672B7">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b w:val="0"/>
          <w:color w:val="auto"/>
          <w:kern w:val="2"/>
          <w:sz w:val="32"/>
          <w:szCs w:val="32"/>
          <w:lang w:val="en-US" w:eastAsia="zh-CN" w:bidi="ar"/>
        </w:rPr>
      </w:pPr>
      <w:r>
        <w:rPr>
          <w:rFonts w:hint="default" w:cs="Times New Roman"/>
          <w:color w:val="auto"/>
          <w:kern w:val="2"/>
          <w:sz w:val="32"/>
          <w:szCs w:val="32"/>
          <w:lang w:val="en-US" w:eastAsia="zh-CN" w:bidi="ar"/>
        </w:rPr>
        <w:t>2类：省内具有独立法人资格的相关产业园区、相关社会团体、知识产权服务机构、数据服务机构等</w:t>
      </w:r>
      <w:r>
        <w:rPr>
          <w:rFonts w:hint="default" w:ascii="Times New Roman" w:hAnsi="Times New Roman" w:cs="Times New Roman"/>
          <w:b w:val="0"/>
          <w:color w:val="auto"/>
          <w:kern w:val="2"/>
          <w:sz w:val="32"/>
          <w:szCs w:val="32"/>
          <w:lang w:val="en-US" w:eastAsia="zh-CN" w:bidi="ar"/>
        </w:rPr>
        <w:t>。</w:t>
      </w:r>
    </w:p>
    <w:p w14:paraId="1944A4BF">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黑体" w:cs="Times New Roman"/>
          <w:color w:val="auto"/>
          <w:kern w:val="0"/>
          <w:sz w:val="32"/>
          <w:szCs w:val="32"/>
          <w:lang w:val="en-US" w:eastAsia="zh-CN" w:bidi="ar"/>
        </w:rPr>
        <w:t>三、项目任务</w:t>
      </w:r>
    </w:p>
    <w:p w14:paraId="7A12CD12">
      <w:pPr>
        <w:keepNext w:val="0"/>
        <w:keepLines w:val="0"/>
        <w:widowControl w:val="0"/>
        <w:suppressLineNumbers w:val="0"/>
        <w:autoSpaceDE w:val="0"/>
        <w:autoSpaceDN/>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（一）完善本单位数据知识产权管理机制。</w:t>
      </w:r>
      <w:r>
        <w:rPr>
          <w:rFonts w:hint="default" w:ascii="Times New Roman" w:hAnsi="Times New Roman" w:eastAsia="仿宋_GB2312" w:cs="Times New Roman"/>
          <w:color w:val="auto"/>
          <w:kern w:val="2"/>
          <w:sz w:val="32"/>
          <w:szCs w:val="32"/>
          <w:lang w:val="en-US" w:eastAsia="zh-CN" w:bidi="ar"/>
        </w:rPr>
        <w:t>在本单位内建立专、兼职的数据知识产权业务部门，配备数据知识产权服务人员，建立数据知识产权管理制度。（申报对象1类必做，2类选做）</w:t>
      </w:r>
    </w:p>
    <w:p w14:paraId="5FE6EED5">
      <w:pPr>
        <w:keepNext w:val="0"/>
        <w:keepLines w:val="0"/>
        <w:widowControl w:val="0"/>
        <w:suppressLineNumbers w:val="0"/>
        <w:autoSpaceDE w:val="0"/>
        <w:autoSpaceDN/>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（二）提升本单位数据知识产权工作能力。</w:t>
      </w:r>
      <w:r>
        <w:rPr>
          <w:rFonts w:hint="default" w:ascii="Times New Roman" w:hAnsi="Times New Roman" w:eastAsia="仿宋_GB2312" w:cs="Times New Roman"/>
          <w:color w:val="auto"/>
          <w:kern w:val="2"/>
          <w:sz w:val="32"/>
          <w:szCs w:val="32"/>
          <w:lang w:val="en-US" w:eastAsia="zh-CN" w:bidi="ar"/>
        </w:rPr>
        <w:t>积极参加省内相关数据知识产权培训，培养不少于2名熟悉数据知识产权工作的人才。（各类申报对象必做）</w:t>
      </w:r>
    </w:p>
    <w:p w14:paraId="46FBBFA1">
      <w:pPr>
        <w:keepNext w:val="0"/>
        <w:keepLines w:val="0"/>
        <w:widowControl w:val="0"/>
        <w:suppressLineNumbers w:val="0"/>
        <w:autoSpaceDE w:val="0"/>
        <w:autoSpaceDN/>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2"/>
          <w:sz w:val="32"/>
          <w:szCs w:val="32"/>
          <w:lang w:val="en-US" w:eastAsia="zh-CN" w:bidi="ar"/>
        </w:rPr>
        <w:t>（三）组织开展数据知识产权培训宣讲活动。</w:t>
      </w:r>
      <w:r>
        <w:rPr>
          <w:rFonts w:hint="default" w:ascii="Times New Roman" w:hAnsi="Times New Roman" w:eastAsia="仿宋_GB2312" w:cs="Times New Roman"/>
          <w:color w:val="auto"/>
          <w:kern w:val="0"/>
          <w:sz w:val="32"/>
          <w:szCs w:val="32"/>
          <w:lang w:val="en-US" w:eastAsia="zh-CN" w:bidi="ar"/>
        </w:rPr>
        <w:t>组织不少于3场数据知识产权业务的培训宣讲活动，每场次不少于50人。（</w:t>
      </w:r>
      <w:r>
        <w:rPr>
          <w:rFonts w:hint="default" w:ascii="Times New Roman" w:hAnsi="Times New Roman" w:eastAsia="仿宋_GB2312" w:cs="Times New Roman"/>
          <w:color w:val="auto"/>
          <w:kern w:val="2"/>
          <w:sz w:val="32"/>
          <w:szCs w:val="32"/>
          <w:lang w:val="en-US" w:eastAsia="zh-CN" w:bidi="ar"/>
        </w:rPr>
        <w:t>各类申报对象必做</w:t>
      </w:r>
      <w:r>
        <w:rPr>
          <w:rFonts w:hint="default" w:ascii="Times New Roman" w:hAnsi="Times New Roman" w:eastAsia="仿宋_GB2312" w:cs="Times New Roman"/>
          <w:color w:val="auto"/>
          <w:kern w:val="0"/>
          <w:sz w:val="32"/>
          <w:szCs w:val="32"/>
          <w:lang w:val="en-US" w:eastAsia="zh-CN" w:bidi="ar"/>
        </w:rPr>
        <w:t>）</w:t>
      </w:r>
    </w:p>
    <w:p w14:paraId="5BC9E13A">
      <w:pPr>
        <w:keepNext w:val="0"/>
        <w:keepLines w:val="0"/>
        <w:widowControl w:val="0"/>
        <w:suppressLineNumbers w:val="0"/>
        <w:autoSpaceDE w:val="0"/>
        <w:autoSpaceDN/>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2"/>
          <w:sz w:val="32"/>
          <w:szCs w:val="32"/>
          <w:lang w:val="en-US" w:eastAsia="zh-CN" w:bidi="ar"/>
        </w:rPr>
        <w:t>（四）完善相关产业领域数据知识产权培育规则。</w:t>
      </w:r>
      <w:r>
        <w:rPr>
          <w:rFonts w:hint="default" w:ascii="Times New Roman" w:hAnsi="Times New Roman" w:eastAsia="仿宋_GB2312" w:cs="Times New Roman"/>
          <w:color w:val="auto"/>
          <w:kern w:val="2"/>
          <w:sz w:val="32"/>
          <w:szCs w:val="32"/>
          <w:lang w:val="en-US" w:eastAsia="zh-CN" w:bidi="ar"/>
        </w:rPr>
        <w:t>面向各自所在的产业领域，分析、梳理该领域数据类型，筛选提炼符合数据知识产权登记要求企事业单位的共性特征，形成目标企事业单位的筛选标准和数据知识产权申请模板。</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各类申报对象必做</w:t>
      </w:r>
      <w:r>
        <w:rPr>
          <w:rFonts w:hint="default" w:ascii="Times New Roman" w:hAnsi="Times New Roman" w:eastAsia="仿宋_GB2312" w:cs="Times New Roman"/>
          <w:color w:val="auto"/>
          <w:kern w:val="0"/>
          <w:sz w:val="32"/>
          <w:szCs w:val="32"/>
          <w:lang w:val="en-US" w:eastAsia="zh-CN" w:bidi="ar"/>
        </w:rPr>
        <w:t>）</w:t>
      </w:r>
    </w:p>
    <w:p w14:paraId="5FD7E13D">
      <w:pPr>
        <w:keepNext w:val="0"/>
        <w:keepLines w:val="0"/>
        <w:widowControl w:val="0"/>
        <w:suppressLineNumbers w:val="0"/>
        <w:autoSpaceDE w:val="0"/>
        <w:autoSpaceDN/>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（五）开展数据知识产权服务</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提供不少于30家有潜力能够进行数据知识产权登记的企事业单位名单，为不少于15家的企事业单位提供数据知识产权服务。（申报对象2类必做，1类选做）</w:t>
      </w:r>
    </w:p>
    <w:p w14:paraId="5A31E15E">
      <w:pPr>
        <w:keepNext w:val="0"/>
        <w:keepLines w:val="0"/>
        <w:widowControl w:val="0"/>
        <w:suppressLineNumbers w:val="0"/>
        <w:autoSpaceDE w:val="0"/>
        <w:autoSpaceDN/>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（六）挖掘本产业（本单位）领域数据知识产权。</w:t>
      </w:r>
      <w:r>
        <w:rPr>
          <w:rFonts w:hint="default" w:ascii="Times New Roman" w:hAnsi="Times New Roman" w:eastAsia="仿宋_GB2312" w:cs="Times New Roman"/>
          <w:color w:val="auto"/>
          <w:kern w:val="2"/>
          <w:sz w:val="32"/>
          <w:szCs w:val="32"/>
          <w:lang w:val="en-US" w:eastAsia="zh-CN" w:bidi="ar"/>
        </w:rPr>
        <w:t>获得不少于20份数据知识产权登记证书。（各类申报对象必做）</w:t>
      </w:r>
    </w:p>
    <w:p w14:paraId="034794FD">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0"/>
          <w:sz w:val="32"/>
          <w:szCs w:val="32"/>
          <w:lang w:val="en-US" w:eastAsia="zh-CN" w:bidi="ar"/>
        </w:rPr>
      </w:pPr>
      <w:bookmarkStart w:id="16" w:name="OLE_LINK3"/>
      <w:r>
        <w:rPr>
          <w:rFonts w:hint="default" w:ascii="Times New Roman" w:hAnsi="Times New Roman" w:eastAsia="黑体" w:cs="Times New Roman"/>
          <w:color w:val="auto"/>
          <w:kern w:val="0"/>
          <w:sz w:val="32"/>
          <w:szCs w:val="32"/>
          <w:lang w:val="en-US" w:eastAsia="zh-CN" w:bidi="ar"/>
        </w:rPr>
        <w:t>四、</w:t>
      </w:r>
      <w:bookmarkEnd w:id="16"/>
      <w:r>
        <w:rPr>
          <w:rFonts w:hint="default" w:ascii="Times New Roman" w:hAnsi="Times New Roman" w:eastAsia="黑体" w:cs="Times New Roman"/>
          <w:color w:val="auto"/>
          <w:kern w:val="0"/>
          <w:sz w:val="32"/>
          <w:szCs w:val="32"/>
          <w:lang w:val="en-US" w:eastAsia="zh-CN" w:bidi="ar"/>
        </w:rPr>
        <w:t>申报条件。</w:t>
      </w:r>
    </w:p>
    <w:p w14:paraId="58767FEC">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1．具有良好的信用记录和健全的管理制度，具有实施申报项目必需的实施条件和专业技术能力，在经营活动中没有重大违法记录</w:t>
      </w:r>
      <w:r>
        <w:rPr>
          <w:rFonts w:hint="default" w:ascii="Times New Roman" w:cs="Times New Roman"/>
          <w:color w:val="auto"/>
          <w:kern w:val="0"/>
          <w:sz w:val="32"/>
          <w:szCs w:val="32"/>
          <w:lang w:val="en-US" w:eastAsia="zh-CN" w:bidi="ar"/>
        </w:rPr>
        <w:t>。</w:t>
      </w:r>
    </w:p>
    <w:p w14:paraId="1BA5D95E">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2．</w:t>
      </w:r>
      <w:r>
        <w:rPr>
          <w:rFonts w:hint="default" w:ascii="Times New Roman" w:cs="Times New Roman"/>
          <w:color w:val="auto"/>
          <w:kern w:val="0"/>
          <w:sz w:val="32"/>
          <w:szCs w:val="32"/>
          <w:lang w:val="en-US" w:eastAsia="zh-CN" w:bidi="ar"/>
        </w:rPr>
        <w:t>所在产业领域数据知识产权资源丰富，并</w:t>
      </w:r>
      <w:r>
        <w:rPr>
          <w:rFonts w:hint="default" w:ascii="Times New Roman" w:hAnsi="Times New Roman" w:eastAsia="仿宋_GB2312" w:cs="Times New Roman"/>
          <w:color w:val="auto"/>
          <w:kern w:val="0"/>
          <w:sz w:val="32"/>
          <w:szCs w:val="32"/>
          <w:lang w:val="en-US" w:eastAsia="zh-CN" w:bidi="ar"/>
        </w:rPr>
        <w:t>熟悉产业领域数据情况，有能力总结挖掘领域内的数据情况。</w:t>
      </w:r>
    </w:p>
    <w:p w14:paraId="59A6443F">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3．有</w:t>
      </w:r>
      <w:r>
        <w:rPr>
          <w:rFonts w:hint="default" w:ascii="Times New Roman" w:hAnsi="Times New Roman" w:eastAsia="仿宋_GB2312" w:cs="Times New Roman"/>
          <w:color w:val="auto"/>
          <w:spacing w:val="0"/>
          <w:kern w:val="2"/>
          <w:sz w:val="32"/>
          <w:szCs w:val="32"/>
          <w:lang w:val="en-US" w:eastAsia="zh-CN" w:bidi="ar"/>
        </w:rPr>
        <w:t>固定工作场所和专人负责项目实施，</w:t>
      </w:r>
      <w:r>
        <w:rPr>
          <w:rFonts w:hint="default" w:ascii="Times New Roman" w:hAnsi="Times New Roman" w:eastAsia="仿宋_GB2312" w:cs="Times New Roman"/>
          <w:color w:val="auto"/>
          <w:kern w:val="0"/>
          <w:sz w:val="32"/>
          <w:szCs w:val="32"/>
          <w:lang w:val="en-US" w:eastAsia="zh-CN" w:bidi="ar"/>
        </w:rPr>
        <w:t>遵守专项资金管理有关规定，能按时、保质保量完成项目任务</w:t>
      </w:r>
      <w:r>
        <w:rPr>
          <w:rFonts w:hint="default" w:ascii="Times New Roman" w:cs="Times New Roman"/>
          <w:color w:val="auto"/>
          <w:kern w:val="0"/>
          <w:sz w:val="32"/>
          <w:szCs w:val="32"/>
          <w:lang w:val="en-US" w:eastAsia="zh-CN" w:bidi="ar"/>
        </w:rPr>
        <w:t>。</w:t>
      </w:r>
    </w:p>
    <w:p w14:paraId="6F5B476D">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黑体" w:cs="Times New Roman"/>
          <w:color w:val="auto"/>
          <w:kern w:val="0"/>
          <w:sz w:val="32"/>
          <w:szCs w:val="32"/>
          <w:lang w:val="en-US" w:eastAsia="zh-CN" w:bidi="ar"/>
        </w:rPr>
        <w:t>五、申报材料</w:t>
      </w:r>
    </w:p>
    <w:p w14:paraId="5AE1433F">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2"/>
          <w:sz w:val="32"/>
          <w:szCs w:val="32"/>
          <w:lang w:val="en-US" w:eastAsia="zh-CN" w:bidi="ar"/>
        </w:rPr>
        <w:t>202</w:t>
      </w:r>
      <w:r>
        <w:rPr>
          <w:rFonts w:hint="default"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年广东省数据知识产权推广服务项目申报书</w:t>
      </w:r>
      <w:r>
        <w:rPr>
          <w:rFonts w:hint="default" w:ascii="Times New Roman" w:hAnsi="Times New Roman" w:eastAsia="仿宋_GB2312" w:cs="Times New Roman"/>
          <w:color w:val="auto"/>
          <w:kern w:val="0"/>
          <w:sz w:val="32"/>
          <w:szCs w:val="32"/>
          <w:lang w:val="en-US" w:eastAsia="zh-CN" w:bidi="ar"/>
        </w:rPr>
        <w:t>》；</w:t>
      </w:r>
    </w:p>
    <w:p w14:paraId="11AF1F46">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仿宋_GB2312" w:cs="Times New Roman"/>
          <w:color w:val="auto"/>
          <w:kern w:val="0"/>
          <w:sz w:val="32"/>
          <w:szCs w:val="32"/>
          <w:lang w:val="en-US" w:eastAsia="zh-CN" w:bidi="ar"/>
        </w:rPr>
        <w:t>（二）单位法人资格证书复印件；</w:t>
      </w:r>
    </w:p>
    <w:p w14:paraId="3A063647">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（三）能佐证申报书内容的相关证明材料；</w:t>
      </w:r>
    </w:p>
    <w:p w14:paraId="5E74335F">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（四）资金测算明细申报表；</w:t>
      </w:r>
    </w:p>
    <w:p w14:paraId="318464A2">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（五）申报单位认为需要提交的其他</w:t>
      </w:r>
      <w:r>
        <w:rPr>
          <w:rFonts w:hint="default" w:ascii="Times New Roman" w:cs="Times New Roman"/>
          <w:color w:val="auto"/>
          <w:kern w:val="0"/>
          <w:sz w:val="32"/>
          <w:szCs w:val="32"/>
          <w:lang w:val="en-US" w:eastAsia="zh" w:bidi="ar"/>
        </w:rPr>
        <w:t>能证明申报条件、申报优势的材料</w:t>
      </w:r>
      <w:r>
        <w:rPr>
          <w:rFonts w:hint="default" w:ascii="Times New Roman" w:hAnsi="Times New Roman" w:eastAsia="仿宋_GB2312" w:cs="Times New Roman"/>
          <w:color w:val="auto"/>
          <w:kern w:val="0"/>
          <w:sz w:val="32"/>
          <w:szCs w:val="32"/>
          <w:lang w:val="en-US" w:eastAsia="zh-CN" w:bidi="ar"/>
        </w:rPr>
        <w:t>。</w:t>
      </w:r>
    </w:p>
    <w:p w14:paraId="6D34A43C">
      <w:pPr>
        <w:keepNext w:val="0"/>
        <w:keepLines w:val="0"/>
        <w:pageBreakBefore w:val="0"/>
        <w:widowControl w:val="0"/>
        <w:suppressLineNumbers w:val="0"/>
        <w:kinsoku/>
        <w:wordWrap/>
        <w:overflowPunct/>
        <w:topLinePunct w:val="0"/>
        <w:autoSpaceDN/>
        <w:bidi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0"/>
          <w:sz w:val="32"/>
          <w:szCs w:val="32"/>
          <w:lang w:val="en-US" w:eastAsia="zh-CN" w:bidi="ar"/>
        </w:rPr>
        <w:t>上述材料均需加盖公章。</w:t>
      </w:r>
    </w:p>
    <w:p w14:paraId="7D30761B">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黑体" w:cs="Times New Roman"/>
          <w:b w:val="0"/>
          <w:color w:val="auto"/>
          <w:sz w:val="32"/>
          <w:szCs w:val="32"/>
          <w:shd w:val="clear" w:color="auto" w:fill="FFFFFF"/>
        </w:rPr>
      </w:pPr>
      <w:r>
        <w:rPr>
          <w:rStyle w:val="8"/>
          <w:rFonts w:hint="default" w:ascii="Times New Roman" w:hAnsi="Times New Roman" w:eastAsia="黑体" w:cs="Times New Roman"/>
          <w:b w:val="0"/>
          <w:color w:val="auto"/>
          <w:kern w:val="2"/>
          <w:sz w:val="32"/>
          <w:szCs w:val="32"/>
          <w:shd w:val="clear" w:color="auto" w:fill="FFFFFF"/>
          <w:lang w:val="en-US" w:eastAsia="zh-CN" w:bidi="ar"/>
        </w:rPr>
        <w:t>六、申报程序</w:t>
      </w:r>
    </w:p>
    <w:p w14:paraId="45E3CE60">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楷体_GB2312" w:cs="Times New Roman"/>
          <w:color w:val="auto"/>
          <w:kern w:val="2"/>
          <w:sz w:val="32"/>
          <w:szCs w:val="32"/>
          <w:shd w:val="clear" w:color="auto" w:fill="FFFFFF"/>
        </w:rPr>
      </w:pPr>
      <w:r>
        <w:rPr>
          <w:rFonts w:hint="default" w:ascii="Times New Roman" w:hAnsi="Times New Roman" w:eastAsia="楷体_GB2312" w:cs="Times New Roman"/>
          <w:color w:val="auto"/>
          <w:kern w:val="2"/>
          <w:sz w:val="32"/>
          <w:szCs w:val="32"/>
          <w:shd w:val="clear" w:color="auto" w:fill="FFFFFF"/>
          <w:lang w:val="en-US" w:eastAsia="zh-CN" w:bidi="ar"/>
        </w:rPr>
        <w:t>（一）申报。</w:t>
      </w:r>
    </w:p>
    <w:p w14:paraId="53A833E3">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spacing w:val="0"/>
          <w:kern w:val="2"/>
          <w:sz w:val="32"/>
          <w:szCs w:val="32"/>
          <w:shd w:val="clear" w:color="auto" w:fill="FFFFFF"/>
          <w:lang w:val="en-US" w:eastAsia="zh-CN" w:bidi="ar"/>
        </w:rPr>
        <w:t>1.在线申报主体首次进入申报平台https://amr.gd.gov.cn/zscq/login/（系统客服咨询电话：</w:t>
      </w:r>
      <w:r>
        <w:rPr>
          <w:rFonts w:hint="default" w:ascii="Times New Roman" w:hAnsi="Times New Roman" w:eastAsia="仿宋_GB2312" w:cs="Times New Roman"/>
          <w:color w:val="auto"/>
          <w:kern w:val="2"/>
          <w:sz w:val="32"/>
          <w:szCs w:val="32"/>
          <w:shd w:val="clear" w:color="auto" w:fill="FFFFFF"/>
          <w:lang w:val="en-US" w:eastAsia="zh-CN" w:bidi="ar"/>
        </w:rPr>
        <w:t>020-83163343），点击注册按钮进行注册，注册完成后点击登录按钮进行登录。</w:t>
      </w:r>
    </w:p>
    <w:p w14:paraId="01B2B3B8">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2．登录完成后，填写完善单位和管理员的基本信息。</w:t>
      </w:r>
    </w:p>
    <w:p w14:paraId="5D43AF53">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3FDDCC73">
      <w:pPr>
        <w:keepNext w:val="0"/>
        <w:keepLines w:val="0"/>
        <w:widowControl w:val="0"/>
        <w:suppressLineNumbers w:val="0"/>
        <w:autoSpaceDE w:val="0"/>
        <w:autoSpaceDN/>
        <w:spacing w:before="0" w:beforeAutospacing="0" w:after="0" w:afterAutospacing="0" w:line="600" w:lineRule="exact"/>
        <w:ind w:left="0" w:leftChars="0" w:right="0" w:firstLine="680" w:firstLineChars="200"/>
        <w:jc w:val="both"/>
        <w:rPr>
          <w:rFonts w:hint="default" w:ascii="Times New Roman" w:hAnsi="Times New Roman" w:eastAsia="仿宋_GB2312" w:cs="Times New Roman"/>
          <w:color w:val="auto"/>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4．完成线上申报后，</w:t>
      </w:r>
      <w:r>
        <w:rPr>
          <w:rFonts w:hint="default" w:ascii="Times New Roman" w:hAnsi="Times New Roman" w:eastAsia="仿宋_GB2312" w:cs="Times New Roman"/>
          <w:color w:val="auto"/>
          <w:kern w:val="2"/>
          <w:sz w:val="32"/>
          <w:szCs w:val="32"/>
          <w:lang w:val="en-US" w:eastAsia="zh-CN" w:bidi="ar"/>
        </w:rPr>
        <w:t>请将申报材料纸件（5份）及电子件</w:t>
      </w:r>
      <w:r>
        <w:rPr>
          <w:rFonts w:hint="default" w:ascii="Times New Roman" w:hAnsi="Times New Roman" w:eastAsia="仿宋_GB2312" w:cs="Times New Roman"/>
          <w:color w:val="auto"/>
          <w:kern w:val="2"/>
          <w:sz w:val="32"/>
          <w:szCs w:val="32"/>
          <w:shd w:val="clear" w:color="auto" w:fill="FFFFFF"/>
          <w:lang w:val="en-US" w:eastAsia="zh-CN" w:bidi="ar"/>
        </w:rPr>
        <w:t>（可编辑版word及盖章扫描PDF版）</w:t>
      </w:r>
      <w:r>
        <w:rPr>
          <w:rFonts w:hint="default" w:ascii="Times New Roman" w:hAnsi="Times New Roman" w:eastAsia="仿宋_GB2312" w:cs="Times New Roman"/>
          <w:color w:val="auto"/>
          <w:kern w:val="2"/>
          <w:sz w:val="32"/>
          <w:szCs w:val="32"/>
          <w:lang w:val="en-US" w:eastAsia="zh-CN" w:bidi="ar"/>
        </w:rPr>
        <w:t>报送至省市场监管局知识产权保护处。</w:t>
      </w:r>
    </w:p>
    <w:p w14:paraId="5A15541D">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spacing w:val="0"/>
          <w:kern w:val="2"/>
          <w:sz w:val="32"/>
          <w:szCs w:val="32"/>
          <w:shd w:val="clear" w:color="auto" w:fill="FFFFFF"/>
        </w:rPr>
      </w:pPr>
      <w:r>
        <w:rPr>
          <w:rFonts w:hint="default" w:ascii="Times New Roman" w:hAnsi="Times New Roman" w:eastAsia="仿宋_GB2312" w:cs="Times New Roman"/>
          <w:color w:val="auto"/>
          <w:kern w:val="2"/>
          <w:sz w:val="32"/>
          <w:szCs w:val="32"/>
          <w:shd w:val="clear" w:color="auto" w:fill="FFFFFF"/>
          <w:lang w:val="en-US" w:eastAsia="zh-CN" w:bidi="ar"/>
        </w:rPr>
        <w:t>（二）</w:t>
      </w:r>
      <w:r>
        <w:rPr>
          <w:rFonts w:hint="default" w:ascii="Times New Roman" w:hAnsi="Times New Roman" w:eastAsia="仿宋_GB2312" w:cs="Times New Roman"/>
          <w:color w:val="auto"/>
          <w:spacing w:val="0"/>
          <w:kern w:val="2"/>
          <w:sz w:val="32"/>
          <w:szCs w:val="32"/>
          <w:shd w:val="clear" w:color="auto" w:fill="FFFFFF"/>
          <w:lang w:val="en-US" w:eastAsia="zh-CN" w:bidi="ar"/>
        </w:rPr>
        <w:t>项目评审。省市场监管局将组织专家对申报项目进行资格审查和评审，按照评审结果排序列入省知识产权专项资金项目库。</w:t>
      </w:r>
    </w:p>
    <w:p w14:paraId="40E8D404">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黑体" w:cs="Times New Roman"/>
          <w:color w:val="auto"/>
          <w:kern w:val="0"/>
          <w:sz w:val="32"/>
          <w:szCs w:val="32"/>
          <w:lang w:val="en-US" w:eastAsia="zh-CN" w:bidi="ar"/>
        </w:rPr>
        <w:t>六、其他事项</w:t>
      </w:r>
    </w:p>
    <w:p w14:paraId="7CAC69AE">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cs="Times New Roman"/>
          <w:color w:val="auto"/>
          <w:kern w:val="0"/>
          <w:sz w:val="32"/>
          <w:szCs w:val="32"/>
          <w:lang w:val="en-US" w:eastAsia="zh" w:bidi="ar"/>
        </w:rPr>
      </w:pPr>
      <w:r>
        <w:rPr>
          <w:rFonts w:hint="default" w:ascii="Times New Roman" w:cs="Times New Roman"/>
          <w:color w:val="auto"/>
          <w:kern w:val="0"/>
          <w:sz w:val="32"/>
          <w:szCs w:val="32"/>
          <w:lang w:val="en-US" w:eastAsia="zh" w:bidi="ar"/>
        </w:rPr>
        <w:t>（一）本次申报及评审结果仅将列入省市场监管局2026年项目入库名单，我局将根据项目预算等实际情况综合确定本次评审项目是否立项。</w:t>
      </w:r>
    </w:p>
    <w:p w14:paraId="4210BCD2">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cs="Times New Roman"/>
          <w:color w:val="auto"/>
          <w:kern w:val="0"/>
          <w:sz w:val="32"/>
          <w:szCs w:val="32"/>
          <w:lang w:val="en-US" w:eastAsia="zh" w:bidi="ar"/>
        </w:rPr>
        <w:t>（二）对申报书相关内容填写要求：</w:t>
      </w:r>
      <w:r>
        <w:rPr>
          <w:rFonts w:hint="default" w:ascii="Times New Roman" w:hAnsi="Times New Roman" w:eastAsia="仿宋_GB2312" w:cs="Times New Roman"/>
          <w:color w:val="auto"/>
          <w:kern w:val="0"/>
          <w:sz w:val="32"/>
          <w:szCs w:val="32"/>
          <w:lang w:val="en-US" w:eastAsia="zh-CN" w:bidi="ar"/>
        </w:rPr>
        <w:t>申报单位在填写目标任务及工作内容部分时，可在我局对此项目任务的总体要求基础上，充分发挥主观能动性，创新谋划一些能体现对此项目任务总体要求的具体工作；</w:t>
      </w:r>
      <w:r>
        <w:rPr>
          <w:rFonts w:hint="default" w:ascii="Times New Roman" w:cs="Times New Roman"/>
          <w:color w:val="auto"/>
          <w:kern w:val="0"/>
          <w:sz w:val="32"/>
          <w:szCs w:val="32"/>
          <w:lang w:val="en-US" w:eastAsia="zh" w:bidi="ar"/>
        </w:rPr>
        <w:t>在计划进度部分，统一按2026年2月起至2026年11月止</w:t>
      </w:r>
      <w:r>
        <w:rPr>
          <w:rFonts w:hint="default" w:ascii="Times New Roman" w:hAnsi="Times New Roman" w:eastAsia="仿宋_GB2312" w:cs="Times New Roman"/>
          <w:color w:val="auto"/>
          <w:kern w:val="0"/>
          <w:sz w:val="32"/>
          <w:szCs w:val="32"/>
          <w:lang w:val="en-US" w:eastAsia="zh-CN" w:bidi="ar"/>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3377883A">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lang w:val="en-US" w:eastAsia="zh-CN" w:bidi="ar"/>
        </w:rPr>
        <w:t>）合同管理：项目立项后，省市场监管局与承担单位签署项目合同书，作为项目管理的重要依据。</w:t>
      </w:r>
    </w:p>
    <w:p w14:paraId="5B5AB514">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w:t>
      </w:r>
      <w:r>
        <w:rPr>
          <w:rFonts w:hint="default" w:ascii="Times New Roman"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2C814C0D">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联系人：牛晨蕾、宋慧婷，电话：38835685、3885977，邮箱：gdsjj_ipbh@gd.gov.cn，地址：广州市天河区黄埔大道西363号。</w:t>
      </w:r>
    </w:p>
    <w:p w14:paraId="314150E3">
      <w:pPr>
        <w:keepNext w:val="0"/>
        <w:keepLines w:val="0"/>
        <w:widowControl w:val="0"/>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14:paraId="764B0401">
      <w:pPr>
        <w:keepNext w:val="0"/>
        <w:keepLines w:val="0"/>
        <w:pageBreakBefore w:val="0"/>
        <w:kinsoku/>
        <w:wordWrap/>
        <w:overflowPunct/>
        <w:topLinePunct w:val="0"/>
        <w:autoSpaceDN/>
        <w:bidi w:val="0"/>
        <w:adjustRightInd/>
        <w:snapToGrid/>
        <w:spacing w:line="600" w:lineRule="exact"/>
        <w:ind w:left="1628" w:leftChars="199" w:hanging="952" w:hangingChars="2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
        </w:rPr>
        <w:t>附</w:t>
      </w:r>
      <w:r>
        <w:rPr>
          <w:rFonts w:hint="default" w:ascii="Times New Roman" w:cs="Times New Roman"/>
          <w:color w:val="auto"/>
          <w:kern w:val="2"/>
          <w:sz w:val="32"/>
          <w:szCs w:val="32"/>
          <w:lang w:val="en-US" w:eastAsia="zh-CN" w:bidi="ar"/>
        </w:rPr>
        <w:t>件</w:t>
      </w:r>
      <w:r>
        <w:rPr>
          <w:rFonts w:hint="default" w:ascii="Times New Roman" w:hAnsi="Times New Roman" w:eastAsia="仿宋_GB2312" w:cs="Times New Roman"/>
          <w:color w:val="auto"/>
          <w:kern w:val="2"/>
          <w:sz w:val="32"/>
          <w:szCs w:val="32"/>
          <w:lang w:val="en-US" w:eastAsia="zh-CN" w:bidi="ar"/>
        </w:rPr>
        <w:t>：202</w:t>
      </w:r>
      <w:r>
        <w:rPr>
          <w:rFonts w:hint="default"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年广东省数据知识产权推广服务项目申报书</w:t>
      </w:r>
    </w:p>
    <w:p w14:paraId="7D5F9A4E">
      <w:pPr>
        <w:widowControl/>
        <w:ind w:firstLine="0" w:firstLineChars="0"/>
        <w:jc w:val="left"/>
        <w:rPr>
          <w:rFonts w:hint="default" w:ascii="Times New Roman" w:hAnsi="Times New Roman" w:eastAsia="黑体"/>
          <w:color w:val="auto"/>
          <w:sz w:val="32"/>
          <w:szCs w:val="32"/>
        </w:rPr>
      </w:pPr>
    </w:p>
    <w:p w14:paraId="5858DCD5">
      <w:pPr>
        <w:widowControl/>
        <w:ind w:firstLine="0" w:firstLineChars="0"/>
        <w:jc w:val="left"/>
        <w:rPr>
          <w:rFonts w:hint="default" w:ascii="Times New Roman" w:hAnsi="Times New Roman" w:eastAsia="黑体"/>
          <w:color w:val="auto"/>
          <w:sz w:val="32"/>
          <w:szCs w:val="32"/>
        </w:rPr>
      </w:pPr>
    </w:p>
    <w:p w14:paraId="5FAEFDEF">
      <w:pPr>
        <w:widowControl/>
        <w:ind w:firstLine="0" w:firstLineChars="0"/>
        <w:jc w:val="left"/>
        <w:rPr>
          <w:rFonts w:hint="default" w:ascii="Times New Roman" w:hAnsi="Times New Roman" w:eastAsia="黑体"/>
          <w:color w:val="auto"/>
          <w:sz w:val="32"/>
          <w:szCs w:val="32"/>
        </w:rPr>
      </w:pPr>
    </w:p>
    <w:p w14:paraId="06A4F599">
      <w:pPr>
        <w:widowControl/>
        <w:ind w:firstLine="0" w:firstLineChars="0"/>
        <w:jc w:val="left"/>
        <w:rPr>
          <w:rFonts w:hint="default" w:ascii="Times New Roman" w:hAnsi="Times New Roman" w:eastAsia="黑体"/>
          <w:color w:val="auto"/>
          <w:sz w:val="32"/>
          <w:szCs w:val="32"/>
        </w:rPr>
      </w:pPr>
    </w:p>
    <w:p w14:paraId="4F46D131">
      <w:pPr>
        <w:widowControl/>
        <w:ind w:firstLine="0" w:firstLineChars="0"/>
        <w:jc w:val="left"/>
        <w:rPr>
          <w:rFonts w:hint="default" w:ascii="Times New Roman" w:hAnsi="Times New Roman" w:eastAsia="黑体"/>
          <w:color w:val="auto"/>
          <w:sz w:val="32"/>
          <w:szCs w:val="32"/>
        </w:rPr>
      </w:pPr>
    </w:p>
    <w:p w14:paraId="59E16241">
      <w:pPr>
        <w:widowControl/>
        <w:ind w:firstLine="0" w:firstLineChars="0"/>
        <w:jc w:val="left"/>
        <w:rPr>
          <w:rFonts w:hint="default" w:ascii="Times New Roman" w:hAnsi="Times New Roman" w:eastAsia="黑体"/>
          <w:color w:val="auto"/>
          <w:sz w:val="32"/>
          <w:szCs w:val="32"/>
        </w:rPr>
      </w:pPr>
    </w:p>
    <w:p w14:paraId="00820191">
      <w:pPr>
        <w:widowControl/>
        <w:ind w:firstLine="0" w:firstLineChars="0"/>
        <w:jc w:val="left"/>
        <w:rPr>
          <w:rFonts w:hint="default" w:ascii="Times New Roman" w:hAnsi="Times New Roman" w:eastAsia="黑体"/>
          <w:color w:val="auto"/>
          <w:sz w:val="32"/>
          <w:szCs w:val="32"/>
        </w:rPr>
      </w:pPr>
    </w:p>
    <w:p w14:paraId="0234CFA5">
      <w:pPr>
        <w:widowControl/>
        <w:ind w:firstLine="0" w:firstLineChars="0"/>
        <w:jc w:val="left"/>
        <w:rPr>
          <w:rFonts w:hint="default" w:ascii="Times New Roman" w:hAnsi="Times New Roman" w:eastAsia="黑体"/>
          <w:color w:val="auto"/>
          <w:sz w:val="32"/>
          <w:szCs w:val="32"/>
        </w:rPr>
      </w:pPr>
    </w:p>
    <w:p w14:paraId="14AA2AFB">
      <w:pPr>
        <w:widowControl/>
        <w:ind w:firstLine="0" w:firstLineChars="0"/>
        <w:jc w:val="left"/>
        <w:rPr>
          <w:rFonts w:hint="default" w:ascii="Times New Roman" w:hAnsi="Times New Roman" w:eastAsia="黑体"/>
          <w:color w:val="auto"/>
          <w:sz w:val="32"/>
          <w:szCs w:val="32"/>
        </w:rPr>
      </w:pPr>
    </w:p>
    <w:p w14:paraId="521C1DC6">
      <w:pPr>
        <w:widowControl/>
        <w:ind w:firstLine="0" w:firstLineChars="0"/>
        <w:jc w:val="left"/>
        <w:rPr>
          <w:rFonts w:hint="default" w:ascii="Times New Roman" w:hAnsi="Times New Roman" w:eastAsia="黑体"/>
          <w:color w:val="auto"/>
          <w:sz w:val="32"/>
          <w:szCs w:val="32"/>
        </w:rPr>
      </w:pPr>
    </w:p>
    <w:p w14:paraId="1EF56588">
      <w:pPr>
        <w:widowControl/>
        <w:ind w:firstLine="0" w:firstLineChars="0"/>
        <w:jc w:val="left"/>
        <w:rPr>
          <w:rFonts w:hint="default" w:ascii="Times New Roman" w:hAnsi="Times New Roman" w:eastAsia="黑体"/>
          <w:color w:val="auto"/>
          <w:sz w:val="32"/>
          <w:szCs w:val="32"/>
        </w:rPr>
      </w:pPr>
    </w:p>
    <w:p w14:paraId="67FFC3D7">
      <w:pPr>
        <w:widowControl/>
        <w:ind w:firstLine="0" w:firstLineChars="0"/>
        <w:jc w:val="left"/>
        <w:rPr>
          <w:rFonts w:hint="default" w:ascii="Times New Roman" w:hAnsi="Times New Roman" w:eastAsia="黑体"/>
          <w:color w:val="auto"/>
          <w:sz w:val="32"/>
          <w:szCs w:val="32"/>
        </w:rPr>
      </w:pPr>
    </w:p>
    <w:p w14:paraId="328C7D33">
      <w:pPr>
        <w:widowControl/>
        <w:ind w:firstLine="0" w:firstLineChars="0"/>
        <w:jc w:val="left"/>
        <w:rPr>
          <w:rFonts w:hint="default" w:ascii="Times New Roman" w:hAnsi="Times New Roman" w:eastAsia="黑体"/>
          <w:color w:val="auto"/>
          <w:sz w:val="32"/>
          <w:szCs w:val="32"/>
        </w:rPr>
      </w:pPr>
    </w:p>
    <w:p w14:paraId="21D5B83E">
      <w:pPr>
        <w:widowControl/>
        <w:ind w:firstLine="0" w:firstLineChars="0"/>
        <w:jc w:val="left"/>
        <w:rPr>
          <w:rFonts w:hint="default" w:ascii="Times New Roman" w:hAnsi="Times New Roman" w:eastAsia="黑体"/>
          <w:color w:val="auto"/>
          <w:sz w:val="32"/>
          <w:szCs w:val="32"/>
        </w:rPr>
      </w:pPr>
    </w:p>
    <w:p w14:paraId="3494EB23">
      <w:pPr>
        <w:widowControl/>
        <w:ind w:firstLine="0" w:firstLineChars="0"/>
        <w:jc w:val="left"/>
        <w:rPr>
          <w:rFonts w:ascii="Times New Roman" w:hAnsi="Times New Roman" w:eastAsia="黑体"/>
          <w:color w:val="auto"/>
          <w:sz w:val="32"/>
          <w:szCs w:val="32"/>
        </w:rPr>
      </w:pPr>
      <w:r>
        <w:rPr>
          <w:rFonts w:hint="default" w:ascii="Times New Roman" w:hAnsi="Times New Roman" w:eastAsia="黑体"/>
          <w:color w:val="auto"/>
          <w:sz w:val="32"/>
          <w:szCs w:val="32"/>
        </w:rPr>
        <w:t>附件</w:t>
      </w:r>
    </w:p>
    <w:p w14:paraId="001D25F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bidi="ar"/>
        </w:rPr>
      </w:pPr>
    </w:p>
    <w:p w14:paraId="16231DFA">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202</w:t>
      </w:r>
      <w:r>
        <w:rPr>
          <w:rFonts w:hint="eastAsia" w:ascii="方正小标宋简体" w:hAnsi="方正小标宋简体" w:eastAsia="方正小标宋简体" w:cs="方正小标宋简体"/>
          <w:color w:val="auto"/>
          <w:spacing w:val="6"/>
          <w:sz w:val="44"/>
          <w:szCs w:val="44"/>
          <w:lang w:val="en-US" w:eastAsia="zh-CN"/>
        </w:rPr>
        <w:t>6</w:t>
      </w:r>
      <w:r>
        <w:rPr>
          <w:rFonts w:hint="eastAsia" w:ascii="方正小标宋简体" w:hAnsi="方正小标宋简体" w:eastAsia="方正小标宋简体" w:cs="方正小标宋简体"/>
          <w:color w:val="auto"/>
          <w:spacing w:val="6"/>
          <w:sz w:val="44"/>
          <w:szCs w:val="44"/>
        </w:rPr>
        <w:t>年度广东省数据知识产权推广服务</w:t>
      </w:r>
    </w:p>
    <w:p w14:paraId="6CA7D08B">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项目申报书</w:t>
      </w:r>
    </w:p>
    <w:p w14:paraId="061D8AFD">
      <w:pPr>
        <w:spacing w:line="360" w:lineRule="auto"/>
        <w:rPr>
          <w:rFonts w:ascii="Times New Roman" w:hAnsi="Times New Roman" w:eastAsia="黑体"/>
          <w:color w:val="auto"/>
          <w:sz w:val="28"/>
          <w:szCs w:val="28"/>
        </w:rPr>
      </w:pPr>
      <w:r>
        <w:rPr>
          <w:rFonts w:ascii="Times New Roman" w:hAnsi="Times New Roman" w:eastAsia="楷体_GB2312"/>
          <w:color w:val="auto"/>
        </w:rPr>
        <w:t xml:space="preserve"> </w:t>
      </w:r>
      <w:r>
        <w:rPr>
          <w:rFonts w:ascii="Times New Roman" w:hAnsi="Times New Roman" w:eastAsia="黑体"/>
          <w:color w:val="auto"/>
          <w:sz w:val="28"/>
          <w:szCs w:val="28"/>
        </w:rPr>
        <w:t xml:space="preserve"> </w:t>
      </w:r>
    </w:p>
    <w:p w14:paraId="31BD038B">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 xml:space="preserve">单位名称：  </w:t>
      </w:r>
      <w:r>
        <w:rPr>
          <w:rFonts w:ascii="Times New Roman" w:hAnsi="Times New Roman" w:eastAsia="楷体_GB2312"/>
          <w:color w:val="auto"/>
          <w:sz w:val="36"/>
          <w:szCs w:val="36"/>
          <w:u w:val="single"/>
        </w:rPr>
        <w:t xml:space="preserve">             （签章）</w:t>
      </w:r>
    </w:p>
    <w:p w14:paraId="69024A74">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项目联系人：</w:t>
      </w:r>
      <w:r>
        <w:rPr>
          <w:rFonts w:ascii="Times New Roman" w:hAnsi="Times New Roman" w:eastAsia="楷体_GB2312"/>
          <w:color w:val="auto"/>
          <w:sz w:val="36"/>
          <w:szCs w:val="36"/>
          <w:u w:val="single"/>
        </w:rPr>
        <w:t xml:space="preserve">                     </w:t>
      </w:r>
    </w:p>
    <w:p w14:paraId="5637E719">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部门及职务：</w:t>
      </w:r>
      <w:r>
        <w:rPr>
          <w:rFonts w:ascii="Times New Roman" w:hAnsi="Times New Roman" w:eastAsia="楷体_GB2312"/>
          <w:color w:val="auto"/>
          <w:sz w:val="36"/>
          <w:szCs w:val="36"/>
          <w:u w:val="single"/>
        </w:rPr>
        <w:t xml:space="preserve">                     </w:t>
      </w:r>
    </w:p>
    <w:p w14:paraId="63046148">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固定电话：</w:t>
      </w:r>
      <w:r>
        <w:rPr>
          <w:rFonts w:ascii="Times New Roman" w:hAnsi="Times New Roman" w:eastAsia="楷体_GB2312"/>
          <w:color w:val="auto"/>
          <w:sz w:val="36"/>
          <w:szCs w:val="36"/>
          <w:u w:val="single"/>
        </w:rPr>
        <w:t xml:space="preserve">                       </w:t>
      </w:r>
    </w:p>
    <w:p w14:paraId="0A642448">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移动电话：</w:t>
      </w:r>
      <w:r>
        <w:rPr>
          <w:rFonts w:ascii="Times New Roman" w:hAnsi="Times New Roman" w:eastAsia="楷体_GB2312"/>
          <w:color w:val="auto"/>
          <w:sz w:val="36"/>
          <w:szCs w:val="36"/>
          <w:u w:val="single"/>
        </w:rPr>
        <w:t xml:space="preserve">                       </w:t>
      </w:r>
    </w:p>
    <w:p w14:paraId="0335B368">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电子邮箱：</w:t>
      </w:r>
      <w:r>
        <w:rPr>
          <w:rFonts w:ascii="Times New Roman" w:hAnsi="Times New Roman" w:eastAsia="楷体_GB2312"/>
          <w:color w:val="auto"/>
          <w:sz w:val="36"/>
          <w:szCs w:val="36"/>
          <w:u w:val="single"/>
        </w:rPr>
        <w:t xml:space="preserve">                       </w:t>
      </w:r>
    </w:p>
    <w:p w14:paraId="391F0730">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填报日期：</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年</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月</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日</w:t>
      </w:r>
    </w:p>
    <w:p w14:paraId="4A66B5B3">
      <w:pPr>
        <w:spacing w:line="360" w:lineRule="auto"/>
        <w:ind w:firstLine="615"/>
        <w:rPr>
          <w:rFonts w:ascii="Times New Roman" w:hAnsi="Times New Roman" w:eastAsia="楷体_GB2312"/>
          <w:color w:val="auto"/>
        </w:rPr>
      </w:pPr>
      <w:r>
        <w:rPr>
          <w:rFonts w:ascii="Times New Roman" w:hAnsi="Times New Roman" w:eastAsia="楷体_GB2312"/>
          <w:color w:val="auto"/>
        </w:rPr>
        <w:t xml:space="preserve"> </w:t>
      </w:r>
    </w:p>
    <w:p w14:paraId="09A4E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2496A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0B410A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721A6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58339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广东省</w:t>
      </w:r>
      <w:r>
        <w:rPr>
          <w:rFonts w:hint="default" w:ascii="Times New Roman" w:hAnsi="Times New Roman" w:eastAsia="楷体_GB2312"/>
          <w:color w:val="auto"/>
          <w:sz w:val="36"/>
          <w:szCs w:val="36"/>
        </w:rPr>
        <w:t>市场监督管理局</w:t>
      </w:r>
      <w:r>
        <w:rPr>
          <w:rFonts w:ascii="Times New Roman" w:hAnsi="Times New Roman" w:eastAsia="楷体_GB2312"/>
          <w:color w:val="auto"/>
          <w:sz w:val="36"/>
          <w:szCs w:val="36"/>
        </w:rPr>
        <w:t>编制</w:t>
      </w:r>
    </w:p>
    <w:p w14:paraId="5DCC0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二○二</w:t>
      </w:r>
      <w:r>
        <w:rPr>
          <w:rFonts w:hint="default" w:eastAsia="楷体_GB2312"/>
          <w:color w:val="auto"/>
          <w:sz w:val="36"/>
          <w:szCs w:val="36"/>
          <w:lang w:eastAsia="zh-CN"/>
        </w:rPr>
        <w:t>六</w:t>
      </w:r>
      <w:r>
        <w:rPr>
          <w:rFonts w:hint="default" w:ascii="Times New Roman" w:hAnsi="Times New Roman" w:eastAsia="楷体_GB2312"/>
          <w:color w:val="auto"/>
          <w:sz w:val="36"/>
          <w:szCs w:val="36"/>
        </w:rPr>
        <w:t>年</w:t>
      </w:r>
    </w:p>
    <w:p w14:paraId="4855C314">
      <w:pPr>
        <w:autoSpaceDE w:val="0"/>
        <w:spacing w:line="560" w:lineRule="exact"/>
        <w:ind w:firstLine="0" w:firstLineChars="0"/>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填写说明</w:t>
      </w:r>
    </w:p>
    <w:p w14:paraId="12AD68EE">
      <w:pPr>
        <w:ind w:firstLine="680" w:firstLineChars="200"/>
        <w:rPr>
          <w:rFonts w:ascii="Times New Roman" w:hAnsi="Times New Roman" w:eastAsia="宋体"/>
          <w:color w:val="auto"/>
          <w:szCs w:val="21"/>
        </w:rPr>
      </w:pPr>
      <w:r>
        <w:rPr>
          <w:rFonts w:ascii="Times New Roman" w:hAnsi="Times New Roman"/>
          <w:color w:val="auto"/>
        </w:rPr>
        <w:t xml:space="preserve"> </w:t>
      </w:r>
    </w:p>
    <w:p w14:paraId="5156A3BE">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一、本申报书适用于202</w:t>
      </w:r>
      <w:r>
        <w:rPr>
          <w:rFonts w:hint="default"/>
          <w:color w:val="auto"/>
          <w:sz w:val="32"/>
          <w:szCs w:val="32"/>
          <w:lang w:val="en-US" w:eastAsia="zh-CN"/>
        </w:rPr>
        <w:t>6</w:t>
      </w:r>
      <w:r>
        <w:rPr>
          <w:rFonts w:hint="default" w:ascii="Times New Roman" w:hAnsi="Times New Roman" w:eastAsia="仿宋_GB2312"/>
          <w:color w:val="auto"/>
          <w:sz w:val="32"/>
          <w:szCs w:val="32"/>
        </w:rPr>
        <w:t>年度项目的申报工作。</w:t>
      </w:r>
    </w:p>
    <w:p w14:paraId="4965AAB4">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二、项目任务请填写申报指南中各项目下的对应任务。</w:t>
      </w:r>
    </w:p>
    <w:p w14:paraId="10049E0D">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三、申报单位对本申请材料以及所附材料的合法性、真实性、准确性负责。</w:t>
      </w:r>
    </w:p>
    <w:p w14:paraId="796D2C22">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四、申报书规格为A4纸，各栏不够填写时，请自行加页。申报书应双面打印，并于左侧装订成册，一式5份（至少有2份为加盖公章的原件，其余可为原件的复印件）。提交同时，须附电子件。</w:t>
      </w:r>
    </w:p>
    <w:p w14:paraId="44AC0F94">
      <w:pPr>
        <w:keepNext w:val="0"/>
        <w:keepLines w:val="0"/>
        <w:pageBreakBefore w:val="0"/>
        <w:widowControl w:val="0"/>
        <w:kinsoku/>
        <w:wordWrap/>
        <w:overflowPunct/>
        <w:topLinePunct w:val="0"/>
        <w:autoSpaceDE w:val="0"/>
        <w:autoSpaceDN/>
        <w:bidi w:val="0"/>
        <w:adjustRightInd/>
        <w:snapToGrid/>
        <w:spacing w:line="240" w:lineRule="exact"/>
        <w:ind w:firstLine="680" w:firstLineChars="200"/>
        <w:textAlignment w:val="auto"/>
        <w:rPr>
          <w:rFonts w:ascii="Times New Roman" w:hAnsi="Times New Roman" w:eastAsia="仿宋_GB2312"/>
          <w:color w:val="auto"/>
          <w:sz w:val="32"/>
          <w:szCs w:val="32"/>
        </w:rPr>
      </w:pPr>
    </w:p>
    <w:p w14:paraId="24FBC636">
      <w:pPr>
        <w:pStyle w:val="2"/>
        <w:rPr>
          <w:rFonts w:ascii="Times New Roman" w:hAnsi="Times New Roman" w:eastAsia="仿宋_GB2312"/>
          <w:color w:val="auto"/>
          <w:sz w:val="32"/>
          <w:szCs w:val="32"/>
        </w:rPr>
      </w:pPr>
    </w:p>
    <w:p w14:paraId="1D244BAD">
      <w:pPr>
        <w:rPr>
          <w:rFonts w:ascii="Times New Roman" w:hAnsi="Times New Roman" w:eastAsia="仿宋_GB2312"/>
          <w:color w:val="auto"/>
          <w:sz w:val="32"/>
          <w:szCs w:val="32"/>
        </w:rPr>
      </w:pPr>
    </w:p>
    <w:p w14:paraId="4914D16B">
      <w:pPr>
        <w:pStyle w:val="2"/>
        <w:rPr>
          <w:rFonts w:ascii="Times New Roman" w:hAnsi="Times New Roman" w:eastAsia="仿宋_GB2312"/>
          <w:color w:val="auto"/>
          <w:sz w:val="32"/>
          <w:szCs w:val="32"/>
        </w:rPr>
      </w:pPr>
    </w:p>
    <w:p w14:paraId="48F779E7">
      <w:pPr>
        <w:rPr>
          <w:rFonts w:ascii="Times New Roman" w:hAnsi="Times New Roman" w:eastAsia="仿宋_GB2312"/>
          <w:color w:val="auto"/>
          <w:sz w:val="32"/>
          <w:szCs w:val="32"/>
        </w:rPr>
      </w:pPr>
    </w:p>
    <w:p w14:paraId="3DA38577">
      <w:pPr>
        <w:pStyle w:val="2"/>
        <w:rPr>
          <w:rFonts w:ascii="Times New Roman" w:hAnsi="Times New Roman" w:eastAsia="仿宋_GB2312"/>
          <w:color w:val="auto"/>
          <w:sz w:val="32"/>
          <w:szCs w:val="32"/>
        </w:rPr>
      </w:pPr>
    </w:p>
    <w:p w14:paraId="2C0856D0">
      <w:pPr>
        <w:rPr>
          <w:rFonts w:ascii="Times New Roman" w:hAnsi="Times New Roman" w:eastAsia="仿宋_GB2312"/>
          <w:color w:val="auto"/>
          <w:sz w:val="32"/>
          <w:szCs w:val="32"/>
        </w:rPr>
      </w:pPr>
    </w:p>
    <w:p w14:paraId="365FFFD3">
      <w:pPr>
        <w:pStyle w:val="2"/>
        <w:rPr>
          <w:rFonts w:ascii="Times New Roman" w:hAnsi="Times New Roman" w:eastAsia="仿宋_GB2312"/>
          <w:color w:val="auto"/>
          <w:sz w:val="32"/>
          <w:szCs w:val="32"/>
        </w:rPr>
      </w:pPr>
    </w:p>
    <w:p w14:paraId="1D952EF8">
      <w:pPr>
        <w:rPr>
          <w:rFonts w:ascii="Times New Roman" w:hAnsi="Times New Roman" w:eastAsia="仿宋_GB2312"/>
          <w:color w:val="auto"/>
          <w:sz w:val="32"/>
          <w:szCs w:val="32"/>
        </w:rPr>
      </w:pPr>
    </w:p>
    <w:p w14:paraId="676BF909">
      <w:pPr>
        <w:pStyle w:val="2"/>
        <w:rPr>
          <w:rFonts w:ascii="Times New Roman" w:hAnsi="Times New Roman" w:eastAsia="仿宋_GB2312"/>
          <w:color w:val="auto"/>
          <w:sz w:val="32"/>
          <w:szCs w:val="32"/>
        </w:rPr>
      </w:pPr>
    </w:p>
    <w:p w14:paraId="712BB4BA">
      <w:pPr>
        <w:rPr>
          <w:rFonts w:ascii="Times New Roman" w:hAnsi="Times New Roman" w:eastAsia="仿宋_GB2312"/>
          <w:color w:val="auto"/>
          <w:sz w:val="32"/>
          <w:szCs w:val="32"/>
        </w:rPr>
      </w:pPr>
    </w:p>
    <w:p w14:paraId="2CDBF09D">
      <w:pPr>
        <w:pStyle w:val="2"/>
        <w:rPr>
          <w:rFonts w:ascii="Times New Roman" w:hAnsi="Times New Roman" w:eastAsia="仿宋_GB2312"/>
          <w:color w:val="auto"/>
          <w:sz w:val="32"/>
          <w:szCs w:val="32"/>
        </w:rPr>
      </w:pPr>
    </w:p>
    <w:p w14:paraId="63028DC0">
      <w:pPr>
        <w:rPr>
          <w:rFonts w:ascii="Times New Roman" w:hAnsi="Times New Roman" w:eastAsia="仿宋_GB2312"/>
          <w:color w:val="auto"/>
          <w:sz w:val="32"/>
          <w:szCs w:val="32"/>
        </w:rPr>
      </w:pPr>
    </w:p>
    <w:p w14:paraId="0D756003">
      <w:pPr>
        <w:pStyle w:val="2"/>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72"/>
        <w:gridCol w:w="528"/>
        <w:gridCol w:w="501"/>
        <w:gridCol w:w="819"/>
        <w:gridCol w:w="1449"/>
        <w:gridCol w:w="843"/>
        <w:gridCol w:w="575"/>
        <w:gridCol w:w="566"/>
        <w:gridCol w:w="426"/>
        <w:gridCol w:w="284"/>
        <w:gridCol w:w="1861"/>
      </w:tblGrid>
      <w:tr w14:paraId="79C3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27892FB0">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项目名称</w:t>
            </w:r>
          </w:p>
        </w:tc>
        <w:tc>
          <w:tcPr>
            <w:tcW w:w="7852" w:type="dxa"/>
            <w:gridSpan w:val="10"/>
            <w:tcBorders>
              <w:top w:val="single" w:color="auto" w:sz="4" w:space="0"/>
              <w:left w:val="nil"/>
              <w:bottom w:val="single" w:color="auto" w:sz="4" w:space="0"/>
              <w:right w:val="single" w:color="auto" w:sz="4" w:space="0"/>
            </w:tcBorders>
            <w:noWrap w:val="0"/>
            <w:vAlign w:val="top"/>
          </w:tcPr>
          <w:p w14:paraId="560517C2">
            <w:pPr>
              <w:spacing w:line="400" w:lineRule="exact"/>
              <w:ind w:firstLine="0" w:firstLineChars="0"/>
              <w:rPr>
                <w:rFonts w:ascii="Times New Roman" w:hAnsi="Times New Roman" w:eastAsia="宋体"/>
                <w:color w:val="auto"/>
                <w:spacing w:val="-20"/>
                <w:sz w:val="28"/>
                <w:szCs w:val="28"/>
              </w:rPr>
            </w:pPr>
          </w:p>
        </w:tc>
      </w:tr>
      <w:tr w14:paraId="4B9A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7526F269">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项目任务</w:t>
            </w:r>
          </w:p>
        </w:tc>
        <w:tc>
          <w:tcPr>
            <w:tcW w:w="7852" w:type="dxa"/>
            <w:gridSpan w:val="10"/>
            <w:tcBorders>
              <w:top w:val="single" w:color="auto" w:sz="4" w:space="0"/>
              <w:left w:val="nil"/>
              <w:bottom w:val="single" w:color="auto" w:sz="4" w:space="0"/>
              <w:right w:val="single" w:color="auto" w:sz="4" w:space="0"/>
            </w:tcBorders>
            <w:noWrap w:val="0"/>
            <w:vAlign w:val="top"/>
          </w:tcPr>
          <w:p w14:paraId="6600A57A">
            <w:pPr>
              <w:spacing w:line="400" w:lineRule="exact"/>
              <w:ind w:firstLine="0" w:firstLineChars="0"/>
              <w:rPr>
                <w:rFonts w:ascii="Times New Roman" w:hAnsi="Times New Roman" w:eastAsia="宋体"/>
                <w:color w:val="auto"/>
                <w:spacing w:val="-20"/>
                <w:sz w:val="28"/>
                <w:szCs w:val="28"/>
              </w:rPr>
            </w:pPr>
          </w:p>
        </w:tc>
      </w:tr>
      <w:tr w14:paraId="0B8F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09C08C7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项目起止</w:t>
            </w:r>
          </w:p>
        </w:tc>
        <w:tc>
          <w:tcPr>
            <w:tcW w:w="7852" w:type="dxa"/>
            <w:gridSpan w:val="10"/>
            <w:tcBorders>
              <w:top w:val="single" w:color="auto" w:sz="4" w:space="0"/>
              <w:left w:val="nil"/>
              <w:bottom w:val="single" w:color="auto" w:sz="4" w:space="0"/>
              <w:right w:val="single" w:color="auto" w:sz="4" w:space="0"/>
            </w:tcBorders>
            <w:noWrap w:val="0"/>
            <w:vAlign w:val="center"/>
          </w:tcPr>
          <w:p w14:paraId="0E2C009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z w:val="28"/>
                <w:szCs w:val="28"/>
              </w:rPr>
              <w:t>年  月  日   至     年  月  日</w:t>
            </w:r>
          </w:p>
        </w:tc>
      </w:tr>
      <w:tr w14:paraId="09AD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2"/>
            <w:tcBorders>
              <w:top w:val="single" w:color="auto" w:sz="4" w:space="0"/>
              <w:left w:val="single" w:color="auto" w:sz="4" w:space="0"/>
              <w:bottom w:val="single" w:color="auto" w:sz="4" w:space="0"/>
              <w:right w:val="single" w:color="auto" w:sz="4" w:space="0"/>
            </w:tcBorders>
            <w:noWrap w:val="0"/>
            <w:vAlign w:val="center"/>
          </w:tcPr>
          <w:p w14:paraId="4A7B876B">
            <w:pPr>
              <w:spacing w:line="400" w:lineRule="exact"/>
              <w:ind w:firstLine="0" w:firstLineChars="0"/>
              <w:rPr>
                <w:rFonts w:ascii="Times New Roman" w:hAnsi="Times New Roman" w:eastAsia="宋体"/>
                <w:color w:val="auto"/>
                <w:sz w:val="28"/>
                <w:szCs w:val="28"/>
              </w:rPr>
            </w:pPr>
            <w:r>
              <w:rPr>
                <w:rFonts w:ascii="Times New Roman" w:hAnsi="Times New Roman"/>
                <w:color w:val="auto"/>
                <w:spacing w:val="-20"/>
                <w:sz w:val="28"/>
                <w:szCs w:val="28"/>
              </w:rPr>
              <w:t>单位基本信息</w:t>
            </w:r>
          </w:p>
        </w:tc>
      </w:tr>
      <w:tr w14:paraId="12D7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419DFE07">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6EA6A68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1227388F">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申</w:t>
            </w:r>
          </w:p>
          <w:p w14:paraId="37761C7D">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请</w:t>
            </w:r>
          </w:p>
          <w:p w14:paraId="537BC3B7">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单</w:t>
            </w:r>
          </w:p>
          <w:p w14:paraId="0A3DA5B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5856ACE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单位名称</w:t>
            </w:r>
          </w:p>
        </w:tc>
        <w:tc>
          <w:tcPr>
            <w:tcW w:w="6823" w:type="dxa"/>
            <w:gridSpan w:val="8"/>
            <w:tcBorders>
              <w:top w:val="single" w:color="auto" w:sz="4" w:space="0"/>
              <w:left w:val="nil"/>
              <w:bottom w:val="single" w:color="auto" w:sz="4" w:space="0"/>
              <w:right w:val="single" w:color="auto" w:sz="4" w:space="0"/>
            </w:tcBorders>
            <w:noWrap w:val="0"/>
            <w:vAlign w:val="center"/>
          </w:tcPr>
          <w:p w14:paraId="1E50188C">
            <w:pPr>
              <w:spacing w:line="400" w:lineRule="exact"/>
              <w:ind w:firstLine="0" w:firstLineChars="0"/>
              <w:jc w:val="center"/>
              <w:rPr>
                <w:rFonts w:ascii="Times New Roman" w:hAnsi="Times New Roman" w:eastAsia="宋体"/>
                <w:color w:val="auto"/>
                <w:sz w:val="28"/>
                <w:szCs w:val="28"/>
              </w:rPr>
            </w:pPr>
          </w:p>
        </w:tc>
      </w:tr>
      <w:tr w14:paraId="5F55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5F6FDE0">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41124CAC">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成立时间</w:t>
            </w:r>
          </w:p>
        </w:tc>
        <w:tc>
          <w:tcPr>
            <w:tcW w:w="2268" w:type="dxa"/>
            <w:gridSpan w:val="2"/>
            <w:tcBorders>
              <w:top w:val="single" w:color="auto" w:sz="4" w:space="0"/>
              <w:left w:val="nil"/>
              <w:bottom w:val="single" w:color="auto" w:sz="4" w:space="0"/>
              <w:right w:val="single" w:color="auto" w:sz="4" w:space="0"/>
            </w:tcBorders>
            <w:noWrap w:val="0"/>
            <w:vAlign w:val="center"/>
          </w:tcPr>
          <w:p w14:paraId="48181989">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29CF755F">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3B765FE9">
            <w:pPr>
              <w:spacing w:line="400" w:lineRule="exact"/>
              <w:ind w:firstLine="0" w:firstLineChars="0"/>
              <w:jc w:val="center"/>
              <w:rPr>
                <w:rFonts w:ascii="Times New Roman" w:hAnsi="Times New Roman" w:eastAsia="宋体"/>
                <w:color w:val="auto"/>
                <w:sz w:val="28"/>
                <w:szCs w:val="28"/>
              </w:rPr>
            </w:pPr>
          </w:p>
        </w:tc>
      </w:tr>
      <w:tr w14:paraId="631B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402E642">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2B46F6CB">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注册登记部门</w:t>
            </w:r>
          </w:p>
        </w:tc>
        <w:tc>
          <w:tcPr>
            <w:tcW w:w="2268" w:type="dxa"/>
            <w:gridSpan w:val="2"/>
            <w:tcBorders>
              <w:top w:val="single" w:color="auto" w:sz="4" w:space="0"/>
              <w:left w:val="nil"/>
              <w:bottom w:val="single" w:color="auto" w:sz="4" w:space="0"/>
              <w:right w:val="single" w:color="auto" w:sz="4" w:space="0"/>
            </w:tcBorders>
            <w:noWrap w:val="0"/>
            <w:vAlign w:val="center"/>
          </w:tcPr>
          <w:p w14:paraId="6DA3353A">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3BE9D2DB">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4EF47D5F">
            <w:pPr>
              <w:spacing w:line="400" w:lineRule="exact"/>
              <w:ind w:firstLine="0" w:firstLineChars="0"/>
              <w:jc w:val="center"/>
              <w:rPr>
                <w:rFonts w:ascii="Times New Roman" w:hAnsi="Times New Roman" w:eastAsia="宋体"/>
                <w:color w:val="auto"/>
                <w:sz w:val="28"/>
                <w:szCs w:val="28"/>
              </w:rPr>
            </w:pPr>
          </w:p>
        </w:tc>
      </w:tr>
      <w:tr w14:paraId="5582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80D762F">
            <w:pPr>
              <w:widowControl/>
              <w:ind w:firstLine="0" w:firstLineChars="0"/>
              <w:jc w:val="left"/>
              <w:rPr>
                <w:rFonts w:ascii="Times New Roman" w:hAnsi="Times New Roman" w:eastAsia="宋体"/>
                <w:color w:val="auto"/>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5B818AB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法定代表人</w:t>
            </w:r>
          </w:p>
        </w:tc>
        <w:tc>
          <w:tcPr>
            <w:tcW w:w="1320" w:type="dxa"/>
            <w:gridSpan w:val="2"/>
            <w:tcBorders>
              <w:top w:val="single" w:color="auto" w:sz="4" w:space="0"/>
              <w:left w:val="nil"/>
              <w:bottom w:val="single" w:color="auto" w:sz="4" w:space="0"/>
              <w:right w:val="single" w:color="auto" w:sz="4" w:space="0"/>
            </w:tcBorders>
            <w:noWrap w:val="0"/>
            <w:vAlign w:val="center"/>
          </w:tcPr>
          <w:p w14:paraId="45530AE3">
            <w:pPr>
              <w:spacing w:line="400" w:lineRule="exact"/>
              <w:ind w:firstLine="0" w:firstLineChars="0"/>
              <w:jc w:val="center"/>
              <w:rPr>
                <w:rFonts w:ascii="Times New Roman" w:hAnsi="Times New Roman" w:eastAsia="宋体"/>
                <w:color w:val="auto"/>
                <w:sz w:val="28"/>
                <w:szCs w:val="28"/>
              </w:rPr>
            </w:pPr>
          </w:p>
        </w:tc>
        <w:tc>
          <w:tcPr>
            <w:tcW w:w="1449" w:type="dxa"/>
            <w:tcBorders>
              <w:top w:val="single" w:color="auto" w:sz="4" w:space="0"/>
              <w:left w:val="nil"/>
              <w:bottom w:val="single" w:color="auto" w:sz="4" w:space="0"/>
              <w:right w:val="single" w:color="auto" w:sz="4" w:space="0"/>
            </w:tcBorders>
            <w:noWrap w:val="0"/>
            <w:vAlign w:val="center"/>
          </w:tcPr>
          <w:p w14:paraId="63B75D18">
            <w:pPr>
              <w:spacing w:line="400" w:lineRule="exact"/>
              <w:ind w:left="-115" w:leftChars="-34" w:firstLine="0" w:firstLineChars="0"/>
              <w:jc w:val="center"/>
              <w:rPr>
                <w:rFonts w:ascii="Times New Roman" w:hAnsi="Times New Roman" w:eastAsia="宋体"/>
                <w:color w:val="auto"/>
                <w:sz w:val="28"/>
                <w:szCs w:val="28"/>
              </w:rPr>
            </w:pPr>
            <w:r>
              <w:rPr>
                <w:rFonts w:ascii="Times New Roman" w:hAnsi="Times New Roman"/>
                <w:color w:val="auto"/>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77AF3957">
            <w:pPr>
              <w:spacing w:line="400" w:lineRule="exact"/>
              <w:ind w:firstLine="0" w:firstLineChars="0"/>
              <w:jc w:val="center"/>
              <w:rPr>
                <w:rFonts w:ascii="Times New Roman" w:hAnsi="Times New Roman" w:eastAsia="宋体"/>
                <w:color w:val="auto"/>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2CB6EA2E">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0F97279B">
            <w:pPr>
              <w:spacing w:line="400" w:lineRule="exact"/>
              <w:ind w:firstLine="0" w:firstLineChars="0"/>
              <w:rPr>
                <w:rFonts w:ascii="Times New Roman" w:hAnsi="Times New Roman" w:eastAsia="宋体"/>
                <w:color w:val="auto"/>
                <w:sz w:val="28"/>
                <w:szCs w:val="28"/>
              </w:rPr>
            </w:pPr>
          </w:p>
        </w:tc>
      </w:tr>
      <w:tr w14:paraId="0B70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AD7E28A">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1B1B23BB">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单位开户银行</w:t>
            </w:r>
          </w:p>
        </w:tc>
        <w:tc>
          <w:tcPr>
            <w:tcW w:w="6004" w:type="dxa"/>
            <w:gridSpan w:val="7"/>
            <w:tcBorders>
              <w:top w:val="single" w:color="auto" w:sz="4" w:space="0"/>
              <w:left w:val="nil"/>
              <w:bottom w:val="single" w:color="auto" w:sz="4" w:space="0"/>
              <w:right w:val="single" w:color="auto" w:sz="4" w:space="0"/>
            </w:tcBorders>
            <w:noWrap w:val="0"/>
            <w:vAlign w:val="center"/>
          </w:tcPr>
          <w:p w14:paraId="6819A12D">
            <w:pPr>
              <w:spacing w:line="400" w:lineRule="exact"/>
              <w:ind w:firstLine="0" w:firstLineChars="0"/>
              <w:jc w:val="center"/>
              <w:rPr>
                <w:rFonts w:ascii="Times New Roman" w:hAnsi="Times New Roman" w:eastAsia="宋体"/>
                <w:color w:val="auto"/>
                <w:sz w:val="28"/>
                <w:szCs w:val="28"/>
              </w:rPr>
            </w:pPr>
          </w:p>
        </w:tc>
      </w:tr>
      <w:tr w14:paraId="010A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527DC5A">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1CB7146F">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账户名称</w:t>
            </w:r>
          </w:p>
        </w:tc>
        <w:tc>
          <w:tcPr>
            <w:tcW w:w="6004" w:type="dxa"/>
            <w:gridSpan w:val="7"/>
            <w:tcBorders>
              <w:top w:val="single" w:color="auto" w:sz="4" w:space="0"/>
              <w:left w:val="nil"/>
              <w:bottom w:val="single" w:color="auto" w:sz="4" w:space="0"/>
              <w:right w:val="single" w:color="auto" w:sz="4" w:space="0"/>
            </w:tcBorders>
            <w:noWrap w:val="0"/>
            <w:vAlign w:val="center"/>
          </w:tcPr>
          <w:p w14:paraId="3ED8E4B5">
            <w:pPr>
              <w:spacing w:line="400" w:lineRule="exact"/>
              <w:ind w:firstLine="0" w:firstLineChars="0"/>
              <w:jc w:val="center"/>
              <w:rPr>
                <w:rFonts w:ascii="Times New Roman" w:hAnsi="Times New Roman" w:eastAsia="宋体"/>
                <w:color w:val="auto"/>
                <w:sz w:val="28"/>
                <w:szCs w:val="28"/>
              </w:rPr>
            </w:pPr>
          </w:p>
        </w:tc>
      </w:tr>
      <w:tr w14:paraId="28DA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A9BE47B">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0EC7EF7F">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银行帐号</w:t>
            </w:r>
          </w:p>
        </w:tc>
        <w:tc>
          <w:tcPr>
            <w:tcW w:w="6004" w:type="dxa"/>
            <w:gridSpan w:val="7"/>
            <w:tcBorders>
              <w:top w:val="single" w:color="auto" w:sz="4" w:space="0"/>
              <w:left w:val="nil"/>
              <w:bottom w:val="single" w:color="auto" w:sz="4" w:space="0"/>
              <w:right w:val="single" w:color="auto" w:sz="4" w:space="0"/>
            </w:tcBorders>
            <w:noWrap w:val="0"/>
            <w:vAlign w:val="center"/>
          </w:tcPr>
          <w:p w14:paraId="2B886C8E">
            <w:pPr>
              <w:spacing w:line="400" w:lineRule="exact"/>
              <w:ind w:firstLine="0" w:firstLineChars="0"/>
              <w:jc w:val="center"/>
              <w:rPr>
                <w:rFonts w:ascii="Times New Roman" w:hAnsi="Times New Roman" w:eastAsia="宋体"/>
                <w:color w:val="auto"/>
                <w:sz w:val="28"/>
                <w:szCs w:val="28"/>
              </w:rPr>
            </w:pPr>
          </w:p>
        </w:tc>
      </w:tr>
      <w:tr w14:paraId="6EAF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0EF2722">
            <w:pPr>
              <w:widowControl/>
              <w:ind w:firstLine="0" w:firstLineChars="0"/>
              <w:jc w:val="left"/>
              <w:rPr>
                <w:rFonts w:ascii="Times New Roman" w:hAnsi="Times New Roman" w:eastAsia="宋体"/>
                <w:color w:val="auto"/>
                <w:spacing w:val="-20"/>
                <w:sz w:val="28"/>
                <w:szCs w:val="28"/>
              </w:rPr>
            </w:pPr>
          </w:p>
        </w:tc>
        <w:tc>
          <w:tcPr>
            <w:tcW w:w="972" w:type="dxa"/>
            <w:vMerge w:val="restart"/>
            <w:tcBorders>
              <w:top w:val="nil"/>
              <w:left w:val="nil"/>
              <w:bottom w:val="single" w:color="auto" w:sz="4" w:space="0"/>
              <w:right w:val="single" w:color="auto" w:sz="4" w:space="0"/>
            </w:tcBorders>
            <w:noWrap w:val="0"/>
            <w:vAlign w:val="center"/>
          </w:tcPr>
          <w:p w14:paraId="256F569E">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1ADC6402">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678A0A3A">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负</w:t>
            </w:r>
          </w:p>
          <w:p w14:paraId="6CEA964E">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责</w:t>
            </w:r>
          </w:p>
          <w:p w14:paraId="078A84BE">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人</w:t>
            </w:r>
          </w:p>
        </w:tc>
        <w:tc>
          <w:tcPr>
            <w:tcW w:w="1848" w:type="dxa"/>
            <w:gridSpan w:val="3"/>
            <w:tcBorders>
              <w:top w:val="single" w:color="auto" w:sz="4" w:space="0"/>
              <w:left w:val="nil"/>
              <w:bottom w:val="single" w:color="auto" w:sz="4" w:space="0"/>
              <w:right w:val="single" w:color="auto" w:sz="4" w:space="0"/>
            </w:tcBorders>
            <w:noWrap w:val="0"/>
            <w:vAlign w:val="center"/>
          </w:tcPr>
          <w:p w14:paraId="1178A2E0">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1449" w:type="dxa"/>
            <w:tcBorders>
              <w:top w:val="single" w:color="auto" w:sz="4" w:space="0"/>
              <w:left w:val="nil"/>
              <w:bottom w:val="single" w:color="auto" w:sz="4" w:space="0"/>
              <w:right w:val="single" w:color="auto" w:sz="4" w:space="0"/>
            </w:tcBorders>
            <w:noWrap w:val="0"/>
            <w:vAlign w:val="center"/>
          </w:tcPr>
          <w:p w14:paraId="5484D518">
            <w:pPr>
              <w:spacing w:line="400" w:lineRule="exact"/>
              <w:ind w:firstLine="0" w:firstLineChars="0"/>
              <w:rPr>
                <w:rFonts w:ascii="Times New Roman" w:hAnsi="Times New Roman" w:eastAsia="宋体"/>
                <w:color w:val="auto"/>
                <w:sz w:val="28"/>
                <w:szCs w:val="28"/>
              </w:rPr>
            </w:pPr>
          </w:p>
        </w:tc>
        <w:tc>
          <w:tcPr>
            <w:tcW w:w="843" w:type="dxa"/>
            <w:vMerge w:val="restart"/>
            <w:tcBorders>
              <w:top w:val="single" w:color="auto" w:sz="4" w:space="0"/>
              <w:left w:val="nil"/>
              <w:bottom w:val="single" w:color="auto" w:sz="4" w:space="0"/>
              <w:right w:val="single" w:color="auto" w:sz="4" w:space="0"/>
            </w:tcBorders>
            <w:noWrap w:val="0"/>
            <w:vAlign w:val="center"/>
          </w:tcPr>
          <w:p w14:paraId="2971373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6F45C3FA">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70EBA76D">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联</w:t>
            </w:r>
          </w:p>
          <w:p w14:paraId="49F3ACD3">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系</w:t>
            </w:r>
          </w:p>
          <w:p w14:paraId="71495516">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人</w:t>
            </w:r>
          </w:p>
        </w:tc>
        <w:tc>
          <w:tcPr>
            <w:tcW w:w="1567" w:type="dxa"/>
            <w:gridSpan w:val="3"/>
            <w:tcBorders>
              <w:top w:val="single" w:color="auto" w:sz="4" w:space="0"/>
              <w:left w:val="nil"/>
              <w:bottom w:val="single" w:color="auto" w:sz="4" w:space="0"/>
              <w:right w:val="single" w:color="auto" w:sz="4" w:space="0"/>
            </w:tcBorders>
            <w:noWrap w:val="0"/>
            <w:vAlign w:val="center"/>
          </w:tcPr>
          <w:p w14:paraId="0AC80C36">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0D6AC437">
            <w:pPr>
              <w:spacing w:line="400" w:lineRule="exact"/>
              <w:ind w:firstLine="0" w:firstLineChars="0"/>
              <w:rPr>
                <w:rFonts w:ascii="Times New Roman" w:hAnsi="Times New Roman" w:eastAsia="宋体"/>
                <w:color w:val="auto"/>
                <w:sz w:val="28"/>
                <w:szCs w:val="28"/>
              </w:rPr>
            </w:pPr>
          </w:p>
        </w:tc>
      </w:tr>
      <w:tr w14:paraId="729B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1F72660">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1B269A5B">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619B9EF4">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1449" w:type="dxa"/>
            <w:tcBorders>
              <w:top w:val="single" w:color="auto" w:sz="4" w:space="0"/>
              <w:left w:val="nil"/>
              <w:bottom w:val="single" w:color="auto" w:sz="4" w:space="0"/>
              <w:right w:val="single" w:color="auto" w:sz="4" w:space="0"/>
            </w:tcBorders>
            <w:noWrap w:val="0"/>
            <w:vAlign w:val="center"/>
          </w:tcPr>
          <w:p w14:paraId="14D25EC4">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B60ACB6">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09882DE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098528DA">
            <w:pPr>
              <w:spacing w:line="400" w:lineRule="exact"/>
              <w:ind w:firstLine="0" w:firstLineChars="0"/>
              <w:rPr>
                <w:rFonts w:ascii="Times New Roman" w:hAnsi="Times New Roman" w:eastAsia="宋体"/>
                <w:color w:val="auto"/>
                <w:sz w:val="28"/>
                <w:szCs w:val="28"/>
              </w:rPr>
            </w:pPr>
          </w:p>
        </w:tc>
      </w:tr>
      <w:tr w14:paraId="7299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468F701">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3BE9EF87">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817386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1449" w:type="dxa"/>
            <w:tcBorders>
              <w:top w:val="single" w:color="auto" w:sz="4" w:space="0"/>
              <w:left w:val="nil"/>
              <w:bottom w:val="single" w:color="auto" w:sz="4" w:space="0"/>
              <w:right w:val="single" w:color="auto" w:sz="4" w:space="0"/>
            </w:tcBorders>
            <w:noWrap w:val="0"/>
            <w:vAlign w:val="center"/>
          </w:tcPr>
          <w:p w14:paraId="3C0C321D">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4B79EF07">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0566E83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01C83662">
            <w:pPr>
              <w:spacing w:line="400" w:lineRule="exact"/>
              <w:ind w:firstLine="0" w:firstLineChars="0"/>
              <w:rPr>
                <w:rFonts w:ascii="Times New Roman" w:hAnsi="Times New Roman" w:eastAsia="宋体"/>
                <w:color w:val="auto"/>
                <w:sz w:val="28"/>
                <w:szCs w:val="28"/>
              </w:rPr>
            </w:pPr>
          </w:p>
        </w:tc>
      </w:tr>
      <w:tr w14:paraId="75F2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3FC8FBB">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8DE03B2">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4FFE1C9C">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1449" w:type="dxa"/>
            <w:tcBorders>
              <w:top w:val="single" w:color="auto" w:sz="4" w:space="0"/>
              <w:left w:val="nil"/>
              <w:bottom w:val="single" w:color="auto" w:sz="4" w:space="0"/>
              <w:right w:val="single" w:color="auto" w:sz="4" w:space="0"/>
            </w:tcBorders>
            <w:noWrap w:val="0"/>
            <w:vAlign w:val="center"/>
          </w:tcPr>
          <w:p w14:paraId="43AF73AF">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EC6EFD5">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64BE1AA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34360D22">
            <w:pPr>
              <w:spacing w:line="400" w:lineRule="exact"/>
              <w:ind w:firstLine="0" w:firstLineChars="0"/>
              <w:rPr>
                <w:rFonts w:ascii="Times New Roman" w:hAnsi="Times New Roman" w:eastAsia="宋体"/>
                <w:color w:val="auto"/>
                <w:spacing w:val="-20"/>
                <w:sz w:val="28"/>
                <w:szCs w:val="28"/>
              </w:rPr>
            </w:pPr>
          </w:p>
        </w:tc>
      </w:tr>
      <w:tr w14:paraId="4D07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3E8DD79">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28484110">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E35FBA9">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1449" w:type="dxa"/>
            <w:tcBorders>
              <w:top w:val="single" w:color="auto" w:sz="4" w:space="0"/>
              <w:left w:val="nil"/>
              <w:bottom w:val="single" w:color="auto" w:sz="4" w:space="0"/>
              <w:right w:val="single" w:color="auto" w:sz="4" w:space="0"/>
            </w:tcBorders>
            <w:noWrap w:val="0"/>
            <w:vAlign w:val="center"/>
          </w:tcPr>
          <w:p w14:paraId="02451DE5">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642D2C24">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3C81D57C">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19077423">
            <w:pPr>
              <w:spacing w:line="400" w:lineRule="exact"/>
              <w:ind w:firstLine="0" w:firstLineChars="0"/>
              <w:rPr>
                <w:rFonts w:ascii="Times New Roman" w:hAnsi="Times New Roman" w:eastAsia="宋体"/>
                <w:color w:val="auto"/>
                <w:spacing w:val="-20"/>
                <w:sz w:val="28"/>
                <w:szCs w:val="28"/>
              </w:rPr>
            </w:pPr>
          </w:p>
        </w:tc>
      </w:tr>
      <w:tr w14:paraId="261E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1A0164F">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3DA70251">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4D99E72D">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1449" w:type="dxa"/>
            <w:tcBorders>
              <w:top w:val="single" w:color="auto" w:sz="4" w:space="0"/>
              <w:left w:val="nil"/>
              <w:bottom w:val="single" w:color="auto" w:sz="4" w:space="0"/>
              <w:right w:val="single" w:color="auto" w:sz="4" w:space="0"/>
            </w:tcBorders>
            <w:noWrap w:val="0"/>
            <w:vAlign w:val="center"/>
          </w:tcPr>
          <w:p w14:paraId="3B630364">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47CFF4B4">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009C67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085C80C6">
            <w:pPr>
              <w:spacing w:line="400" w:lineRule="exact"/>
              <w:ind w:firstLine="0" w:firstLineChars="0"/>
              <w:rPr>
                <w:rFonts w:ascii="Times New Roman" w:hAnsi="Times New Roman" w:eastAsia="宋体"/>
                <w:color w:val="auto"/>
                <w:spacing w:val="-20"/>
                <w:sz w:val="28"/>
                <w:szCs w:val="28"/>
              </w:rPr>
            </w:pPr>
          </w:p>
        </w:tc>
      </w:tr>
      <w:tr w14:paraId="59E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4AF5BD6">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FA0CF24">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97C8316">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1449" w:type="dxa"/>
            <w:tcBorders>
              <w:top w:val="single" w:color="auto" w:sz="4" w:space="0"/>
              <w:left w:val="nil"/>
              <w:bottom w:val="single" w:color="auto" w:sz="4" w:space="0"/>
              <w:right w:val="single" w:color="auto" w:sz="4" w:space="0"/>
            </w:tcBorders>
            <w:noWrap w:val="0"/>
            <w:vAlign w:val="center"/>
          </w:tcPr>
          <w:p w14:paraId="2A0AE720">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6B872790">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5404E25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63567202">
            <w:pPr>
              <w:spacing w:line="400" w:lineRule="exact"/>
              <w:ind w:firstLine="0" w:firstLineChars="0"/>
              <w:rPr>
                <w:rFonts w:ascii="Times New Roman" w:hAnsi="Times New Roman" w:eastAsia="宋体"/>
                <w:color w:val="auto"/>
                <w:spacing w:val="-20"/>
                <w:sz w:val="28"/>
                <w:szCs w:val="28"/>
              </w:rPr>
            </w:pPr>
          </w:p>
        </w:tc>
      </w:tr>
      <w:tr w14:paraId="03FF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4CB84BF">
            <w:pPr>
              <w:widowControl/>
              <w:ind w:firstLine="0" w:firstLineChars="0"/>
              <w:jc w:val="left"/>
              <w:rPr>
                <w:rFonts w:ascii="Times New Roman" w:hAnsi="Times New Roman" w:eastAsia="宋体"/>
                <w:color w:val="auto"/>
                <w:spacing w:val="-20"/>
                <w:sz w:val="28"/>
                <w:szCs w:val="28"/>
              </w:rPr>
            </w:pPr>
          </w:p>
        </w:tc>
        <w:tc>
          <w:tcPr>
            <w:tcW w:w="972" w:type="dxa"/>
            <w:tcBorders>
              <w:top w:val="single" w:color="auto" w:sz="4" w:space="0"/>
              <w:left w:val="nil"/>
              <w:bottom w:val="single" w:color="auto" w:sz="4" w:space="0"/>
              <w:right w:val="single" w:color="auto" w:sz="4" w:space="0"/>
            </w:tcBorders>
            <w:noWrap w:val="0"/>
            <w:vAlign w:val="center"/>
          </w:tcPr>
          <w:p w14:paraId="4C81CDC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Times New Roman" w:hAnsi="Times New Roman" w:eastAsia="宋体"/>
                <w:color w:val="auto"/>
                <w:sz w:val="28"/>
                <w:szCs w:val="28"/>
              </w:rPr>
            </w:pPr>
            <w:r>
              <w:rPr>
                <w:rFonts w:ascii="Times New Roman" w:hAnsi="Times New Roman"/>
                <w:color w:val="auto"/>
                <w:sz w:val="28"/>
                <w:szCs w:val="28"/>
              </w:rPr>
              <w:t>邮编及地址</w:t>
            </w:r>
          </w:p>
        </w:tc>
        <w:tc>
          <w:tcPr>
            <w:tcW w:w="7852" w:type="dxa"/>
            <w:gridSpan w:val="10"/>
            <w:tcBorders>
              <w:top w:val="single" w:color="auto" w:sz="4" w:space="0"/>
              <w:left w:val="nil"/>
              <w:bottom w:val="single" w:color="auto" w:sz="4" w:space="0"/>
              <w:right w:val="single" w:color="auto" w:sz="4" w:space="0"/>
            </w:tcBorders>
            <w:noWrap w:val="0"/>
            <w:vAlign w:val="center"/>
          </w:tcPr>
          <w:p w14:paraId="05FDAE3E">
            <w:pPr>
              <w:spacing w:line="400" w:lineRule="exact"/>
              <w:ind w:firstLine="0" w:firstLineChars="0"/>
              <w:rPr>
                <w:rFonts w:ascii="Times New Roman" w:hAnsi="Times New Roman"/>
                <w:color w:val="auto"/>
                <w:sz w:val="28"/>
                <w:szCs w:val="28"/>
              </w:rPr>
            </w:pPr>
          </w:p>
          <w:p w14:paraId="11DFA14E">
            <w:pPr>
              <w:spacing w:line="400" w:lineRule="exact"/>
              <w:ind w:firstLine="0" w:firstLineChars="0"/>
              <w:rPr>
                <w:rFonts w:ascii="Times New Roman" w:hAnsi="Times New Roman"/>
                <w:color w:val="auto"/>
                <w:sz w:val="28"/>
                <w:szCs w:val="28"/>
              </w:rPr>
            </w:pPr>
          </w:p>
          <w:p w14:paraId="5A34CEED">
            <w:pPr>
              <w:spacing w:line="400" w:lineRule="exact"/>
              <w:ind w:firstLine="0" w:firstLineChars="0"/>
              <w:rPr>
                <w:rFonts w:ascii="Times New Roman" w:hAnsi="Times New Roman" w:eastAsia="宋体"/>
                <w:color w:val="auto"/>
                <w:sz w:val="28"/>
                <w:szCs w:val="28"/>
              </w:rPr>
            </w:pPr>
          </w:p>
        </w:tc>
      </w:tr>
      <w:tr w14:paraId="0650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16E97C6D">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基本概况</w:t>
            </w:r>
          </w:p>
        </w:tc>
        <w:tc>
          <w:tcPr>
            <w:tcW w:w="7852" w:type="dxa"/>
            <w:gridSpan w:val="10"/>
            <w:tcBorders>
              <w:top w:val="single" w:color="auto" w:sz="4" w:space="0"/>
              <w:left w:val="nil"/>
              <w:bottom w:val="single" w:color="auto" w:sz="4" w:space="0"/>
              <w:right w:val="single" w:color="auto" w:sz="4" w:space="0"/>
            </w:tcBorders>
            <w:noWrap w:val="0"/>
            <w:vAlign w:val="center"/>
          </w:tcPr>
          <w:p w14:paraId="56CB6B8D">
            <w:pPr>
              <w:spacing w:line="360" w:lineRule="exact"/>
              <w:ind w:firstLine="0" w:firstLineChars="0"/>
              <w:rPr>
                <w:rFonts w:ascii="Times New Roman" w:hAnsi="Times New Roman"/>
                <w:color w:val="auto"/>
                <w:sz w:val="28"/>
                <w:szCs w:val="28"/>
              </w:rPr>
            </w:pPr>
            <w:r>
              <w:rPr>
                <w:rFonts w:ascii="Times New Roman" w:hAnsi="Times New Roman"/>
                <w:color w:val="auto"/>
                <w:sz w:val="28"/>
                <w:szCs w:val="28"/>
              </w:rPr>
              <w:t>（本单位主要业务，主要业绩、主要荣誉简介。）</w:t>
            </w:r>
          </w:p>
          <w:p w14:paraId="53FC4C69">
            <w:pPr>
              <w:spacing w:line="360" w:lineRule="exact"/>
              <w:ind w:firstLine="0" w:firstLineChars="0"/>
              <w:rPr>
                <w:rFonts w:ascii="Times New Roman" w:hAnsi="Times New Roman"/>
                <w:color w:val="auto"/>
                <w:sz w:val="28"/>
                <w:szCs w:val="28"/>
              </w:rPr>
            </w:pPr>
          </w:p>
          <w:p w14:paraId="1ED05F59">
            <w:pPr>
              <w:pStyle w:val="4"/>
              <w:spacing w:after="120"/>
              <w:ind w:firstLine="0" w:firstLineChars="0"/>
              <w:rPr>
                <w:rFonts w:ascii="Times New Roman" w:hAnsi="Times New Roman"/>
                <w:color w:val="auto"/>
                <w:sz w:val="28"/>
                <w:szCs w:val="28"/>
              </w:rPr>
            </w:pPr>
          </w:p>
          <w:p w14:paraId="3062C298">
            <w:pPr>
              <w:spacing w:line="360" w:lineRule="exact"/>
              <w:ind w:firstLine="0" w:firstLineChars="0"/>
              <w:rPr>
                <w:rFonts w:ascii="Times New Roman" w:hAnsi="Times New Roman"/>
                <w:color w:val="auto"/>
                <w:sz w:val="28"/>
                <w:szCs w:val="28"/>
              </w:rPr>
            </w:pPr>
          </w:p>
          <w:p w14:paraId="0DEF4907">
            <w:pPr>
              <w:spacing w:line="360" w:lineRule="exact"/>
              <w:ind w:firstLine="0" w:firstLineChars="0"/>
              <w:rPr>
                <w:rFonts w:ascii="Times New Roman" w:hAnsi="Times New Roman"/>
                <w:color w:val="auto"/>
                <w:sz w:val="28"/>
                <w:szCs w:val="28"/>
              </w:rPr>
            </w:pPr>
          </w:p>
          <w:p w14:paraId="61132F45">
            <w:pPr>
              <w:spacing w:line="400" w:lineRule="exact"/>
              <w:ind w:firstLine="0" w:firstLineChars="0"/>
              <w:rPr>
                <w:rFonts w:ascii="Times New Roman" w:hAnsi="Times New Roman" w:eastAsia="宋体"/>
                <w:color w:val="auto"/>
                <w:sz w:val="28"/>
                <w:szCs w:val="28"/>
              </w:rPr>
            </w:pPr>
          </w:p>
        </w:tc>
      </w:tr>
    </w:tbl>
    <w:p w14:paraId="46B19748">
      <w:pPr>
        <w:spacing w:line="560" w:lineRule="exact"/>
        <w:rPr>
          <w:rFonts w:ascii="Times New Roman" w:hAnsi="Times New Roman" w:eastAsia="黑体"/>
          <w:color w:val="auto"/>
          <w:sz w:val="32"/>
          <w:szCs w:val="32"/>
        </w:rPr>
      </w:pPr>
    </w:p>
    <w:p w14:paraId="395DA301">
      <w:pPr>
        <w:spacing w:line="560" w:lineRule="exact"/>
        <w:rPr>
          <w:rFonts w:ascii="Times New Roman" w:hAnsi="Times New Roman" w:eastAsia="黑体"/>
          <w:color w:val="auto"/>
          <w:sz w:val="32"/>
          <w:szCs w:val="32"/>
        </w:rPr>
      </w:pPr>
    </w:p>
    <w:p w14:paraId="0C840CC7">
      <w:pPr>
        <w:spacing w:line="560" w:lineRule="exact"/>
        <w:rPr>
          <w:rFonts w:ascii="Times New Roman" w:hAnsi="Times New Roman" w:eastAsia="黑体"/>
          <w:color w:val="auto"/>
          <w:sz w:val="32"/>
          <w:szCs w:val="32"/>
        </w:rPr>
      </w:pPr>
    </w:p>
    <w:p w14:paraId="4B5C927C">
      <w:pPr>
        <w:spacing w:line="560" w:lineRule="exact"/>
        <w:rPr>
          <w:rFonts w:ascii="Times New Roman" w:hAnsi="Times New Roman" w:eastAsia="黑体" w:cs="Times New Roman"/>
          <w:color w:val="auto"/>
          <w:sz w:val="32"/>
          <w:szCs w:val="32"/>
        </w:rPr>
      </w:pPr>
      <w:r>
        <w:rPr>
          <w:rFonts w:ascii="Times New Roman" w:hAnsi="Times New Roman" w:eastAsia="黑体"/>
          <w:color w:val="auto"/>
          <w:sz w:val="32"/>
          <w:szCs w:val="32"/>
        </w:rPr>
        <w:t>一、项目方案</w:t>
      </w:r>
    </w:p>
    <w:tbl>
      <w:tblPr>
        <w:tblStyle w:val="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5E8B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CD2DF9C">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6112CD2E">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内容</w:t>
            </w:r>
          </w:p>
          <w:p w14:paraId="1C230AB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08D6C15F">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w:t>
            </w:r>
          </w:p>
          <w:p w14:paraId="050951A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1122A725">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（包括项目实施的重要意义，实施背景和工作目标，项目具体内容、主要措施和具体实施方式，可另附页。）</w:t>
            </w:r>
          </w:p>
          <w:p w14:paraId="205E2061">
            <w:pPr>
              <w:spacing w:line="500" w:lineRule="exact"/>
              <w:ind w:firstLine="0" w:firstLineChars="0"/>
              <w:rPr>
                <w:rFonts w:ascii="Times New Roman" w:hAnsi="Times New Roman" w:eastAsia="宋体"/>
                <w:color w:val="auto"/>
                <w:sz w:val="28"/>
                <w:szCs w:val="28"/>
              </w:rPr>
            </w:pPr>
          </w:p>
        </w:tc>
      </w:tr>
      <w:tr w14:paraId="121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784CEB8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预期</w:t>
            </w:r>
          </w:p>
          <w:p w14:paraId="3312319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目标</w:t>
            </w:r>
          </w:p>
          <w:p w14:paraId="6CADDE9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79537BB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成果</w:t>
            </w:r>
          </w:p>
          <w:p w14:paraId="6AD5B7C1">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60AFB81E">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（项目实施后的预期目标、成果和具体可考核指标。）</w:t>
            </w:r>
          </w:p>
          <w:p w14:paraId="05A46AA0">
            <w:pPr>
              <w:spacing w:line="500" w:lineRule="exact"/>
              <w:ind w:firstLine="0" w:firstLineChars="0"/>
              <w:rPr>
                <w:rFonts w:ascii="Times New Roman" w:hAnsi="Times New Roman" w:eastAsia="宋体"/>
                <w:color w:val="auto"/>
                <w:sz w:val="28"/>
                <w:szCs w:val="28"/>
              </w:rPr>
            </w:pPr>
          </w:p>
        </w:tc>
      </w:tr>
      <w:tr w14:paraId="1A10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E27E026">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66D5302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实施</w:t>
            </w:r>
          </w:p>
          <w:p w14:paraId="054F591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3C14E89A">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（总体进度时间安排，确保</w:t>
            </w:r>
            <w:r>
              <w:rPr>
                <w:rFonts w:hint="default" w:ascii="Times New Roman" w:hAnsi="Times New Roman"/>
                <w:color w:val="auto"/>
                <w:sz w:val="28"/>
                <w:szCs w:val="28"/>
              </w:rPr>
              <w:t>202</w:t>
            </w:r>
            <w:r>
              <w:rPr>
                <w:rFonts w:hint="default"/>
                <w:color w:val="auto"/>
                <w:sz w:val="28"/>
                <w:szCs w:val="28"/>
                <w:lang w:val="en-US" w:eastAsia="zh-CN"/>
              </w:rPr>
              <w:t>6</w:t>
            </w:r>
            <w:r>
              <w:rPr>
                <w:rFonts w:hint="default" w:ascii="Times New Roman" w:hAnsi="Times New Roman"/>
                <w:color w:val="auto"/>
                <w:sz w:val="28"/>
                <w:szCs w:val="28"/>
              </w:rPr>
              <w:t>年*月*日前</w:t>
            </w:r>
            <w:r>
              <w:rPr>
                <w:rFonts w:ascii="Times New Roman" w:hAnsi="Times New Roman"/>
                <w:color w:val="auto"/>
                <w:sz w:val="28"/>
                <w:szCs w:val="28"/>
              </w:rPr>
              <w:t>提交项目总结报告</w:t>
            </w:r>
            <w:r>
              <w:rPr>
                <w:rFonts w:hint="default" w:ascii="Times New Roman" w:hAnsi="Times New Roman"/>
                <w:color w:val="auto"/>
                <w:sz w:val="28"/>
                <w:szCs w:val="28"/>
              </w:rPr>
              <w:t>。</w:t>
            </w:r>
            <w:r>
              <w:rPr>
                <w:rFonts w:ascii="Times New Roman" w:hAnsi="Times New Roman"/>
                <w:color w:val="auto"/>
                <w:sz w:val="28"/>
                <w:szCs w:val="28"/>
              </w:rPr>
              <w:t>）</w:t>
            </w:r>
          </w:p>
          <w:p w14:paraId="4BB09AAE">
            <w:pPr>
              <w:spacing w:line="500" w:lineRule="exact"/>
              <w:ind w:firstLine="0" w:firstLineChars="0"/>
              <w:rPr>
                <w:rFonts w:ascii="Times New Roman" w:hAnsi="Times New Roman" w:eastAsia="黑体"/>
                <w:color w:val="auto"/>
                <w:sz w:val="28"/>
                <w:szCs w:val="28"/>
              </w:rPr>
            </w:pPr>
          </w:p>
        </w:tc>
      </w:tr>
      <w:tr w14:paraId="5B31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0293D22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保障</w:t>
            </w:r>
          </w:p>
          <w:p w14:paraId="68E20EE8">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1EE33214">
            <w:pPr>
              <w:spacing w:line="500" w:lineRule="exact"/>
              <w:ind w:firstLine="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（人力资源、信息化保障等保障项目顺利实施的相关条件等内容。）</w:t>
            </w:r>
          </w:p>
          <w:p w14:paraId="008AA9BE">
            <w:pPr>
              <w:spacing w:line="500" w:lineRule="exact"/>
              <w:ind w:firstLine="0" w:firstLineChars="0"/>
              <w:rPr>
                <w:rFonts w:ascii="Times New Roman" w:hAnsi="Times New Roman"/>
                <w:color w:val="auto"/>
              </w:rPr>
            </w:pPr>
          </w:p>
          <w:p w14:paraId="62CBF04E">
            <w:pPr>
              <w:pStyle w:val="4"/>
              <w:spacing w:after="156"/>
              <w:ind w:firstLine="0" w:firstLineChars="0"/>
              <w:rPr>
                <w:rFonts w:ascii="Times New Roman" w:hAnsi="Times New Roman"/>
                <w:color w:val="auto"/>
              </w:rPr>
            </w:pPr>
          </w:p>
        </w:tc>
      </w:tr>
    </w:tbl>
    <w:p w14:paraId="4C89861B">
      <w:pPr>
        <w:rPr>
          <w:rFonts w:ascii="Times New Roman" w:hAnsi="Times New Roman" w:eastAsia="黑体"/>
          <w:color w:val="auto"/>
          <w:sz w:val="32"/>
          <w:szCs w:val="32"/>
        </w:rPr>
      </w:pPr>
    </w:p>
    <w:p w14:paraId="22176C4A">
      <w:pPr>
        <w:rPr>
          <w:rFonts w:ascii="Times New Roman" w:hAnsi="Times New Roman" w:eastAsia="黑体"/>
          <w:color w:val="auto"/>
          <w:sz w:val="32"/>
          <w:szCs w:val="32"/>
        </w:rPr>
      </w:pPr>
    </w:p>
    <w:p w14:paraId="2A58C223">
      <w:pPr>
        <w:rPr>
          <w:rFonts w:ascii="Times New Roman" w:hAnsi="Times New Roman" w:eastAsia="黑体"/>
          <w:color w:val="auto"/>
          <w:sz w:val="32"/>
          <w:szCs w:val="32"/>
        </w:rPr>
      </w:pPr>
    </w:p>
    <w:p w14:paraId="24B92B70">
      <w:pPr>
        <w:rPr>
          <w:rFonts w:ascii="Times New Roman" w:hAnsi="Times New Roman" w:eastAsia="黑体"/>
          <w:color w:val="auto"/>
          <w:sz w:val="32"/>
          <w:szCs w:val="32"/>
        </w:rPr>
      </w:pPr>
    </w:p>
    <w:p w14:paraId="59CFED71">
      <w:pPr>
        <w:rPr>
          <w:rFonts w:ascii="Times New Roman" w:hAnsi="Times New Roman" w:eastAsia="黑体"/>
          <w:color w:val="auto"/>
          <w:sz w:val="32"/>
          <w:szCs w:val="32"/>
        </w:rPr>
        <w:sectPr>
          <w:pgSz w:w="11906" w:h="16838"/>
          <w:pgMar w:top="1134" w:right="1304" w:bottom="1134" w:left="1417" w:header="850" w:footer="1020" w:gutter="0"/>
          <w:pgNumType w:fmt="decimal"/>
          <w:cols w:space="720" w:num="1"/>
          <w:rtlGutter w:val="0"/>
          <w:docGrid w:type="linesAndChars" w:linePitch="612" w:charSpace="4133"/>
        </w:sectPr>
      </w:pPr>
    </w:p>
    <w:p w14:paraId="0B8A7EFE">
      <w:pPr>
        <w:rPr>
          <w:rFonts w:ascii="Times New Roman" w:hAnsi="Times New Roman" w:eastAsia="宋体" w:cs="Times New Roman"/>
          <w:color w:val="auto"/>
          <w:sz w:val="32"/>
          <w:szCs w:val="32"/>
        </w:rPr>
      </w:pPr>
      <w:r>
        <w:rPr>
          <w:rFonts w:ascii="Times New Roman" w:hAnsi="Times New Roman" w:eastAsia="黑体"/>
          <w:color w:val="auto"/>
          <w:sz w:val="32"/>
          <w:szCs w:val="32"/>
        </w:rPr>
        <w:t>二、项目负责人及项目组成员</w:t>
      </w:r>
      <w:r>
        <w:rPr>
          <w:rFonts w:ascii="Times New Roman" w:hAnsi="Times New Roman"/>
          <w:color w:val="auto"/>
          <w:sz w:val="32"/>
          <w:szCs w:val="32"/>
        </w:rPr>
        <w:t>（可加页）</w:t>
      </w:r>
    </w:p>
    <w:tbl>
      <w:tblPr>
        <w:tblStyle w:val="6"/>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3C87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7EA3058">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74BCAC0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2445FFD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性别</w:t>
            </w:r>
          </w:p>
        </w:tc>
        <w:tc>
          <w:tcPr>
            <w:tcW w:w="1124" w:type="dxa"/>
            <w:tcBorders>
              <w:top w:val="single" w:color="auto" w:sz="4" w:space="0"/>
              <w:left w:val="nil"/>
              <w:bottom w:val="single" w:color="auto" w:sz="4" w:space="0"/>
              <w:right w:val="single" w:color="auto" w:sz="4" w:space="0"/>
            </w:tcBorders>
            <w:noWrap w:val="0"/>
            <w:vAlign w:val="center"/>
          </w:tcPr>
          <w:p w14:paraId="4BB967E8">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出生</w:t>
            </w:r>
          </w:p>
          <w:p w14:paraId="3ADC3AA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年月</w:t>
            </w:r>
          </w:p>
        </w:tc>
        <w:tc>
          <w:tcPr>
            <w:tcW w:w="2126" w:type="dxa"/>
            <w:tcBorders>
              <w:top w:val="single" w:color="auto" w:sz="4" w:space="0"/>
              <w:left w:val="nil"/>
              <w:bottom w:val="single" w:color="auto" w:sz="4" w:space="0"/>
              <w:right w:val="single" w:color="auto" w:sz="4" w:space="0"/>
            </w:tcBorders>
            <w:noWrap w:val="0"/>
            <w:vAlign w:val="center"/>
          </w:tcPr>
          <w:p w14:paraId="6AB03140">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6B9729E3">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职务/</w:t>
            </w:r>
          </w:p>
          <w:p w14:paraId="713CF139">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职称</w:t>
            </w:r>
          </w:p>
        </w:tc>
        <w:tc>
          <w:tcPr>
            <w:tcW w:w="1842" w:type="dxa"/>
            <w:tcBorders>
              <w:top w:val="single" w:color="auto" w:sz="4" w:space="0"/>
              <w:left w:val="nil"/>
              <w:bottom w:val="single" w:color="auto" w:sz="4" w:space="0"/>
              <w:right w:val="single" w:color="auto" w:sz="4" w:space="0"/>
            </w:tcBorders>
            <w:noWrap w:val="0"/>
            <w:vAlign w:val="center"/>
          </w:tcPr>
          <w:p w14:paraId="4C972C3F">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所学专业</w:t>
            </w:r>
          </w:p>
          <w:p w14:paraId="76D299D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及学历</w:t>
            </w:r>
          </w:p>
        </w:tc>
        <w:tc>
          <w:tcPr>
            <w:tcW w:w="1814" w:type="dxa"/>
            <w:tcBorders>
              <w:top w:val="single" w:color="auto" w:sz="4" w:space="0"/>
              <w:left w:val="nil"/>
              <w:bottom w:val="single" w:color="auto" w:sz="4" w:space="0"/>
              <w:right w:val="single" w:color="auto" w:sz="4" w:space="0"/>
            </w:tcBorders>
            <w:noWrap w:val="0"/>
            <w:vAlign w:val="center"/>
          </w:tcPr>
          <w:p w14:paraId="5E0E2C33">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276495C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321F77F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签名</w:t>
            </w:r>
          </w:p>
        </w:tc>
      </w:tr>
      <w:tr w14:paraId="1E47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1104763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w:t>
            </w:r>
          </w:p>
          <w:p w14:paraId="4656056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53E2EF8B">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539C41E">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A5E79B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396FBEB">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19A25CF">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AF2D088">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53E2C3E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521D46A">
            <w:pPr>
              <w:adjustRightInd w:val="0"/>
              <w:snapToGrid w:val="0"/>
              <w:ind w:firstLine="0" w:firstLineChars="0"/>
              <w:jc w:val="center"/>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83E1541">
            <w:pPr>
              <w:adjustRightInd w:val="0"/>
              <w:snapToGrid w:val="0"/>
              <w:ind w:firstLine="0" w:firstLineChars="0"/>
              <w:jc w:val="center"/>
              <w:rPr>
                <w:rFonts w:ascii="Times New Roman" w:hAnsi="Times New Roman" w:eastAsia="宋体"/>
                <w:color w:val="auto"/>
                <w:sz w:val="24"/>
              </w:rPr>
            </w:pPr>
          </w:p>
        </w:tc>
      </w:tr>
      <w:tr w14:paraId="7C55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14:paraId="3F88A5B0">
            <w:pPr>
              <w:adjustRightInd w:val="0"/>
              <w:snapToGrid w:val="0"/>
              <w:ind w:firstLine="0" w:firstLineChars="0"/>
              <w:jc w:val="center"/>
              <w:rPr>
                <w:rFonts w:ascii="Times New Roman" w:hAnsi="Times New Roman" w:eastAsia="黑体"/>
                <w:color w:val="auto"/>
                <w:sz w:val="24"/>
              </w:rPr>
            </w:pPr>
          </w:p>
          <w:p w14:paraId="382FF6FF">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p w14:paraId="77B5EE9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主要</w:t>
            </w:r>
            <w:r>
              <w:rPr>
                <w:rFonts w:hint="default" w:ascii="Times New Roman" w:hAnsi="Times New Roman" w:eastAsia="黑体"/>
                <w:color w:val="auto"/>
                <w:sz w:val="24"/>
              </w:rPr>
              <w:t>成</w:t>
            </w:r>
            <w:r>
              <w:rPr>
                <w:rFonts w:ascii="Times New Roman" w:hAnsi="Times New Roman" w:eastAsia="黑体"/>
                <w:color w:val="auto"/>
                <w:sz w:val="24"/>
              </w:rPr>
              <w:t>员</w:t>
            </w:r>
          </w:p>
        </w:tc>
        <w:tc>
          <w:tcPr>
            <w:tcW w:w="1263" w:type="dxa"/>
            <w:tcBorders>
              <w:top w:val="single" w:color="auto" w:sz="4" w:space="0"/>
              <w:left w:val="nil"/>
              <w:bottom w:val="single" w:color="auto" w:sz="4" w:space="0"/>
              <w:right w:val="single" w:color="auto" w:sz="4" w:space="0"/>
            </w:tcBorders>
            <w:noWrap w:val="0"/>
            <w:vAlign w:val="center"/>
          </w:tcPr>
          <w:p w14:paraId="7461959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38D1F93">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2281FE9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2035901">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CBC315E">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109CDC4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841B0B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59F826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4E97BD2">
            <w:pPr>
              <w:adjustRightInd w:val="0"/>
              <w:snapToGrid w:val="0"/>
              <w:ind w:firstLine="0" w:firstLineChars="0"/>
              <w:jc w:val="center"/>
              <w:rPr>
                <w:rFonts w:ascii="Times New Roman" w:hAnsi="Times New Roman" w:eastAsia="宋体"/>
                <w:color w:val="auto"/>
                <w:sz w:val="24"/>
              </w:rPr>
            </w:pPr>
          </w:p>
        </w:tc>
      </w:tr>
      <w:tr w14:paraId="4FEB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08E7407">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AA8A058">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1B6FF497">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BF96AD8">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B176F0E">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6BD2764E">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007EFED">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5C5EC2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563DC97">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284ED8D">
            <w:pPr>
              <w:adjustRightInd w:val="0"/>
              <w:snapToGrid w:val="0"/>
              <w:ind w:firstLine="0" w:firstLineChars="0"/>
              <w:jc w:val="center"/>
              <w:rPr>
                <w:rFonts w:ascii="Times New Roman" w:hAnsi="Times New Roman" w:eastAsia="宋体"/>
                <w:color w:val="auto"/>
                <w:sz w:val="24"/>
              </w:rPr>
            </w:pPr>
          </w:p>
        </w:tc>
      </w:tr>
      <w:tr w14:paraId="748E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8497573">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21EEF917">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4F823DB5">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33187B4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74161EB">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29FE96D">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2317E39">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59DD582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0749CF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6D584170">
            <w:pPr>
              <w:adjustRightInd w:val="0"/>
              <w:snapToGrid w:val="0"/>
              <w:ind w:firstLine="0" w:firstLineChars="0"/>
              <w:jc w:val="center"/>
              <w:rPr>
                <w:rFonts w:ascii="Times New Roman" w:hAnsi="Times New Roman" w:eastAsia="宋体"/>
                <w:color w:val="auto"/>
                <w:sz w:val="24"/>
              </w:rPr>
            </w:pPr>
          </w:p>
        </w:tc>
      </w:tr>
      <w:tr w14:paraId="07B8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25B2619F">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CF40ABC">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1AF40A28">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8F2A845">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C31B07E">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07C098F6">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4070EAAC">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09E1A0E9">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0732BFA">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A04340B">
            <w:pPr>
              <w:adjustRightInd w:val="0"/>
              <w:snapToGrid w:val="0"/>
              <w:ind w:firstLine="0" w:firstLineChars="0"/>
              <w:jc w:val="center"/>
              <w:rPr>
                <w:rFonts w:ascii="Times New Roman" w:hAnsi="Times New Roman" w:eastAsia="宋体"/>
                <w:color w:val="auto"/>
                <w:sz w:val="24"/>
              </w:rPr>
            </w:pPr>
          </w:p>
        </w:tc>
      </w:tr>
      <w:tr w14:paraId="2670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79D68464">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3A813A0D">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2028FEAE">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2DAFF5A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FD419B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5F7A5562">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A036D6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5EDAA96">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88B4717">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3516C533">
            <w:pPr>
              <w:adjustRightInd w:val="0"/>
              <w:snapToGrid w:val="0"/>
              <w:ind w:firstLine="0" w:firstLineChars="0"/>
              <w:jc w:val="center"/>
              <w:rPr>
                <w:rFonts w:ascii="Times New Roman" w:hAnsi="Times New Roman" w:eastAsia="宋体"/>
                <w:color w:val="auto"/>
                <w:sz w:val="24"/>
              </w:rPr>
            </w:pPr>
          </w:p>
        </w:tc>
      </w:tr>
      <w:tr w14:paraId="0ADD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25D2C5C1">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4A9B4373">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8B1F594">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080BDD8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DB6FE5C">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4C8C733">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6C8EB5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3196CD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9660AA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7F233092">
            <w:pPr>
              <w:adjustRightInd w:val="0"/>
              <w:snapToGrid w:val="0"/>
              <w:ind w:firstLine="0" w:firstLineChars="0"/>
              <w:jc w:val="center"/>
              <w:rPr>
                <w:rFonts w:ascii="Times New Roman" w:hAnsi="Times New Roman" w:eastAsia="宋体"/>
                <w:color w:val="auto"/>
                <w:sz w:val="24"/>
              </w:rPr>
            </w:pPr>
          </w:p>
        </w:tc>
      </w:tr>
      <w:tr w14:paraId="7AD6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773D3967">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DF7E21B">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2CD2FE25">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2F36546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8F852AA">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4CEE1BC9">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DB57EA7">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D43525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1A10A6E">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D3F5344">
            <w:pPr>
              <w:adjustRightInd w:val="0"/>
              <w:snapToGrid w:val="0"/>
              <w:ind w:firstLine="0" w:firstLineChars="0"/>
              <w:jc w:val="center"/>
              <w:rPr>
                <w:rFonts w:ascii="Times New Roman" w:hAnsi="Times New Roman" w:eastAsia="宋体"/>
                <w:color w:val="auto"/>
                <w:sz w:val="24"/>
              </w:rPr>
            </w:pPr>
          </w:p>
        </w:tc>
      </w:tr>
      <w:tr w14:paraId="31E0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18DF642">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61622927">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693DADC">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34D5858">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8DFF8A4">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DE5C675">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F391F0F">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E18F3D1">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CD233A8">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09DB197F">
            <w:pPr>
              <w:adjustRightInd w:val="0"/>
              <w:snapToGrid w:val="0"/>
              <w:ind w:firstLine="0" w:firstLineChars="0"/>
              <w:jc w:val="center"/>
              <w:rPr>
                <w:rFonts w:ascii="Times New Roman" w:hAnsi="Times New Roman" w:eastAsia="宋体"/>
                <w:color w:val="auto"/>
                <w:sz w:val="24"/>
              </w:rPr>
            </w:pPr>
          </w:p>
        </w:tc>
      </w:tr>
      <w:tr w14:paraId="7D5E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690D126">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4DFB5283">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0FAC28DF">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7D7CD4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970B3D7">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65B0E0FC">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586043B5">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53BFAC7B">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6195247">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D0C738E">
            <w:pPr>
              <w:adjustRightInd w:val="0"/>
              <w:snapToGrid w:val="0"/>
              <w:ind w:firstLine="0" w:firstLineChars="0"/>
              <w:jc w:val="center"/>
              <w:rPr>
                <w:rFonts w:ascii="Times New Roman" w:hAnsi="Times New Roman" w:eastAsia="宋体"/>
                <w:color w:val="auto"/>
                <w:sz w:val="24"/>
              </w:rPr>
            </w:pPr>
          </w:p>
        </w:tc>
      </w:tr>
      <w:tr w14:paraId="7BF0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7C3E1AB5">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3AA78BEA">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6C3EDC3">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CED8A84">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B6FAE2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C26E512">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22966EC">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F06AD4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6B5ADB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94796C7">
            <w:pPr>
              <w:adjustRightInd w:val="0"/>
              <w:snapToGrid w:val="0"/>
              <w:ind w:firstLine="0" w:firstLineChars="0"/>
              <w:jc w:val="center"/>
              <w:rPr>
                <w:rFonts w:ascii="Times New Roman" w:hAnsi="Times New Roman" w:eastAsia="宋体"/>
                <w:color w:val="auto"/>
                <w:sz w:val="24"/>
              </w:rPr>
            </w:pPr>
          </w:p>
        </w:tc>
      </w:tr>
    </w:tbl>
    <w:p w14:paraId="38A5F039">
      <w:pPr>
        <w:rPr>
          <w:rFonts w:ascii="Times New Roman" w:hAnsi="Times New Roman" w:eastAsia="黑体"/>
          <w:color w:val="auto"/>
          <w:sz w:val="32"/>
          <w:szCs w:val="32"/>
        </w:rPr>
      </w:pPr>
    </w:p>
    <w:p w14:paraId="534D60CD">
      <w:pPr>
        <w:rPr>
          <w:rFonts w:ascii="Times New Roman" w:hAnsi="Times New Roman" w:eastAsia="黑体"/>
          <w:color w:val="auto"/>
          <w:sz w:val="32"/>
          <w:szCs w:val="32"/>
        </w:rPr>
      </w:pPr>
    </w:p>
    <w:p w14:paraId="0AABA28F">
      <w:pPr>
        <w:rPr>
          <w:rFonts w:ascii="Times New Roman" w:hAnsi="Times New Roman" w:eastAsia="黑体"/>
          <w:color w:val="auto"/>
          <w:sz w:val="32"/>
          <w:szCs w:val="32"/>
        </w:rPr>
        <w:sectPr>
          <w:pgSz w:w="16838" w:h="11906" w:orient="landscape"/>
          <w:pgMar w:top="1417" w:right="1134" w:bottom="1304" w:left="1134" w:header="850" w:footer="1020" w:gutter="0"/>
          <w:pgNumType w:fmt="decimal"/>
          <w:cols w:space="720" w:num="1"/>
          <w:rtlGutter w:val="0"/>
          <w:docGrid w:type="linesAndChars" w:linePitch="612" w:charSpace="4133"/>
        </w:sectPr>
      </w:pPr>
    </w:p>
    <w:p w14:paraId="469694D5">
      <w:pPr>
        <w:rPr>
          <w:rFonts w:ascii="Times New Roman" w:hAnsi="Times New Roman" w:eastAsia="黑体"/>
          <w:color w:val="auto"/>
          <w:sz w:val="30"/>
          <w:szCs w:val="30"/>
        </w:rPr>
      </w:pPr>
      <w:r>
        <w:rPr>
          <w:rFonts w:ascii="Times New Roman" w:hAnsi="Times New Roman" w:eastAsia="黑体"/>
          <w:color w:val="auto"/>
          <w:sz w:val="32"/>
          <w:szCs w:val="32"/>
        </w:rPr>
        <w:t>三、项目支出预算明细表</w:t>
      </w:r>
    </w:p>
    <w:p w14:paraId="54D61A5B">
      <w:pPr>
        <w:wordWrap w:val="0"/>
        <w:spacing w:before="240" w:line="560" w:lineRule="exact"/>
        <w:jc w:val="right"/>
        <w:rPr>
          <w:rFonts w:ascii="Times New Roman" w:hAnsi="Times New Roman" w:eastAsia="宋体"/>
          <w:color w:val="auto"/>
          <w:szCs w:val="21"/>
        </w:rPr>
      </w:pPr>
      <w:r>
        <w:rPr>
          <w:rFonts w:ascii="Times New Roman" w:hAnsi="Times New Roman"/>
          <w:color w:val="auto"/>
        </w:rPr>
        <w:t xml:space="preserve">单位：万元  </w:t>
      </w:r>
    </w:p>
    <w:tbl>
      <w:tblPr>
        <w:tblStyle w:val="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96"/>
        <w:gridCol w:w="4352"/>
        <w:gridCol w:w="1515"/>
        <w:gridCol w:w="2405"/>
      </w:tblGrid>
      <w:tr w14:paraId="591A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7EE7B9F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179A54C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6A7B108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638CFB1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61A8500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w:t>
            </w:r>
          </w:p>
          <w:p w14:paraId="7D632EB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0A56190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4212C90E">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测</w:t>
            </w:r>
          </w:p>
          <w:p w14:paraId="6A37ED9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266B87A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依</w:t>
            </w:r>
          </w:p>
          <w:p w14:paraId="4ACA0A6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据</w:t>
            </w:r>
          </w:p>
        </w:tc>
        <w:tc>
          <w:tcPr>
            <w:tcW w:w="896" w:type="dxa"/>
            <w:vMerge w:val="restart"/>
            <w:tcBorders>
              <w:top w:val="single" w:color="auto" w:sz="4" w:space="0"/>
              <w:left w:val="nil"/>
              <w:bottom w:val="single" w:color="auto" w:sz="4" w:space="0"/>
              <w:right w:val="single" w:color="auto" w:sz="4" w:space="0"/>
            </w:tcBorders>
            <w:noWrap w:val="0"/>
            <w:vAlign w:val="center"/>
          </w:tcPr>
          <w:p w14:paraId="315C9DD7">
            <w:pPr>
              <w:spacing w:line="400" w:lineRule="exact"/>
              <w:ind w:firstLine="0" w:firstLineChars="0"/>
              <w:jc w:val="center"/>
              <w:rPr>
                <w:rFonts w:hint="default" w:ascii="Times New Roman" w:hAnsi="Times New Roman" w:eastAsia="黑体"/>
                <w:color w:val="auto"/>
                <w:sz w:val="28"/>
                <w:szCs w:val="28"/>
                <w:lang w:eastAsia="zh"/>
              </w:rPr>
            </w:pPr>
            <w:r>
              <w:rPr>
                <w:rFonts w:ascii="Times New Roman" w:hAnsi="Times New Roman" w:eastAsia="黑体"/>
                <w:color w:val="auto"/>
                <w:sz w:val="28"/>
                <w:szCs w:val="28"/>
              </w:rPr>
              <w:t>项目</w:t>
            </w:r>
            <w:r>
              <w:rPr>
                <w:rFonts w:hint="default" w:eastAsia="黑体"/>
                <w:color w:val="auto"/>
                <w:sz w:val="28"/>
                <w:szCs w:val="28"/>
                <w:lang w:eastAsia="zh"/>
              </w:rPr>
              <w:t>资金</w:t>
            </w:r>
          </w:p>
        </w:tc>
        <w:tc>
          <w:tcPr>
            <w:tcW w:w="5867" w:type="dxa"/>
            <w:gridSpan w:val="2"/>
            <w:tcBorders>
              <w:top w:val="single" w:color="auto" w:sz="4" w:space="0"/>
              <w:left w:val="nil"/>
              <w:bottom w:val="single" w:color="auto" w:sz="4" w:space="0"/>
              <w:right w:val="single" w:color="auto" w:sz="4" w:space="0"/>
            </w:tcBorders>
            <w:noWrap w:val="0"/>
            <w:vAlign w:val="center"/>
          </w:tcPr>
          <w:p w14:paraId="04546894">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合计金额</w:t>
            </w:r>
          </w:p>
        </w:tc>
        <w:tc>
          <w:tcPr>
            <w:tcW w:w="2405" w:type="dxa"/>
            <w:tcBorders>
              <w:top w:val="single" w:color="auto" w:sz="4" w:space="0"/>
              <w:left w:val="nil"/>
              <w:bottom w:val="single" w:color="auto" w:sz="4" w:space="0"/>
              <w:right w:val="single" w:color="auto" w:sz="4" w:space="0"/>
            </w:tcBorders>
            <w:noWrap w:val="0"/>
            <w:vAlign w:val="center"/>
          </w:tcPr>
          <w:p w14:paraId="1E48B23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说明</w:t>
            </w:r>
          </w:p>
        </w:tc>
      </w:tr>
      <w:tr w14:paraId="58DD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3A9E654">
            <w:pPr>
              <w:widowControl/>
              <w:ind w:firstLine="0" w:firstLineChars="0"/>
              <w:jc w:val="left"/>
              <w:rPr>
                <w:rFonts w:ascii="Times New Roman" w:hAnsi="Times New Roman" w:eastAsia="黑体"/>
                <w:color w:val="auto"/>
                <w:sz w:val="28"/>
                <w:szCs w:val="28"/>
              </w:rPr>
            </w:pPr>
          </w:p>
        </w:tc>
        <w:tc>
          <w:tcPr>
            <w:tcW w:w="896" w:type="dxa"/>
            <w:vMerge w:val="continue"/>
            <w:tcBorders>
              <w:top w:val="single" w:color="auto" w:sz="4" w:space="0"/>
              <w:left w:val="nil"/>
              <w:bottom w:val="single" w:color="auto" w:sz="4" w:space="0"/>
              <w:right w:val="single" w:color="auto" w:sz="4" w:space="0"/>
            </w:tcBorders>
            <w:noWrap w:val="0"/>
            <w:vAlign w:val="center"/>
          </w:tcPr>
          <w:p w14:paraId="212CDC66">
            <w:pPr>
              <w:widowControl/>
              <w:ind w:firstLine="0" w:firstLineChars="0"/>
              <w:jc w:val="left"/>
              <w:rPr>
                <w:rFonts w:ascii="Times New Roman" w:hAnsi="Times New Roman" w:eastAsia="黑体"/>
                <w:color w:val="auto"/>
                <w:sz w:val="28"/>
                <w:szCs w:val="28"/>
              </w:rPr>
            </w:pPr>
          </w:p>
        </w:tc>
        <w:tc>
          <w:tcPr>
            <w:tcW w:w="5867" w:type="dxa"/>
            <w:gridSpan w:val="2"/>
            <w:tcBorders>
              <w:top w:val="single" w:color="auto" w:sz="4" w:space="0"/>
              <w:left w:val="nil"/>
              <w:bottom w:val="single" w:color="auto" w:sz="4" w:space="0"/>
              <w:right w:val="single" w:color="auto" w:sz="4" w:space="0"/>
            </w:tcBorders>
            <w:noWrap w:val="0"/>
            <w:vAlign w:val="center"/>
          </w:tcPr>
          <w:p w14:paraId="79588331">
            <w:pPr>
              <w:spacing w:line="400" w:lineRule="exact"/>
              <w:ind w:firstLine="0" w:firstLineChars="0"/>
              <w:jc w:val="center"/>
              <w:rPr>
                <w:rFonts w:hint="default" w:ascii="Times New Roman" w:hAnsi="Times New Roman" w:eastAsia="黑体"/>
                <w:color w:val="auto"/>
                <w:sz w:val="28"/>
                <w:szCs w:val="28"/>
                <w:lang w:val="en-US" w:eastAsia="zh-CN"/>
              </w:rPr>
            </w:pPr>
            <w:r>
              <w:rPr>
                <w:rFonts w:hint="default" w:eastAsia="黑体"/>
                <w:color w:val="auto"/>
                <w:sz w:val="28"/>
                <w:szCs w:val="28"/>
                <w:lang w:val="en-US" w:eastAsia="zh-CN"/>
              </w:rPr>
              <w:t>30</w:t>
            </w:r>
          </w:p>
        </w:tc>
        <w:tc>
          <w:tcPr>
            <w:tcW w:w="2405" w:type="dxa"/>
            <w:tcBorders>
              <w:top w:val="single" w:color="auto" w:sz="4" w:space="0"/>
              <w:left w:val="nil"/>
              <w:bottom w:val="single" w:color="auto" w:sz="4" w:space="0"/>
              <w:right w:val="single" w:color="auto" w:sz="4" w:space="0"/>
            </w:tcBorders>
            <w:noWrap w:val="0"/>
            <w:vAlign w:val="center"/>
          </w:tcPr>
          <w:p w14:paraId="54B7839E">
            <w:pPr>
              <w:spacing w:line="400" w:lineRule="exact"/>
              <w:ind w:firstLine="0" w:firstLineChars="0"/>
              <w:jc w:val="left"/>
              <w:rPr>
                <w:rFonts w:hint="default" w:ascii="Times New Roman" w:hAnsi="Times New Roman" w:eastAsia="仿宋_GB2312"/>
                <w:color w:val="auto"/>
                <w:sz w:val="28"/>
                <w:szCs w:val="28"/>
              </w:rPr>
            </w:pPr>
            <w:r>
              <w:rPr>
                <w:rFonts w:hint="default" w:eastAsia="仿宋_GB2312"/>
                <w:color w:val="auto"/>
                <w:sz w:val="28"/>
                <w:szCs w:val="28"/>
                <w:lang w:eastAsia="zh"/>
              </w:rPr>
              <w:t>拟安排金额，最终立项金额以省财政厅批复为准</w:t>
            </w:r>
          </w:p>
        </w:tc>
      </w:tr>
      <w:tr w14:paraId="2010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0281F8F">
            <w:pPr>
              <w:widowControl/>
              <w:ind w:firstLine="0" w:firstLineChars="0"/>
              <w:jc w:val="left"/>
              <w:rPr>
                <w:rFonts w:ascii="Times New Roman" w:hAnsi="Times New Roman" w:eastAsia="黑体"/>
                <w:color w:val="auto"/>
                <w:sz w:val="28"/>
                <w:szCs w:val="28"/>
              </w:rPr>
            </w:pPr>
          </w:p>
        </w:tc>
        <w:tc>
          <w:tcPr>
            <w:tcW w:w="896" w:type="dxa"/>
            <w:vMerge w:val="restart"/>
            <w:tcBorders>
              <w:top w:val="single" w:color="auto" w:sz="4" w:space="0"/>
              <w:left w:val="nil"/>
              <w:bottom w:val="single" w:color="auto" w:sz="4" w:space="0"/>
              <w:right w:val="single" w:color="auto" w:sz="4" w:space="0"/>
            </w:tcBorders>
            <w:noWrap w:val="0"/>
            <w:vAlign w:val="center"/>
          </w:tcPr>
          <w:p w14:paraId="5C46108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省</w:t>
            </w:r>
          </w:p>
          <w:p w14:paraId="33A6A4A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局</w:t>
            </w:r>
          </w:p>
          <w:p w14:paraId="2F240EC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拨</w:t>
            </w:r>
          </w:p>
          <w:p w14:paraId="0DE1BB3E">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款</w:t>
            </w:r>
          </w:p>
          <w:p w14:paraId="14CB302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22BE797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1459E4B6">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1F74F46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50F1A0F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明</w:t>
            </w:r>
          </w:p>
          <w:p w14:paraId="0B6CDB8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细</w:t>
            </w:r>
          </w:p>
        </w:tc>
        <w:tc>
          <w:tcPr>
            <w:tcW w:w="4352" w:type="dxa"/>
            <w:tcBorders>
              <w:top w:val="single" w:color="auto" w:sz="4" w:space="0"/>
              <w:left w:val="nil"/>
              <w:bottom w:val="single" w:color="auto" w:sz="4" w:space="0"/>
              <w:right w:val="single" w:color="auto" w:sz="4" w:space="0"/>
            </w:tcBorders>
            <w:noWrap w:val="0"/>
            <w:vAlign w:val="center"/>
          </w:tcPr>
          <w:p w14:paraId="05790A3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支出项目内容</w:t>
            </w:r>
          </w:p>
        </w:tc>
        <w:tc>
          <w:tcPr>
            <w:tcW w:w="1515" w:type="dxa"/>
            <w:tcBorders>
              <w:top w:val="single" w:color="auto" w:sz="4" w:space="0"/>
              <w:left w:val="nil"/>
              <w:bottom w:val="single" w:color="auto" w:sz="4" w:space="0"/>
              <w:right w:val="single" w:color="auto" w:sz="4" w:space="0"/>
            </w:tcBorders>
            <w:noWrap w:val="0"/>
            <w:vAlign w:val="center"/>
          </w:tcPr>
          <w:p w14:paraId="5BA340C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4E196604">
            <w:pPr>
              <w:spacing w:line="400" w:lineRule="exact"/>
              <w:ind w:firstLine="0" w:firstLineChars="0"/>
              <w:jc w:val="left"/>
              <w:rPr>
                <w:rFonts w:hint="default" w:ascii="Times New Roman" w:hAnsi="Times New Roman" w:eastAsia="仿宋_GB2312"/>
                <w:color w:val="auto"/>
                <w:sz w:val="28"/>
                <w:szCs w:val="28"/>
              </w:rPr>
            </w:pPr>
          </w:p>
        </w:tc>
      </w:tr>
      <w:tr w14:paraId="0219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F9CCA80">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2D464E91">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56D8D88">
            <w:pPr>
              <w:spacing w:line="400" w:lineRule="exact"/>
              <w:ind w:firstLine="0" w:firstLineChars="0"/>
              <w:rPr>
                <w:rFonts w:ascii="Times New Roman" w:hAnsi="Times New Roman" w:eastAsia="黑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39D40F2">
            <w:pPr>
              <w:spacing w:line="400" w:lineRule="exact"/>
              <w:ind w:firstLine="0" w:firstLineChars="0"/>
              <w:jc w:val="center"/>
              <w:rPr>
                <w:rFonts w:ascii="Times New Roman" w:hAnsi="Times New Roman" w:eastAsia="黑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610FDED">
            <w:pPr>
              <w:spacing w:line="400" w:lineRule="exact"/>
              <w:ind w:firstLine="0" w:firstLineChars="0"/>
              <w:jc w:val="center"/>
              <w:rPr>
                <w:rFonts w:ascii="Times New Roman" w:hAnsi="Times New Roman" w:eastAsia="宋体"/>
                <w:color w:val="auto"/>
                <w:sz w:val="28"/>
                <w:szCs w:val="28"/>
              </w:rPr>
            </w:pPr>
          </w:p>
        </w:tc>
      </w:tr>
      <w:tr w14:paraId="7A06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AAE046C">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BCFC2B2">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DDB9754">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92C92D5">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8C4A110">
            <w:pPr>
              <w:spacing w:line="400" w:lineRule="exact"/>
              <w:ind w:firstLine="0" w:firstLineChars="0"/>
              <w:rPr>
                <w:rFonts w:ascii="Times New Roman" w:hAnsi="Times New Roman" w:eastAsia="宋体"/>
                <w:color w:val="auto"/>
                <w:sz w:val="28"/>
                <w:szCs w:val="28"/>
              </w:rPr>
            </w:pPr>
          </w:p>
        </w:tc>
      </w:tr>
      <w:tr w14:paraId="7028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15EFF73">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D846387">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47479DD4">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8BB48E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86F71F2">
            <w:pPr>
              <w:spacing w:line="400" w:lineRule="exact"/>
              <w:ind w:firstLine="0" w:firstLineChars="0"/>
              <w:rPr>
                <w:rFonts w:ascii="Times New Roman" w:hAnsi="Times New Roman" w:eastAsia="宋体"/>
                <w:color w:val="auto"/>
                <w:sz w:val="28"/>
                <w:szCs w:val="28"/>
              </w:rPr>
            </w:pPr>
          </w:p>
        </w:tc>
      </w:tr>
      <w:tr w14:paraId="49C4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79C9716">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29F6C71C">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14B5F3B">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59A57F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8DE14EE">
            <w:pPr>
              <w:spacing w:line="400" w:lineRule="exact"/>
              <w:ind w:firstLine="0" w:firstLineChars="0"/>
              <w:rPr>
                <w:rFonts w:ascii="Times New Roman" w:hAnsi="Times New Roman" w:eastAsia="宋体"/>
                <w:color w:val="auto"/>
                <w:sz w:val="28"/>
                <w:szCs w:val="28"/>
              </w:rPr>
            </w:pPr>
          </w:p>
        </w:tc>
      </w:tr>
      <w:tr w14:paraId="7780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996B932">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20D3C44">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DA85E0D">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2B40F7E">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5EC0D32">
            <w:pPr>
              <w:spacing w:line="400" w:lineRule="exact"/>
              <w:ind w:firstLine="0" w:firstLineChars="0"/>
              <w:rPr>
                <w:rFonts w:ascii="Times New Roman" w:hAnsi="Times New Roman" w:eastAsia="宋体"/>
                <w:color w:val="auto"/>
                <w:sz w:val="28"/>
                <w:szCs w:val="28"/>
              </w:rPr>
            </w:pPr>
          </w:p>
        </w:tc>
      </w:tr>
      <w:tr w14:paraId="6C3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BB0B423">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20B8F55">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1E8CFBF">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DDC6237">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510529B">
            <w:pPr>
              <w:spacing w:line="400" w:lineRule="exact"/>
              <w:ind w:firstLine="0" w:firstLineChars="0"/>
              <w:rPr>
                <w:rFonts w:ascii="Times New Roman" w:hAnsi="Times New Roman" w:eastAsia="宋体"/>
                <w:color w:val="auto"/>
                <w:sz w:val="28"/>
                <w:szCs w:val="28"/>
              </w:rPr>
            </w:pPr>
          </w:p>
        </w:tc>
      </w:tr>
      <w:tr w14:paraId="7982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54C1434">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46F36D8">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0C1E5F6">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EA91F71">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7FB636C">
            <w:pPr>
              <w:spacing w:line="400" w:lineRule="exact"/>
              <w:ind w:firstLine="0" w:firstLineChars="0"/>
              <w:rPr>
                <w:rFonts w:ascii="Times New Roman" w:hAnsi="Times New Roman" w:eastAsia="宋体"/>
                <w:color w:val="auto"/>
                <w:sz w:val="28"/>
                <w:szCs w:val="28"/>
              </w:rPr>
            </w:pPr>
          </w:p>
        </w:tc>
      </w:tr>
      <w:tr w14:paraId="47E1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348A126">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A7649BA">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F5D9437">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B6EBFB6">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4DAA13D">
            <w:pPr>
              <w:spacing w:line="400" w:lineRule="exact"/>
              <w:ind w:firstLine="0" w:firstLineChars="0"/>
              <w:rPr>
                <w:rFonts w:ascii="Times New Roman" w:hAnsi="Times New Roman" w:eastAsia="宋体"/>
                <w:color w:val="auto"/>
                <w:sz w:val="28"/>
                <w:szCs w:val="28"/>
              </w:rPr>
            </w:pPr>
          </w:p>
        </w:tc>
      </w:tr>
      <w:tr w14:paraId="79A6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099819F">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2A3F4F6">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2CB62091">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61441DF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F361963">
            <w:pPr>
              <w:spacing w:line="400" w:lineRule="exact"/>
              <w:ind w:firstLine="0" w:firstLineChars="0"/>
              <w:rPr>
                <w:rFonts w:ascii="Times New Roman" w:hAnsi="Times New Roman" w:eastAsia="宋体"/>
                <w:color w:val="auto"/>
                <w:sz w:val="28"/>
                <w:szCs w:val="28"/>
              </w:rPr>
            </w:pPr>
          </w:p>
        </w:tc>
      </w:tr>
      <w:tr w14:paraId="454E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175BE67">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94A7CB9">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6FD73E82">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7BDB1CB6">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C057048">
            <w:pPr>
              <w:spacing w:line="400" w:lineRule="exact"/>
              <w:ind w:firstLine="0" w:firstLineChars="0"/>
              <w:rPr>
                <w:rFonts w:ascii="Times New Roman" w:hAnsi="Times New Roman" w:eastAsia="宋体"/>
                <w:color w:val="auto"/>
                <w:sz w:val="28"/>
                <w:szCs w:val="28"/>
              </w:rPr>
            </w:pPr>
          </w:p>
        </w:tc>
      </w:tr>
      <w:tr w14:paraId="5B1F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0490E649">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3AB27B57">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B002B58">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5D7334BA">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8E3D43D">
            <w:pPr>
              <w:spacing w:line="400" w:lineRule="exact"/>
              <w:ind w:firstLine="0" w:firstLineChars="0"/>
              <w:rPr>
                <w:rFonts w:ascii="Times New Roman" w:hAnsi="Times New Roman" w:eastAsia="宋体"/>
                <w:color w:val="auto"/>
                <w:sz w:val="28"/>
                <w:szCs w:val="28"/>
              </w:rPr>
            </w:pPr>
          </w:p>
        </w:tc>
      </w:tr>
    </w:tbl>
    <w:p w14:paraId="2DF1BEBD">
      <w:pPr>
        <w:ind w:firstLine="640" w:firstLineChars="200"/>
        <w:rPr>
          <w:rFonts w:hint="default" w:ascii="Times New Roman" w:hAnsi="Times New Roman" w:eastAsia="黑体"/>
          <w:color w:val="auto"/>
          <w:sz w:val="32"/>
          <w:szCs w:val="32"/>
        </w:rPr>
      </w:pPr>
    </w:p>
    <w:p w14:paraId="17B3E4E3">
      <w:pPr>
        <w:rPr>
          <w:rFonts w:hint="default" w:ascii="Times New Roman" w:hAnsi="Times New Roman" w:eastAsia="黑体"/>
          <w:color w:val="auto"/>
          <w:sz w:val="32"/>
          <w:szCs w:val="32"/>
        </w:rPr>
      </w:pPr>
    </w:p>
    <w:p w14:paraId="0A4F8531">
      <w:pPr>
        <w:rPr>
          <w:rFonts w:hint="default" w:ascii="Times New Roman" w:hAnsi="Times New Roman" w:eastAsia="黑体"/>
          <w:color w:val="auto"/>
          <w:sz w:val="32"/>
          <w:szCs w:val="32"/>
        </w:rPr>
      </w:pPr>
    </w:p>
    <w:p w14:paraId="3349F6FE">
      <w:pPr>
        <w:rPr>
          <w:rFonts w:hint="default" w:ascii="Times New Roman" w:hAnsi="Times New Roman" w:eastAsia="黑体"/>
          <w:color w:val="auto"/>
          <w:sz w:val="32"/>
          <w:szCs w:val="32"/>
        </w:rPr>
      </w:pPr>
    </w:p>
    <w:p w14:paraId="607EE174">
      <w:pPr>
        <w:rPr>
          <w:rFonts w:hint="default" w:ascii="Times New Roman" w:hAnsi="Times New Roman" w:eastAsia="黑体"/>
          <w:color w:val="auto"/>
          <w:sz w:val="32"/>
          <w:szCs w:val="32"/>
        </w:rPr>
      </w:pPr>
    </w:p>
    <w:p w14:paraId="10B7A373">
      <w:pPr>
        <w:rPr>
          <w:rFonts w:ascii="Times New Roman" w:hAnsi="Times New Roman" w:eastAsia="黑体" w:cs="Times New Roman"/>
          <w:color w:val="auto"/>
          <w:sz w:val="32"/>
          <w:szCs w:val="32"/>
        </w:rPr>
      </w:pPr>
      <w:r>
        <w:rPr>
          <w:rFonts w:hint="default" w:ascii="Times New Roman" w:hAnsi="Times New Roman" w:eastAsia="黑体"/>
          <w:color w:val="auto"/>
          <w:sz w:val="32"/>
          <w:szCs w:val="32"/>
        </w:rPr>
        <w:t>四、相关单位意见</w:t>
      </w:r>
    </w:p>
    <w:tbl>
      <w:tblPr>
        <w:tblStyle w:val="6"/>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14:paraId="06718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2E5FCE6F">
            <w:pPr>
              <w:spacing w:line="500" w:lineRule="exact"/>
              <w:ind w:left="0" w:leftChars="0" w:firstLine="0" w:firstLineChars="0"/>
              <w:jc w:val="left"/>
              <w:rPr>
                <w:rFonts w:ascii="Times New Roman" w:hAnsi="Times New Roman" w:eastAsia="黑体"/>
                <w:color w:val="auto"/>
                <w:sz w:val="28"/>
                <w:szCs w:val="28"/>
              </w:rPr>
            </w:pPr>
            <w:r>
              <w:rPr>
                <w:rFonts w:ascii="Times New Roman" w:hAnsi="Times New Roman" w:eastAsia="黑体"/>
                <w:color w:val="auto"/>
                <w:sz w:val="28"/>
                <w:szCs w:val="28"/>
              </w:rPr>
              <w:t>申报单位意见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14:paraId="47CAE8B1">
            <w:pPr>
              <w:spacing w:line="500" w:lineRule="exact"/>
              <w:jc w:val="left"/>
              <w:rPr>
                <w:rFonts w:ascii="Times New Roman" w:hAnsi="Times New Roman" w:eastAsia="仿宋_GB2312"/>
                <w:color w:val="auto"/>
                <w:sz w:val="28"/>
                <w:szCs w:val="28"/>
              </w:rPr>
            </w:pPr>
          </w:p>
          <w:p w14:paraId="2CBCAB24">
            <w:pPr>
              <w:spacing w:line="500" w:lineRule="exact"/>
              <w:jc w:val="left"/>
              <w:rPr>
                <w:rFonts w:ascii="Times New Roman" w:hAnsi="Times New Roman" w:eastAsia="仿宋_GB2312"/>
                <w:color w:val="auto"/>
                <w:sz w:val="28"/>
                <w:szCs w:val="28"/>
              </w:rPr>
            </w:pPr>
          </w:p>
          <w:p w14:paraId="6C88F728">
            <w:pPr>
              <w:spacing w:line="500" w:lineRule="exact"/>
              <w:jc w:val="left"/>
              <w:rPr>
                <w:rFonts w:hint="default" w:ascii="Times New Roman" w:hAnsi="Times New Roman" w:eastAsia="仿宋_GB2312"/>
                <w:color w:val="auto"/>
                <w:sz w:val="28"/>
                <w:szCs w:val="28"/>
              </w:rPr>
            </w:pPr>
          </w:p>
          <w:p w14:paraId="6D9997FC">
            <w:pPr>
              <w:wordWrap w:val="0"/>
              <w:spacing w:before="240" w:line="560" w:lineRule="exact"/>
              <w:jc w:val="center"/>
              <w:rPr>
                <w:rFonts w:ascii="Times New Roman" w:hAnsi="Times New Roman"/>
                <w:color w:val="auto"/>
              </w:rPr>
            </w:pPr>
            <w:r>
              <w:rPr>
                <w:rFonts w:hint="default" w:ascii="Times New Roman" w:hAnsi="Times New Roman"/>
                <w:color w:val="auto"/>
                <w:lang w:eastAsia="zh-CN"/>
              </w:rPr>
              <w:t>单位</w:t>
            </w:r>
            <w:r>
              <w:rPr>
                <w:rFonts w:ascii="Times New Roman" w:hAnsi="Times New Roman"/>
                <w:color w:val="auto"/>
              </w:rPr>
              <w:t>负责人签名：</w:t>
            </w:r>
          </w:p>
          <w:p w14:paraId="0630C9DB">
            <w:pPr>
              <w:wordWrap w:val="0"/>
              <w:spacing w:before="240" w:line="560" w:lineRule="exact"/>
              <w:jc w:val="right"/>
              <w:rPr>
                <w:rFonts w:ascii="Times New Roman" w:hAnsi="Times New Roman"/>
                <w:color w:val="auto"/>
              </w:rPr>
            </w:pPr>
          </w:p>
          <w:p w14:paraId="73D53F79">
            <w:pPr>
              <w:wordWrap w:val="0"/>
              <w:spacing w:before="240" w:line="560" w:lineRule="exact"/>
              <w:ind w:firstLine="2560" w:firstLineChars="800"/>
              <w:jc w:val="both"/>
              <w:rPr>
                <w:rFonts w:ascii="Times New Roman" w:hAnsi="Times New Roman"/>
                <w:color w:val="auto"/>
              </w:rPr>
            </w:pPr>
            <w:r>
              <w:rPr>
                <w:rFonts w:ascii="Times New Roman" w:hAnsi="Times New Roman"/>
                <w:color w:val="auto"/>
              </w:rPr>
              <w:t>单位盖章：</w:t>
            </w:r>
          </w:p>
          <w:p w14:paraId="353CD658">
            <w:pPr>
              <w:wordWrap w:val="0"/>
              <w:spacing w:before="240" w:line="560" w:lineRule="exact"/>
              <w:jc w:val="right"/>
              <w:rPr>
                <w:rFonts w:ascii="Times New Roman" w:hAnsi="Times New Roman"/>
                <w:color w:val="auto"/>
              </w:rPr>
            </w:pPr>
          </w:p>
          <w:p w14:paraId="6D1E349F">
            <w:pPr>
              <w:wordWrap w:val="0"/>
              <w:spacing w:before="240" w:line="560" w:lineRule="exact"/>
              <w:jc w:val="center"/>
              <w:rPr>
                <w:rFonts w:ascii="Times New Roman" w:hAnsi="Times New Roman" w:eastAsia="仿宋_GB2312"/>
                <w:color w:val="auto"/>
                <w:sz w:val="28"/>
                <w:szCs w:val="28"/>
              </w:rPr>
            </w:pPr>
            <w:r>
              <w:rPr>
                <w:rFonts w:ascii="Times New Roman" w:hAnsi="Times New Roman"/>
                <w:color w:val="auto"/>
              </w:rPr>
              <w:t>年</w:t>
            </w:r>
            <w:r>
              <w:rPr>
                <w:rFonts w:hint="default" w:ascii="Times New Roman" w:hAnsi="Times New Roman"/>
                <w:color w:val="auto"/>
              </w:rPr>
              <w:t xml:space="preserve"> </w:t>
            </w:r>
            <w:r>
              <w:rPr>
                <w:rFonts w:ascii="Times New Roman" w:hAnsi="Times New Roman"/>
                <w:color w:val="auto"/>
              </w:rPr>
              <w:t xml:space="preserve">   月</w:t>
            </w:r>
            <w:r>
              <w:rPr>
                <w:rFonts w:hint="default" w:ascii="Times New Roman" w:hAnsi="Times New Roman"/>
                <w:color w:val="auto"/>
              </w:rPr>
              <w:t xml:space="preserve"> </w:t>
            </w:r>
            <w:r>
              <w:rPr>
                <w:rFonts w:ascii="Times New Roman" w:hAnsi="Times New Roman"/>
                <w:color w:val="auto"/>
              </w:rPr>
              <w:t xml:space="preserve">   日</w:t>
            </w:r>
          </w:p>
        </w:tc>
      </w:tr>
    </w:tbl>
    <w:p w14:paraId="765AA9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32A43"/>
    <w:rsid w:val="3B63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keepNext w:val="0"/>
      <w:keepLines w:val="0"/>
      <w:widowControl w:val="0"/>
      <w:suppressLineNumbers w:val="0"/>
      <w:spacing w:before="0" w:beforeAutospacing="0" w:after="0" w:afterAutospacing="0"/>
      <w:ind w:left="0" w:right="0" w:firstLine="630"/>
      <w:jc w:val="both"/>
    </w:pPr>
    <w:rPr>
      <w:rFonts w:hint="eastAsia" w:ascii="黑体" w:hAnsi="宋体" w:eastAsia="黑体" w:cs="Times New Roman"/>
      <w:kern w:val="2"/>
      <w:sz w:val="32"/>
      <w:szCs w:val="32"/>
      <w:lang w:val="en-US" w:eastAsia="zh-CN" w:bidi="ar"/>
    </w:rPr>
  </w:style>
  <w:style w:type="paragraph" w:styleId="4">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customStyle="1" w:styleId="8">
    <w:name w:val="15"/>
    <w:basedOn w:val="7"/>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2025-08-27T07:47:00Z</dcterms:created>
  <dc:creator>胡翌婧</dc:creator>
  <cp:lastModifiedBy>胡翌婧</cp:lastModifiedBy>
  <dcterms:modified xsi:type="dcterms:W3CDTF">2025-08-27T07:47:47Z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D60BC165D1244CF1BD57074127A7500B_11</vt:lpwstr>
  </property>
  <property fmtid="{D5CDD505-2E9C-101B-9397-08002B2CF9AE}" pid="4" name="KSOTemplateDocerSaveRecord">
    <vt:lpwstr>eyJoZGlkIjoiODNjM2VkZWUwYjdkZDYzZGY2NmZiZGNiZGIyMjFjYWIiLCJ1c2VySWQiOiIyNDQ2MzYxMzgifQ==</vt:lpwstr>
  </property>
</Properties>
</file>