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C7A23">
      <w:pPr>
        <w:spacing w:line="360" w:lineRule="exac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3BC6E8C8">
      <w:pPr>
        <w:rPr>
          <w:rFonts w:hint="eastAsia"/>
          <w:color w:val="auto"/>
          <w:highlight w:val="none"/>
          <w:lang w:val="en-US" w:eastAsia="zh-CN"/>
        </w:rPr>
      </w:pPr>
      <w:bookmarkStart w:id="0" w:name="_GoBack"/>
      <w:bookmarkEnd w:id="0"/>
    </w:p>
    <w:p w14:paraId="67E776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0" w:firstLineChars="0"/>
        <w:jc w:val="center"/>
        <w:textAlignment w:val="auto"/>
        <w:outlineLvl w:val="9"/>
        <w:rPr>
          <w:rFonts w:hint="eastAsia" w:eastAsia="方正小标宋简体" w:cs="Times New Roman"/>
          <w:color w:val="auto"/>
          <w:kern w:val="0"/>
          <w:sz w:val="44"/>
          <w:szCs w:val="44"/>
          <w:highlight w:val="none"/>
          <w:u w:val="none" w:color="auto"/>
          <w:lang w:val="en-US" w:eastAsia="zh-CN"/>
        </w:rPr>
      </w:pPr>
      <w:r>
        <w:rPr>
          <w:rFonts w:hint="eastAsia" w:ascii="方正小标宋简体" w:hAnsi="方正小标宋简体" w:eastAsia="方正小标宋简体" w:cs="方正小标宋简体"/>
          <w:color w:val="auto"/>
          <w:sz w:val="44"/>
          <w:szCs w:val="44"/>
          <w:highlight w:val="none"/>
          <w:u w:val="none" w:color="auto"/>
          <w:lang w:val="en-US" w:eastAsia="zh-CN"/>
        </w:rPr>
        <w:t>广州市南沙区</w:t>
      </w:r>
      <w:r>
        <w:rPr>
          <w:rFonts w:hint="eastAsia" w:eastAsia="方正小标宋简体" w:cs="Times New Roman"/>
          <w:color w:val="auto"/>
          <w:kern w:val="0"/>
          <w:sz w:val="44"/>
          <w:szCs w:val="44"/>
          <w:highlight w:val="none"/>
          <w:u w:val="none" w:color="auto"/>
          <w:lang w:val="en-US" w:eastAsia="zh-CN"/>
        </w:rPr>
        <w:t>青创</w:t>
      </w:r>
      <w:r>
        <w:rPr>
          <w:rFonts w:hint="default" w:ascii="Times New Roman" w:hAnsi="Times New Roman" w:eastAsia="方正小标宋简体" w:cs="Times New Roman"/>
          <w:color w:val="auto"/>
          <w:kern w:val="0"/>
          <w:sz w:val="44"/>
          <w:szCs w:val="44"/>
          <w:highlight w:val="none"/>
          <w:u w:val="none" w:color="auto"/>
        </w:rPr>
        <w:t>基地</w:t>
      </w:r>
      <w:r>
        <w:rPr>
          <w:rFonts w:hint="eastAsia" w:eastAsia="方正小标宋简体" w:cs="Times New Roman"/>
          <w:color w:val="auto"/>
          <w:kern w:val="0"/>
          <w:sz w:val="44"/>
          <w:szCs w:val="44"/>
          <w:highlight w:val="none"/>
          <w:u w:val="none" w:color="auto"/>
          <w:lang w:val="en-US" w:eastAsia="zh-CN"/>
        </w:rPr>
        <w:t>考核标准表</w:t>
      </w:r>
    </w:p>
    <w:p w14:paraId="0971F6B6">
      <w:pPr>
        <w:pStyle w:val="5"/>
        <w:rPr>
          <w:rFonts w:hint="eastAsia"/>
          <w:color w:val="auto"/>
          <w:highlight w:val="none"/>
          <w:lang w:val="en-US" w:eastAsia="zh-CN"/>
        </w:rPr>
      </w:pPr>
    </w:p>
    <w:p w14:paraId="7E0FD3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0" w:firstLineChars="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基地名称：</w:t>
      </w:r>
    </w:p>
    <w:tbl>
      <w:tblPr>
        <w:tblStyle w:val="6"/>
        <w:tblW w:w="99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1400"/>
        <w:gridCol w:w="5400"/>
        <w:gridCol w:w="978"/>
        <w:gridCol w:w="1334"/>
      </w:tblGrid>
      <w:tr w14:paraId="3FB73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839" w:type="dxa"/>
            <w:tcBorders>
              <w:bottom w:val="single" w:color="000000" w:sz="4" w:space="0"/>
            </w:tcBorders>
            <w:noWrap w:val="0"/>
            <w:vAlign w:val="center"/>
          </w:tcPr>
          <w:p w14:paraId="162CCA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sz w:val="28"/>
                <w:szCs w:val="28"/>
                <w:highlight w:val="none"/>
                <w:u w:val="none" w:color="auto"/>
                <w:lang w:val="en-US" w:eastAsia="zh-CN"/>
              </w:rPr>
            </w:pPr>
            <w:r>
              <w:rPr>
                <w:rFonts w:hint="eastAsia" w:ascii="黑体" w:hAnsi="黑体" w:eastAsia="黑体" w:cs="黑体"/>
                <w:b w:val="0"/>
                <w:bCs w:val="0"/>
                <w:color w:val="auto"/>
                <w:sz w:val="28"/>
                <w:szCs w:val="28"/>
                <w:highlight w:val="none"/>
                <w:u w:val="none" w:color="auto"/>
                <w:lang w:val="en-US" w:eastAsia="zh-CN"/>
              </w:rPr>
              <w:t>序号</w:t>
            </w:r>
          </w:p>
        </w:tc>
        <w:tc>
          <w:tcPr>
            <w:tcW w:w="1400" w:type="dxa"/>
            <w:tcBorders>
              <w:bottom w:val="single" w:color="000000" w:sz="4" w:space="0"/>
            </w:tcBorders>
            <w:noWrap w:val="0"/>
            <w:vAlign w:val="center"/>
          </w:tcPr>
          <w:p w14:paraId="68A140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sz w:val="28"/>
                <w:szCs w:val="28"/>
                <w:highlight w:val="none"/>
                <w:u w:val="none" w:color="auto"/>
              </w:rPr>
            </w:pPr>
            <w:r>
              <w:rPr>
                <w:rFonts w:hint="eastAsia" w:ascii="黑体" w:hAnsi="黑体" w:eastAsia="黑体" w:cs="黑体"/>
                <w:b w:val="0"/>
                <w:bCs w:val="0"/>
                <w:color w:val="auto"/>
                <w:sz w:val="28"/>
                <w:szCs w:val="28"/>
                <w:highlight w:val="none"/>
                <w:u w:val="none" w:color="auto"/>
                <w:lang w:eastAsia="zh-CN"/>
              </w:rPr>
              <w:t>考核内容</w:t>
            </w:r>
          </w:p>
        </w:tc>
        <w:tc>
          <w:tcPr>
            <w:tcW w:w="5400" w:type="dxa"/>
            <w:tcBorders>
              <w:bottom w:val="single" w:color="000000" w:sz="4" w:space="0"/>
            </w:tcBorders>
            <w:noWrap w:val="0"/>
            <w:vAlign w:val="center"/>
          </w:tcPr>
          <w:p w14:paraId="49F958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sz w:val="28"/>
                <w:szCs w:val="28"/>
                <w:highlight w:val="none"/>
                <w:u w:val="none" w:color="auto"/>
              </w:rPr>
            </w:pPr>
            <w:r>
              <w:rPr>
                <w:rFonts w:hint="eastAsia" w:ascii="黑体" w:hAnsi="黑体" w:eastAsia="黑体" w:cs="黑体"/>
                <w:b w:val="0"/>
                <w:bCs w:val="0"/>
                <w:color w:val="auto"/>
                <w:sz w:val="28"/>
                <w:szCs w:val="28"/>
                <w:highlight w:val="none"/>
                <w:u w:val="none" w:color="auto"/>
                <w:lang w:eastAsia="zh-CN"/>
              </w:rPr>
              <w:t>考核</w:t>
            </w:r>
            <w:r>
              <w:rPr>
                <w:rFonts w:hint="eastAsia" w:ascii="黑体" w:hAnsi="黑体" w:eastAsia="黑体" w:cs="黑体"/>
                <w:b w:val="0"/>
                <w:bCs w:val="0"/>
                <w:color w:val="auto"/>
                <w:sz w:val="28"/>
                <w:szCs w:val="28"/>
                <w:highlight w:val="none"/>
                <w:u w:val="none" w:color="auto"/>
              </w:rPr>
              <w:t>具体指标</w:t>
            </w:r>
          </w:p>
        </w:tc>
        <w:tc>
          <w:tcPr>
            <w:tcW w:w="978" w:type="dxa"/>
            <w:tcBorders>
              <w:bottom w:val="single" w:color="000000" w:sz="4" w:space="0"/>
            </w:tcBorders>
            <w:noWrap w:val="0"/>
            <w:vAlign w:val="center"/>
          </w:tcPr>
          <w:p w14:paraId="36291F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color w:val="auto"/>
                <w:sz w:val="28"/>
                <w:szCs w:val="28"/>
                <w:highlight w:val="none"/>
                <w:u w:val="none" w:color="auto"/>
                <w:lang w:eastAsia="zh-CN"/>
              </w:rPr>
            </w:pPr>
            <w:r>
              <w:rPr>
                <w:rFonts w:hint="eastAsia" w:ascii="黑体" w:hAnsi="黑体" w:eastAsia="黑体" w:cs="黑体"/>
                <w:b w:val="0"/>
                <w:bCs w:val="0"/>
                <w:color w:val="auto"/>
                <w:sz w:val="28"/>
                <w:szCs w:val="28"/>
                <w:highlight w:val="none"/>
                <w:u w:val="none" w:color="auto"/>
                <w:lang w:val="en-US" w:eastAsia="zh-CN"/>
              </w:rPr>
              <w:t>得</w:t>
            </w:r>
            <w:r>
              <w:rPr>
                <w:rFonts w:hint="eastAsia" w:ascii="黑体" w:hAnsi="黑体" w:eastAsia="黑体" w:cs="黑体"/>
                <w:b w:val="0"/>
                <w:bCs w:val="0"/>
                <w:color w:val="auto"/>
                <w:sz w:val="28"/>
                <w:szCs w:val="28"/>
                <w:highlight w:val="none"/>
                <w:u w:val="none" w:color="auto"/>
                <w:lang w:eastAsia="zh-CN"/>
              </w:rPr>
              <w:t>分</w:t>
            </w:r>
          </w:p>
        </w:tc>
        <w:tc>
          <w:tcPr>
            <w:tcW w:w="1334" w:type="dxa"/>
            <w:tcBorders>
              <w:bottom w:val="single" w:color="000000" w:sz="4" w:space="0"/>
            </w:tcBorders>
            <w:noWrap w:val="0"/>
            <w:vAlign w:val="center"/>
          </w:tcPr>
          <w:p w14:paraId="7225DC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sz w:val="28"/>
                <w:szCs w:val="28"/>
                <w:highlight w:val="none"/>
                <w:u w:val="none" w:color="auto"/>
                <w:lang w:eastAsia="zh-CN"/>
              </w:rPr>
            </w:pPr>
            <w:r>
              <w:rPr>
                <w:rFonts w:hint="eastAsia" w:ascii="黑体" w:hAnsi="黑体" w:eastAsia="黑体" w:cs="黑体"/>
                <w:b w:val="0"/>
                <w:bCs w:val="0"/>
                <w:color w:val="auto"/>
                <w:sz w:val="28"/>
                <w:szCs w:val="28"/>
                <w:highlight w:val="none"/>
                <w:u w:val="none" w:color="auto"/>
                <w:lang w:eastAsia="zh-CN"/>
              </w:rPr>
              <w:t>备注</w:t>
            </w:r>
          </w:p>
        </w:tc>
      </w:tr>
      <w:tr w14:paraId="65B4F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noWrap w:val="0"/>
            <w:vAlign w:val="center"/>
          </w:tcPr>
          <w:p w14:paraId="043DDE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default" w:ascii="Times New Roman" w:hAnsi="Times New Roman" w:eastAsia="仿宋_GB2312" w:cs="Times New Roman"/>
                <w:color w:val="auto"/>
                <w:sz w:val="24"/>
                <w:szCs w:val="24"/>
                <w:highlight w:val="none"/>
                <w:u w:val="none" w:color="auto"/>
                <w:lang w:val="en-US" w:eastAsia="zh-CN"/>
              </w:rPr>
              <w:t>1</w:t>
            </w:r>
          </w:p>
        </w:tc>
        <w:tc>
          <w:tcPr>
            <w:tcW w:w="1400" w:type="dxa"/>
            <w:vMerge w:val="restart"/>
            <w:noWrap w:val="0"/>
            <w:vAlign w:val="center"/>
          </w:tcPr>
          <w:p w14:paraId="5F397A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基础运营</w:t>
            </w:r>
          </w:p>
          <w:p w14:paraId="4A1881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eastAsia="zh-CN"/>
              </w:rPr>
            </w:pPr>
            <w:r>
              <w:rPr>
                <w:rFonts w:hint="eastAsia" w:ascii="Times New Roman" w:hAnsi="Times New Roman" w:eastAsia="仿宋_GB2312" w:cs="宋体"/>
                <w:color w:val="auto"/>
                <w:sz w:val="24"/>
                <w:szCs w:val="24"/>
                <w:highlight w:val="none"/>
                <w:u w:val="none" w:color="auto"/>
                <w:lang w:val="en-US" w:eastAsia="zh-CN"/>
              </w:rPr>
              <w:t>（</w:t>
            </w:r>
            <w:r>
              <w:rPr>
                <w:rFonts w:hint="default" w:ascii="Times New Roman" w:hAnsi="Times New Roman" w:eastAsia="仿宋_GB2312" w:cs="Times New Roman"/>
                <w:color w:val="auto"/>
                <w:sz w:val="24"/>
                <w:szCs w:val="24"/>
                <w:highlight w:val="none"/>
                <w:u w:val="none" w:color="auto"/>
                <w:lang w:val="en-US" w:eastAsia="zh-CN"/>
              </w:rPr>
              <w:t>10</w:t>
            </w:r>
            <w:r>
              <w:rPr>
                <w:rFonts w:hint="eastAsia" w:ascii="Times New Roman" w:hAnsi="Times New Roman" w:eastAsia="仿宋_GB2312" w:cs="宋体"/>
                <w:color w:val="auto"/>
                <w:sz w:val="24"/>
                <w:szCs w:val="24"/>
                <w:highlight w:val="none"/>
                <w:u w:val="none" w:color="auto"/>
                <w:lang w:val="en-US" w:eastAsia="zh-CN"/>
              </w:rPr>
              <w:t>分）</w:t>
            </w:r>
          </w:p>
        </w:tc>
        <w:tc>
          <w:tcPr>
            <w:tcW w:w="5400" w:type="dxa"/>
            <w:tcBorders>
              <w:bottom w:val="single" w:color="000000" w:sz="4" w:space="0"/>
            </w:tcBorders>
            <w:noWrap w:val="0"/>
            <w:vAlign w:val="center"/>
          </w:tcPr>
          <w:p w14:paraId="50906F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rPr>
            </w:pPr>
            <w:r>
              <w:rPr>
                <w:rFonts w:hint="eastAsia" w:ascii="Times New Roman" w:hAnsi="Times New Roman" w:eastAsia="仿宋_GB2312" w:cs="宋体"/>
                <w:color w:val="auto"/>
                <w:sz w:val="24"/>
                <w:szCs w:val="24"/>
                <w:highlight w:val="none"/>
                <w:u w:val="none" w:color="auto"/>
                <w:lang w:val="en-US" w:eastAsia="zh-CN"/>
              </w:rPr>
              <w:t>在南沙区内注册的独立法人，经营状况良好，无税务、财政管理等方面不良记录，无违法违纪行为和未了结法律、经济纠纷。</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分）（以登录国家企业信用信息公示系统查询结果确认企业经营情况、税务财政管理情况，经营状况良好、无不良记录和违法违纪纠纷等情况得</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分，有不良记录但已消除得</w:t>
            </w:r>
            <w:r>
              <w:rPr>
                <w:rFonts w:hint="default" w:ascii="Times New Roman" w:hAnsi="Times New Roman" w:eastAsia="仿宋_GB2312" w:cs="Times New Roman"/>
                <w:b/>
                <w:bCs/>
                <w:color w:val="auto"/>
                <w:sz w:val="24"/>
                <w:szCs w:val="24"/>
                <w:highlight w:val="none"/>
                <w:u w:val="none" w:color="auto"/>
                <w:lang w:val="en-US" w:eastAsia="zh-CN"/>
              </w:rPr>
              <w:t>3</w:t>
            </w:r>
            <w:r>
              <w:rPr>
                <w:rFonts w:hint="eastAsia" w:ascii="Times New Roman" w:hAnsi="Times New Roman" w:eastAsia="仿宋_GB2312" w:cs="宋体"/>
                <w:b/>
                <w:bCs/>
                <w:color w:val="auto"/>
                <w:sz w:val="24"/>
                <w:szCs w:val="24"/>
                <w:highlight w:val="none"/>
                <w:u w:val="none" w:color="auto"/>
                <w:lang w:val="en-US" w:eastAsia="zh-CN"/>
              </w:rPr>
              <w:t>分，经营情况异常、财务情况异常、有违法违纪和纠纷情况得</w:t>
            </w:r>
            <w:r>
              <w:rPr>
                <w:rFonts w:hint="default" w:ascii="Times New Roman" w:hAnsi="Times New Roman" w:eastAsia="仿宋_GB2312" w:cs="Times New Roman"/>
                <w:b/>
                <w:bCs/>
                <w:color w:val="auto"/>
                <w:sz w:val="24"/>
                <w:szCs w:val="24"/>
                <w:highlight w:val="none"/>
                <w:u w:val="none" w:color="auto"/>
                <w:lang w:val="en-US" w:eastAsia="zh-CN"/>
              </w:rPr>
              <w:t>0</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bottom w:val="single" w:color="000000" w:sz="4" w:space="0"/>
            </w:tcBorders>
            <w:noWrap w:val="0"/>
            <w:vAlign w:val="center"/>
          </w:tcPr>
          <w:p w14:paraId="5EE7FA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bottom w:val="single" w:color="000000" w:sz="4" w:space="0"/>
            </w:tcBorders>
            <w:noWrap w:val="0"/>
            <w:vAlign w:val="center"/>
          </w:tcPr>
          <w:p w14:paraId="4289A88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宋体"/>
                <w:color w:val="auto"/>
                <w:sz w:val="24"/>
                <w:szCs w:val="24"/>
                <w:highlight w:val="none"/>
                <w:u w:val="none" w:color="auto"/>
                <w:lang w:val="en-US" w:eastAsia="zh-CN"/>
              </w:rPr>
            </w:pPr>
          </w:p>
        </w:tc>
      </w:tr>
      <w:tr w14:paraId="31680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39" w:type="dxa"/>
            <w:noWrap w:val="0"/>
            <w:vAlign w:val="center"/>
          </w:tcPr>
          <w:p w14:paraId="6F6BBE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default" w:ascii="Times New Roman" w:hAnsi="Times New Roman" w:eastAsia="仿宋_GB2312" w:cs="Times New Roman"/>
                <w:color w:val="auto"/>
                <w:sz w:val="24"/>
                <w:szCs w:val="24"/>
                <w:highlight w:val="none"/>
                <w:u w:val="none" w:color="auto"/>
                <w:lang w:val="en-US" w:eastAsia="zh-CN"/>
              </w:rPr>
              <w:t>2</w:t>
            </w:r>
          </w:p>
        </w:tc>
        <w:tc>
          <w:tcPr>
            <w:tcW w:w="1400" w:type="dxa"/>
            <w:vMerge w:val="continue"/>
            <w:noWrap w:val="0"/>
            <w:vAlign w:val="center"/>
          </w:tcPr>
          <w:p w14:paraId="36183A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p>
        </w:tc>
        <w:tc>
          <w:tcPr>
            <w:tcW w:w="5400" w:type="dxa"/>
            <w:tcBorders>
              <w:bottom w:val="single" w:color="000000" w:sz="4" w:space="0"/>
            </w:tcBorders>
            <w:noWrap w:val="0"/>
            <w:vAlign w:val="center"/>
          </w:tcPr>
          <w:p w14:paraId="3186934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具备完善的</w:t>
            </w:r>
            <w:r>
              <w:rPr>
                <w:rFonts w:hint="eastAsia" w:ascii="Times New Roman" w:hAnsi="Times New Roman" w:eastAsia="仿宋_GB2312" w:cs="宋体"/>
                <w:color w:val="auto"/>
                <w:sz w:val="24"/>
                <w:szCs w:val="24"/>
                <w:highlight w:val="none"/>
                <w:u w:val="none" w:color="auto"/>
              </w:rPr>
              <w:t>管理制度</w:t>
            </w:r>
            <w:r>
              <w:rPr>
                <w:rFonts w:hint="eastAsia" w:ascii="Times New Roman" w:hAnsi="Times New Roman" w:eastAsia="仿宋_GB2312" w:cs="宋体"/>
                <w:color w:val="auto"/>
                <w:sz w:val="24"/>
                <w:szCs w:val="24"/>
                <w:highlight w:val="none"/>
                <w:u w:val="none" w:color="auto"/>
                <w:lang w:val="en-US" w:eastAsia="zh-CN"/>
              </w:rPr>
              <w:t>和服务流程，收费标准合理，服务质量有保证，对企业评估入驻和退出机制有完善的制度，相关制度须在基地内公众场所进行张贴。</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bottom w:val="single" w:color="000000" w:sz="4" w:space="0"/>
            </w:tcBorders>
            <w:noWrap w:val="0"/>
            <w:vAlign w:val="center"/>
          </w:tcPr>
          <w:p w14:paraId="4D283B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bottom w:val="single" w:color="000000" w:sz="4" w:space="0"/>
            </w:tcBorders>
            <w:noWrap w:val="0"/>
            <w:vAlign w:val="center"/>
          </w:tcPr>
          <w:p w14:paraId="249997E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5835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2" w:hRule="atLeast"/>
          <w:jc w:val="center"/>
        </w:trPr>
        <w:tc>
          <w:tcPr>
            <w:tcW w:w="839" w:type="dxa"/>
            <w:noWrap w:val="0"/>
            <w:vAlign w:val="center"/>
          </w:tcPr>
          <w:p w14:paraId="34CB7D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default" w:ascii="Times New Roman" w:hAnsi="Times New Roman" w:eastAsia="仿宋_GB2312" w:cs="Times New Roman"/>
                <w:color w:val="auto"/>
                <w:sz w:val="24"/>
                <w:szCs w:val="24"/>
                <w:highlight w:val="none"/>
                <w:u w:val="none" w:color="auto"/>
                <w:lang w:val="en-US" w:eastAsia="zh-CN"/>
              </w:rPr>
              <w:t>3</w:t>
            </w:r>
          </w:p>
        </w:tc>
        <w:tc>
          <w:tcPr>
            <w:tcW w:w="1400" w:type="dxa"/>
            <w:vMerge w:val="restart"/>
            <w:noWrap w:val="0"/>
            <w:vAlign w:val="center"/>
          </w:tcPr>
          <w:p w14:paraId="400903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服务提供</w:t>
            </w:r>
          </w:p>
          <w:p w14:paraId="0D94264F">
            <w:pPr>
              <w:rPr>
                <w:rFonts w:hint="eastAsia" w:ascii="Times New Roman" w:hAnsi="Times New Roman" w:eastAsia="仿宋_GB2312" w:cs="宋体"/>
                <w:color w:val="auto"/>
                <w:highlight w:val="none"/>
              </w:rPr>
            </w:pPr>
            <w:r>
              <w:rPr>
                <w:rFonts w:hint="eastAsia" w:ascii="Times New Roman" w:hAnsi="Times New Roman" w:eastAsia="仿宋_GB2312" w:cs="宋体"/>
                <w:color w:val="auto"/>
                <w:sz w:val="24"/>
                <w:szCs w:val="24"/>
                <w:highlight w:val="none"/>
                <w:u w:val="none" w:color="auto"/>
                <w:lang w:val="en-US" w:eastAsia="zh-CN"/>
              </w:rPr>
              <w:t xml:space="preserve"> （</w:t>
            </w:r>
            <w:r>
              <w:rPr>
                <w:rFonts w:hint="default" w:ascii="Times New Roman" w:hAnsi="Times New Roman" w:eastAsia="仿宋_GB2312" w:cs="Times New Roman"/>
                <w:color w:val="auto"/>
                <w:sz w:val="24"/>
                <w:szCs w:val="24"/>
                <w:highlight w:val="none"/>
                <w:u w:val="none" w:color="auto"/>
                <w:lang w:val="en-US" w:eastAsia="zh-CN"/>
              </w:rPr>
              <w:t>15</w:t>
            </w:r>
            <w:r>
              <w:rPr>
                <w:rFonts w:hint="eastAsia" w:ascii="Times New Roman" w:hAnsi="Times New Roman" w:eastAsia="仿宋_GB2312" w:cs="宋体"/>
                <w:color w:val="auto"/>
                <w:sz w:val="24"/>
                <w:szCs w:val="24"/>
                <w:highlight w:val="none"/>
                <w:u w:val="none" w:color="auto"/>
                <w:lang w:val="en-US" w:eastAsia="zh-CN"/>
              </w:rPr>
              <w:t>分）</w:t>
            </w:r>
          </w:p>
          <w:p w14:paraId="587E61B2">
            <w:pPr>
              <w:rPr>
                <w:rFonts w:hint="eastAsia" w:ascii="Times New Roman" w:hAnsi="Times New Roman" w:eastAsia="仿宋_GB2312" w:cs="宋体"/>
                <w:color w:val="auto"/>
                <w:highlight w:val="none"/>
              </w:rPr>
            </w:pPr>
          </w:p>
          <w:p w14:paraId="044246A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_GB2312" w:cs="宋体"/>
                <w:color w:val="auto"/>
                <w:sz w:val="24"/>
                <w:szCs w:val="24"/>
                <w:highlight w:val="none"/>
                <w:u w:val="none" w:color="auto"/>
                <w:lang w:val="en-US" w:eastAsia="zh-CN"/>
              </w:rPr>
            </w:pPr>
          </w:p>
        </w:tc>
        <w:tc>
          <w:tcPr>
            <w:tcW w:w="5400" w:type="dxa"/>
            <w:tcBorders>
              <w:right w:val="single" w:color="auto" w:sz="4" w:space="0"/>
            </w:tcBorders>
            <w:noWrap w:val="0"/>
            <w:vAlign w:val="center"/>
          </w:tcPr>
          <w:p w14:paraId="6F72A90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专设基地运营管理机构或部门，全职工作人员不少于</w:t>
            </w:r>
            <w:r>
              <w:rPr>
                <w:rFonts w:hint="default" w:ascii="Times New Roman" w:hAnsi="Times New Roman" w:eastAsia="仿宋_GB2312" w:cs="Times New Roman"/>
                <w:color w:val="auto"/>
                <w:sz w:val="24"/>
                <w:szCs w:val="24"/>
                <w:highlight w:val="none"/>
                <w:u w:val="none" w:color="auto"/>
                <w:lang w:val="en-US" w:eastAsia="zh-CN"/>
              </w:rPr>
              <w:t>4</w:t>
            </w:r>
            <w:r>
              <w:rPr>
                <w:rFonts w:hint="eastAsia" w:ascii="Times New Roman" w:hAnsi="Times New Roman" w:eastAsia="仿宋_GB2312" w:cs="宋体"/>
                <w:color w:val="auto"/>
                <w:sz w:val="24"/>
                <w:szCs w:val="24"/>
                <w:highlight w:val="none"/>
                <w:u w:val="none" w:color="auto"/>
                <w:lang w:val="en-US" w:eastAsia="zh-CN"/>
              </w:rPr>
              <w:t>名，专门负责基地入驻项目招商、孵化、服务提供等工作。</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left w:val="single" w:color="auto" w:sz="4" w:space="0"/>
            </w:tcBorders>
            <w:noWrap w:val="0"/>
            <w:vAlign w:val="center"/>
          </w:tcPr>
          <w:p w14:paraId="0544E4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left w:val="single" w:color="auto" w:sz="4" w:space="0"/>
            </w:tcBorders>
            <w:noWrap w:val="0"/>
            <w:vAlign w:val="center"/>
          </w:tcPr>
          <w:p w14:paraId="46D0B2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39DF8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noWrap w:val="0"/>
            <w:vAlign w:val="center"/>
          </w:tcPr>
          <w:p w14:paraId="2119A9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4</w:t>
            </w:r>
          </w:p>
        </w:tc>
        <w:tc>
          <w:tcPr>
            <w:tcW w:w="1400" w:type="dxa"/>
            <w:vMerge w:val="continue"/>
            <w:noWrap w:val="0"/>
            <w:vAlign w:val="center"/>
          </w:tcPr>
          <w:p w14:paraId="3ED798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c>
          <w:tcPr>
            <w:tcW w:w="5400" w:type="dxa"/>
            <w:tcBorders>
              <w:right w:val="single" w:color="auto" w:sz="4" w:space="0"/>
            </w:tcBorders>
            <w:noWrap w:val="0"/>
            <w:vAlign w:val="center"/>
          </w:tcPr>
          <w:p w14:paraId="1B5A510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具有集成化的服务能力，能够免费</w:t>
            </w:r>
            <w:r>
              <w:rPr>
                <w:rFonts w:hint="eastAsia" w:ascii="Times New Roman" w:hAnsi="Times New Roman" w:eastAsia="仿宋_GB2312" w:cs="宋体"/>
                <w:color w:val="auto"/>
                <w:sz w:val="24"/>
                <w:szCs w:val="24"/>
                <w:highlight w:val="none"/>
                <w:u w:val="none" w:color="auto"/>
                <w:lang w:eastAsia="zh-CN"/>
              </w:rPr>
              <w:t>提供</w:t>
            </w:r>
            <w:r>
              <w:rPr>
                <w:rFonts w:hint="eastAsia" w:ascii="Times New Roman" w:hAnsi="Times New Roman" w:eastAsia="仿宋_GB2312" w:cs="宋体"/>
                <w:color w:val="auto"/>
                <w:sz w:val="24"/>
                <w:szCs w:val="24"/>
                <w:highlight w:val="none"/>
                <w:u w:val="none" w:color="auto"/>
                <w:lang w:val="en-US" w:eastAsia="zh-CN"/>
              </w:rPr>
              <w:t>商事登记、财税代办、知识产权、</w:t>
            </w:r>
            <w:r>
              <w:rPr>
                <w:rFonts w:hint="eastAsia" w:ascii="Times New Roman" w:hAnsi="Times New Roman" w:eastAsia="仿宋_GB2312" w:cs="宋体"/>
                <w:color w:val="auto"/>
                <w:sz w:val="24"/>
                <w:szCs w:val="24"/>
                <w:highlight w:val="none"/>
                <w:u w:val="none" w:color="auto"/>
                <w:lang w:eastAsia="zh-CN"/>
              </w:rPr>
              <w:t>创业咨询、</w:t>
            </w:r>
            <w:r>
              <w:rPr>
                <w:rFonts w:hint="eastAsia" w:ascii="Times New Roman" w:hAnsi="Times New Roman" w:eastAsia="仿宋_GB2312" w:cs="宋体"/>
                <w:color w:val="auto"/>
                <w:sz w:val="24"/>
                <w:szCs w:val="24"/>
                <w:highlight w:val="none"/>
                <w:u w:val="none" w:color="auto"/>
                <w:lang w:val="en-US" w:eastAsia="zh-CN"/>
              </w:rPr>
              <w:t>资源链接、政策解读指引</w:t>
            </w:r>
            <w:r>
              <w:rPr>
                <w:rFonts w:hint="eastAsia" w:ascii="Times New Roman" w:hAnsi="Times New Roman" w:eastAsia="仿宋_GB2312" w:cs="宋体"/>
                <w:color w:val="auto"/>
                <w:sz w:val="24"/>
                <w:szCs w:val="24"/>
                <w:highlight w:val="none"/>
                <w:u w:val="none" w:color="auto"/>
                <w:lang w:eastAsia="zh-CN"/>
              </w:rPr>
              <w:t>等</w:t>
            </w:r>
            <w:r>
              <w:rPr>
                <w:rFonts w:hint="eastAsia" w:ascii="Times New Roman" w:hAnsi="Times New Roman" w:eastAsia="仿宋_GB2312" w:cs="宋体"/>
                <w:color w:val="auto"/>
                <w:sz w:val="24"/>
                <w:szCs w:val="24"/>
                <w:highlight w:val="none"/>
                <w:u w:val="none" w:color="auto"/>
                <w:lang w:val="en-US" w:eastAsia="zh-CN"/>
              </w:rPr>
              <w:t>创业</w:t>
            </w:r>
            <w:r>
              <w:rPr>
                <w:rFonts w:hint="eastAsia" w:ascii="Times New Roman" w:hAnsi="Times New Roman" w:eastAsia="仿宋_GB2312" w:cs="宋体"/>
                <w:color w:val="auto"/>
                <w:sz w:val="24"/>
                <w:szCs w:val="24"/>
                <w:highlight w:val="none"/>
                <w:u w:val="none" w:color="auto"/>
                <w:lang w:eastAsia="zh-CN"/>
              </w:rPr>
              <w:t>孵化服务，</w:t>
            </w:r>
            <w:r>
              <w:rPr>
                <w:rFonts w:hint="eastAsia" w:ascii="Times New Roman" w:hAnsi="Times New Roman" w:eastAsia="仿宋_GB2312" w:cs="宋体"/>
                <w:color w:val="auto"/>
                <w:sz w:val="24"/>
                <w:szCs w:val="24"/>
                <w:highlight w:val="none"/>
                <w:u w:val="none" w:color="auto"/>
                <w:lang w:val="en-US" w:eastAsia="zh-CN"/>
              </w:rPr>
              <w:t>并提供不少于</w:t>
            </w:r>
            <w:r>
              <w:rPr>
                <w:rFonts w:hint="default" w:ascii="Times New Roman" w:hAnsi="Times New Roman" w:eastAsia="仿宋_GB2312" w:cs="Times New Roman"/>
                <w:color w:val="auto"/>
                <w:sz w:val="24"/>
                <w:szCs w:val="24"/>
                <w:highlight w:val="none"/>
                <w:u w:val="none" w:color="auto"/>
                <w:lang w:val="en-US" w:eastAsia="zh-CN"/>
              </w:rPr>
              <w:t>20</w:t>
            </w:r>
            <w:r>
              <w:rPr>
                <w:rFonts w:hint="eastAsia" w:ascii="Times New Roman" w:hAnsi="Times New Roman" w:eastAsia="仿宋_GB2312" w:cs="宋体"/>
                <w:color w:val="auto"/>
                <w:sz w:val="24"/>
                <w:szCs w:val="24"/>
                <w:highlight w:val="none"/>
                <w:u w:val="none" w:color="auto"/>
                <w:lang w:val="en-US" w:eastAsia="zh-CN"/>
              </w:rPr>
              <w:t>次服务记录。</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left w:val="single" w:color="auto" w:sz="4" w:space="0"/>
            </w:tcBorders>
            <w:noWrap w:val="0"/>
            <w:vAlign w:val="center"/>
          </w:tcPr>
          <w:p w14:paraId="6443D6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仿宋_GB2312"/>
                <w:color w:val="auto"/>
                <w:kern w:val="2"/>
                <w:sz w:val="24"/>
                <w:szCs w:val="24"/>
                <w:highlight w:val="none"/>
                <w:u w:val="none" w:color="auto"/>
                <w:lang w:val="en-US" w:eastAsia="zh-CN" w:bidi="ar-SA"/>
              </w:rPr>
            </w:pPr>
          </w:p>
        </w:tc>
        <w:tc>
          <w:tcPr>
            <w:tcW w:w="1334" w:type="dxa"/>
            <w:tcBorders>
              <w:left w:val="single" w:color="auto" w:sz="4" w:space="0"/>
            </w:tcBorders>
            <w:noWrap w:val="0"/>
            <w:vAlign w:val="center"/>
          </w:tcPr>
          <w:p w14:paraId="3EBC0F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2DFA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noWrap w:val="0"/>
            <w:vAlign w:val="center"/>
          </w:tcPr>
          <w:p w14:paraId="6DFF5A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5</w:t>
            </w:r>
          </w:p>
        </w:tc>
        <w:tc>
          <w:tcPr>
            <w:tcW w:w="1400" w:type="dxa"/>
            <w:vMerge w:val="continue"/>
            <w:noWrap w:val="0"/>
            <w:vAlign w:val="center"/>
          </w:tcPr>
          <w:p w14:paraId="692BF8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c>
          <w:tcPr>
            <w:tcW w:w="5400" w:type="dxa"/>
            <w:tcBorders>
              <w:right w:val="single" w:color="auto" w:sz="4" w:space="0"/>
            </w:tcBorders>
            <w:noWrap w:val="0"/>
            <w:vAlign w:val="center"/>
          </w:tcPr>
          <w:p w14:paraId="463E01E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为港澳青创企业提供入孵的配套优惠政策。</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left w:val="single" w:color="auto" w:sz="4" w:space="0"/>
            </w:tcBorders>
            <w:noWrap w:val="0"/>
            <w:vAlign w:val="center"/>
          </w:tcPr>
          <w:p w14:paraId="50023A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kern w:val="2"/>
                <w:sz w:val="24"/>
                <w:szCs w:val="24"/>
                <w:highlight w:val="none"/>
                <w:u w:val="none" w:color="auto"/>
                <w:lang w:val="en-US" w:eastAsia="zh-CN" w:bidi="ar-SA"/>
              </w:rPr>
            </w:pPr>
          </w:p>
        </w:tc>
        <w:tc>
          <w:tcPr>
            <w:tcW w:w="1334" w:type="dxa"/>
            <w:tcBorders>
              <w:left w:val="single" w:color="auto" w:sz="4" w:space="0"/>
            </w:tcBorders>
            <w:noWrap w:val="0"/>
            <w:vAlign w:val="center"/>
          </w:tcPr>
          <w:p w14:paraId="61079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color w:val="auto"/>
                <w:sz w:val="24"/>
                <w:szCs w:val="24"/>
                <w:highlight w:val="none"/>
                <w:u w:val="none" w:color="auto"/>
                <w:lang w:val="en-US" w:eastAsia="zh-CN"/>
              </w:rPr>
            </w:pPr>
          </w:p>
        </w:tc>
      </w:tr>
      <w:tr w14:paraId="59BB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noWrap w:val="0"/>
            <w:vAlign w:val="center"/>
          </w:tcPr>
          <w:p w14:paraId="7FA9DD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6</w:t>
            </w:r>
          </w:p>
        </w:tc>
        <w:tc>
          <w:tcPr>
            <w:tcW w:w="1400" w:type="dxa"/>
            <w:vMerge w:val="restart"/>
            <w:noWrap w:val="0"/>
            <w:vAlign w:val="center"/>
          </w:tcPr>
          <w:p w14:paraId="6AD95D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空间场地</w:t>
            </w:r>
          </w:p>
          <w:p w14:paraId="4B5EEF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w:t>
            </w:r>
            <w:r>
              <w:rPr>
                <w:rFonts w:hint="default" w:ascii="Times New Roman" w:hAnsi="Times New Roman" w:eastAsia="仿宋_GB2312" w:cs="Times New Roman"/>
                <w:color w:val="auto"/>
                <w:sz w:val="24"/>
                <w:szCs w:val="24"/>
                <w:highlight w:val="none"/>
                <w:u w:val="none" w:color="auto"/>
                <w:lang w:val="en-US" w:eastAsia="zh-CN"/>
              </w:rPr>
              <w:t>14</w:t>
            </w:r>
            <w:r>
              <w:rPr>
                <w:rFonts w:hint="eastAsia" w:ascii="Times New Roman" w:hAnsi="Times New Roman" w:eastAsia="仿宋_GB2312" w:cs="宋体"/>
                <w:color w:val="auto"/>
                <w:sz w:val="24"/>
                <w:szCs w:val="24"/>
                <w:highlight w:val="none"/>
                <w:u w:val="none" w:color="auto"/>
                <w:lang w:val="en-US" w:eastAsia="zh-CN"/>
              </w:rPr>
              <w:t>分）</w:t>
            </w:r>
          </w:p>
        </w:tc>
        <w:tc>
          <w:tcPr>
            <w:tcW w:w="5400" w:type="dxa"/>
            <w:tcBorders>
              <w:right w:val="single" w:color="auto" w:sz="4" w:space="0"/>
            </w:tcBorders>
            <w:noWrap w:val="0"/>
            <w:vAlign w:val="center"/>
          </w:tcPr>
          <w:p w14:paraId="0BF244B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提供场地简易装修及桌椅，具有公共接待区、会议室和专业设备区等公共服务设施，场地符合消防、环保、治安、卫生等方面要求。</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left w:val="single" w:color="auto" w:sz="4" w:space="0"/>
            </w:tcBorders>
            <w:noWrap w:val="0"/>
            <w:vAlign w:val="center"/>
          </w:tcPr>
          <w:p w14:paraId="784F9A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仿宋_GB2312"/>
                <w:color w:val="auto"/>
                <w:kern w:val="2"/>
                <w:sz w:val="24"/>
                <w:szCs w:val="24"/>
                <w:highlight w:val="none"/>
                <w:u w:val="none" w:color="auto"/>
                <w:lang w:val="en-US" w:eastAsia="zh-CN" w:bidi="ar-SA"/>
              </w:rPr>
            </w:pPr>
          </w:p>
        </w:tc>
        <w:tc>
          <w:tcPr>
            <w:tcW w:w="1334" w:type="dxa"/>
            <w:tcBorders>
              <w:left w:val="single" w:color="auto" w:sz="4" w:space="0"/>
            </w:tcBorders>
            <w:noWrap w:val="0"/>
            <w:vAlign w:val="center"/>
          </w:tcPr>
          <w:p w14:paraId="4F589EB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055F3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noWrap w:val="0"/>
            <w:vAlign w:val="center"/>
          </w:tcPr>
          <w:p w14:paraId="018716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7</w:t>
            </w:r>
          </w:p>
        </w:tc>
        <w:tc>
          <w:tcPr>
            <w:tcW w:w="1400" w:type="dxa"/>
            <w:vMerge w:val="continue"/>
            <w:noWrap w:val="0"/>
            <w:vAlign w:val="center"/>
          </w:tcPr>
          <w:p w14:paraId="4D8213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p>
        </w:tc>
        <w:tc>
          <w:tcPr>
            <w:tcW w:w="5400" w:type="dxa"/>
            <w:tcBorders>
              <w:right w:val="single" w:color="auto" w:sz="4" w:space="0"/>
            </w:tcBorders>
            <w:noWrap w:val="0"/>
            <w:vAlign w:val="center"/>
          </w:tcPr>
          <w:p w14:paraId="58B8E42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可自主支配的场地使用面积不小于</w:t>
            </w:r>
            <w:r>
              <w:rPr>
                <w:rFonts w:hint="eastAsia" w:ascii="Times New Roman" w:hAnsi="Times New Roman" w:eastAsia="仿宋_GB2312" w:cs="Times New Roman"/>
                <w:color w:val="auto"/>
                <w:sz w:val="24"/>
                <w:szCs w:val="24"/>
                <w:highlight w:val="none"/>
                <w:u w:val="none" w:color="auto"/>
                <w:lang w:val="en-US" w:eastAsia="zh-CN"/>
              </w:rPr>
              <w:t>5</w:t>
            </w:r>
            <w:r>
              <w:rPr>
                <w:rFonts w:hint="default" w:ascii="Times New Roman" w:hAnsi="Times New Roman" w:eastAsia="仿宋_GB2312" w:cs="Times New Roman"/>
                <w:color w:val="auto"/>
                <w:sz w:val="24"/>
                <w:szCs w:val="24"/>
                <w:highlight w:val="none"/>
                <w:u w:val="none" w:color="auto"/>
                <w:lang w:val="en-US" w:eastAsia="zh-CN"/>
              </w:rPr>
              <w:t>00</w:t>
            </w:r>
            <w:r>
              <w:rPr>
                <w:rFonts w:hint="eastAsia" w:ascii="Times New Roman" w:hAnsi="Times New Roman" w:eastAsia="仿宋_GB2312" w:cs="宋体"/>
                <w:color w:val="auto"/>
                <w:sz w:val="24"/>
                <w:szCs w:val="24"/>
                <w:highlight w:val="none"/>
                <w:u w:val="none" w:color="auto"/>
                <w:lang w:val="en-US" w:eastAsia="zh-CN"/>
              </w:rPr>
              <w:t>平方米，在孵企业使用的场地占比不少于</w:t>
            </w:r>
            <w:r>
              <w:rPr>
                <w:rFonts w:hint="default" w:ascii="Times New Roman" w:hAnsi="Times New Roman" w:eastAsia="仿宋_GB2312" w:cs="Times New Roman"/>
                <w:color w:val="auto"/>
                <w:sz w:val="24"/>
                <w:szCs w:val="24"/>
                <w:highlight w:val="none"/>
                <w:u w:val="none" w:color="auto"/>
                <w:lang w:val="en-US" w:eastAsia="zh-CN"/>
              </w:rPr>
              <w:t>50</w:t>
            </w:r>
            <w:r>
              <w:rPr>
                <w:rFonts w:hint="eastAsia" w:ascii="Times New Roman" w:hAnsi="Times New Roman" w:eastAsia="仿宋_GB2312" w:cs="宋体"/>
                <w:color w:val="auto"/>
                <w:sz w:val="24"/>
                <w:szCs w:val="24"/>
                <w:highlight w:val="none"/>
                <w:u w:val="none" w:color="auto"/>
                <w:lang w:val="en-US" w:eastAsia="zh-CN"/>
              </w:rPr>
              <w:t>%。</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left w:val="single" w:color="auto" w:sz="4" w:space="0"/>
            </w:tcBorders>
            <w:noWrap w:val="0"/>
            <w:vAlign w:val="center"/>
          </w:tcPr>
          <w:p w14:paraId="0B62A7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left w:val="single" w:color="auto" w:sz="4" w:space="0"/>
            </w:tcBorders>
            <w:noWrap w:val="0"/>
            <w:vAlign w:val="center"/>
          </w:tcPr>
          <w:p w14:paraId="4688EF8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700D0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noWrap w:val="0"/>
            <w:vAlign w:val="center"/>
          </w:tcPr>
          <w:p w14:paraId="35F969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8</w:t>
            </w:r>
          </w:p>
        </w:tc>
        <w:tc>
          <w:tcPr>
            <w:tcW w:w="1400" w:type="dxa"/>
            <w:vMerge w:val="continue"/>
            <w:noWrap w:val="0"/>
            <w:vAlign w:val="center"/>
          </w:tcPr>
          <w:p w14:paraId="454CEB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c>
          <w:tcPr>
            <w:tcW w:w="5400" w:type="dxa"/>
            <w:tcBorders>
              <w:right w:val="single" w:color="auto" w:sz="4" w:space="0"/>
            </w:tcBorders>
            <w:noWrap w:val="0"/>
            <w:vAlign w:val="center"/>
          </w:tcPr>
          <w:p w14:paraId="286F0C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场地产权清晰或租赁合同明确，非自有物业的，保证有</w:t>
            </w:r>
            <w:r>
              <w:rPr>
                <w:rFonts w:hint="default" w:ascii="Times New Roman" w:hAnsi="Times New Roman" w:eastAsia="仿宋_GB2312" w:cs="Times New Roman"/>
                <w:color w:val="auto"/>
                <w:sz w:val="24"/>
                <w:szCs w:val="24"/>
                <w:highlight w:val="none"/>
                <w:u w:val="none" w:color="auto"/>
                <w:lang w:val="en-US" w:eastAsia="zh-CN"/>
              </w:rPr>
              <w:t>3</w:t>
            </w:r>
            <w:r>
              <w:rPr>
                <w:rFonts w:hint="eastAsia" w:ascii="Times New Roman" w:hAnsi="Times New Roman" w:eastAsia="仿宋_GB2312" w:cs="宋体"/>
                <w:color w:val="auto"/>
                <w:sz w:val="24"/>
                <w:szCs w:val="24"/>
                <w:highlight w:val="none"/>
                <w:u w:val="none" w:color="auto"/>
                <w:lang w:val="en-US" w:eastAsia="zh-CN"/>
              </w:rPr>
              <w:t>年以上或已有</w:t>
            </w:r>
            <w:r>
              <w:rPr>
                <w:rFonts w:hint="default" w:ascii="Times New Roman" w:hAnsi="Times New Roman" w:eastAsia="仿宋_GB2312" w:cs="Times New Roman"/>
                <w:color w:val="auto"/>
                <w:sz w:val="24"/>
                <w:szCs w:val="24"/>
                <w:highlight w:val="none"/>
                <w:u w:val="none" w:color="auto"/>
                <w:lang w:val="en-US" w:eastAsia="zh-CN"/>
              </w:rPr>
              <w:t>3</w:t>
            </w:r>
            <w:r>
              <w:rPr>
                <w:rFonts w:hint="eastAsia" w:ascii="Times New Roman" w:hAnsi="Times New Roman" w:eastAsia="仿宋_GB2312" w:cs="宋体"/>
                <w:color w:val="auto"/>
                <w:sz w:val="24"/>
                <w:szCs w:val="24"/>
                <w:highlight w:val="none"/>
                <w:u w:val="none" w:color="auto"/>
                <w:lang w:val="en-US" w:eastAsia="zh-CN"/>
              </w:rPr>
              <w:t>年以上支配权，保证基地持续、稳定运营。</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4</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left w:val="single" w:color="auto" w:sz="4" w:space="0"/>
            </w:tcBorders>
            <w:noWrap w:val="0"/>
            <w:vAlign w:val="center"/>
          </w:tcPr>
          <w:p w14:paraId="027E2D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left w:val="single" w:color="auto" w:sz="4" w:space="0"/>
            </w:tcBorders>
            <w:noWrap w:val="0"/>
            <w:vAlign w:val="center"/>
          </w:tcPr>
          <w:p w14:paraId="5DA385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187B2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39" w:type="dxa"/>
            <w:tcBorders>
              <w:left w:val="single" w:color="000000" w:sz="4" w:space="0"/>
              <w:right w:val="single" w:color="000000" w:sz="4" w:space="0"/>
            </w:tcBorders>
            <w:noWrap w:val="0"/>
            <w:vAlign w:val="center"/>
          </w:tcPr>
          <w:p w14:paraId="651BF1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9</w:t>
            </w:r>
          </w:p>
        </w:tc>
        <w:tc>
          <w:tcPr>
            <w:tcW w:w="1400" w:type="dxa"/>
            <w:vMerge w:val="restart"/>
            <w:tcBorders>
              <w:left w:val="single" w:color="000000" w:sz="4" w:space="0"/>
              <w:right w:val="single" w:color="000000" w:sz="4" w:space="0"/>
            </w:tcBorders>
            <w:noWrap w:val="0"/>
            <w:vAlign w:val="center"/>
          </w:tcPr>
          <w:p w14:paraId="721176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孵化成效</w:t>
            </w:r>
          </w:p>
          <w:p w14:paraId="48CD00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r>
              <w:rPr>
                <w:rFonts w:hint="eastAsia" w:ascii="Times New Roman" w:hAnsi="Times New Roman" w:eastAsia="仿宋_GB2312" w:cs="宋体"/>
                <w:color w:val="auto"/>
                <w:sz w:val="24"/>
                <w:szCs w:val="24"/>
                <w:highlight w:val="none"/>
                <w:u w:val="none" w:color="auto"/>
                <w:lang w:val="en-US" w:eastAsia="zh-CN"/>
              </w:rPr>
              <w:t>（</w:t>
            </w:r>
            <w:r>
              <w:rPr>
                <w:rFonts w:hint="default" w:ascii="Times New Roman" w:hAnsi="Times New Roman" w:eastAsia="仿宋_GB2312" w:cs="Times New Roman"/>
                <w:color w:val="auto"/>
                <w:sz w:val="24"/>
                <w:szCs w:val="24"/>
                <w:highlight w:val="none"/>
                <w:u w:val="none" w:color="auto"/>
                <w:lang w:val="en-US" w:eastAsia="zh-CN"/>
              </w:rPr>
              <w:t>40</w:t>
            </w:r>
            <w:r>
              <w:rPr>
                <w:rFonts w:hint="eastAsia" w:ascii="Times New Roman" w:hAnsi="Times New Roman" w:eastAsia="仿宋_GB2312" w:cs="宋体"/>
                <w:color w:val="auto"/>
                <w:sz w:val="24"/>
                <w:szCs w:val="24"/>
                <w:highlight w:val="none"/>
                <w:u w:val="none" w:color="auto"/>
                <w:lang w:val="en-US" w:eastAsia="zh-CN"/>
              </w:rPr>
              <w:t>分）</w:t>
            </w: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7A8A97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rPr>
            </w:pPr>
            <w:r>
              <w:rPr>
                <w:rFonts w:hint="eastAsia" w:ascii="Times New Roman" w:hAnsi="Times New Roman" w:eastAsia="仿宋_GB2312" w:cs="宋体"/>
                <w:color w:val="auto"/>
                <w:sz w:val="24"/>
                <w:szCs w:val="24"/>
                <w:highlight w:val="none"/>
                <w:u w:val="none" w:color="auto"/>
                <w:lang w:val="en-US" w:eastAsia="zh-CN"/>
              </w:rPr>
              <w:t>基地在孵企业总数</w:t>
            </w:r>
            <w:r>
              <w:rPr>
                <w:rFonts w:hint="eastAsia" w:ascii="Times New Roman" w:hAnsi="Times New Roman" w:eastAsia="仿宋_GB2312" w:cs="宋体"/>
                <w:color w:val="auto"/>
                <w:sz w:val="24"/>
                <w:szCs w:val="24"/>
                <w:highlight w:val="none"/>
                <w:u w:val="none" w:color="auto"/>
                <w:lang w:eastAsia="zh-CN"/>
              </w:rPr>
              <w:t>不少于</w:t>
            </w:r>
            <w:r>
              <w:rPr>
                <w:rFonts w:hint="default" w:ascii="Times New Roman" w:hAnsi="Times New Roman" w:eastAsia="仿宋_GB2312" w:cs="Times New Roman"/>
                <w:color w:val="auto"/>
                <w:sz w:val="24"/>
                <w:szCs w:val="24"/>
                <w:highlight w:val="none"/>
                <w:u w:val="none" w:color="auto"/>
                <w:lang w:val="en-US" w:eastAsia="zh-CN"/>
              </w:rPr>
              <w:t>20</w:t>
            </w:r>
            <w:r>
              <w:rPr>
                <w:rFonts w:hint="eastAsia" w:ascii="Times New Roman" w:hAnsi="Times New Roman" w:eastAsia="仿宋_GB2312" w:cs="宋体"/>
                <w:color w:val="auto"/>
                <w:sz w:val="24"/>
                <w:szCs w:val="24"/>
                <w:highlight w:val="none"/>
                <w:u w:val="none" w:color="auto"/>
                <w:lang w:val="en-US" w:eastAsia="zh-CN"/>
              </w:rPr>
              <w:t>个，</w:t>
            </w:r>
            <w:r>
              <w:rPr>
                <w:rFonts w:hint="eastAsia" w:ascii="Times New Roman" w:hAnsi="Times New Roman" w:eastAsia="仿宋_GB2312" w:cs="宋体"/>
                <w:color w:val="auto"/>
                <w:sz w:val="24"/>
                <w:szCs w:val="24"/>
                <w:highlight w:val="none"/>
                <w:u w:val="none" w:color="auto"/>
                <w:lang w:eastAsia="zh-CN"/>
              </w:rPr>
              <w:t>其中</w:t>
            </w:r>
            <w:r>
              <w:rPr>
                <w:rFonts w:hint="eastAsia" w:ascii="Times New Roman" w:hAnsi="Times New Roman" w:eastAsia="仿宋_GB2312" w:cs="宋体"/>
                <w:color w:val="auto"/>
                <w:sz w:val="24"/>
                <w:szCs w:val="24"/>
                <w:highlight w:val="none"/>
                <w:u w:val="none" w:color="auto"/>
                <w:lang w:val="en-US" w:eastAsia="zh-CN"/>
              </w:rPr>
              <w:t>港澳青创</w:t>
            </w:r>
            <w:r>
              <w:rPr>
                <w:rFonts w:hint="eastAsia" w:ascii="Times New Roman" w:hAnsi="Times New Roman" w:eastAsia="仿宋_GB2312" w:cs="宋体"/>
                <w:color w:val="auto"/>
                <w:sz w:val="24"/>
                <w:szCs w:val="24"/>
                <w:highlight w:val="none"/>
                <w:u w:val="none" w:color="auto"/>
                <w:lang w:eastAsia="zh-CN"/>
              </w:rPr>
              <w:t>企业</w:t>
            </w:r>
            <w:r>
              <w:rPr>
                <w:rFonts w:hint="eastAsia" w:ascii="Times New Roman" w:hAnsi="Times New Roman" w:eastAsia="仿宋_GB2312" w:cs="宋体"/>
                <w:color w:val="auto"/>
                <w:sz w:val="24"/>
                <w:szCs w:val="24"/>
                <w:highlight w:val="none"/>
                <w:u w:val="none" w:color="auto"/>
                <w:lang w:val="en-US" w:eastAsia="zh-CN"/>
              </w:rPr>
              <w:t>不少于</w:t>
            </w:r>
            <w:r>
              <w:rPr>
                <w:rFonts w:hint="default" w:ascii="Times New Roman" w:hAnsi="Times New Roman" w:eastAsia="仿宋_GB2312" w:cs="Times New Roman"/>
                <w:color w:val="auto"/>
                <w:sz w:val="24"/>
                <w:szCs w:val="24"/>
                <w:highlight w:val="none"/>
                <w:u w:val="none" w:color="auto"/>
                <w:lang w:val="en-US" w:eastAsia="zh-CN"/>
              </w:rPr>
              <w:t>10</w:t>
            </w:r>
            <w:r>
              <w:rPr>
                <w:rFonts w:hint="eastAsia" w:ascii="Times New Roman" w:hAnsi="Times New Roman" w:eastAsia="仿宋_GB2312" w:cs="宋体"/>
                <w:color w:val="auto"/>
                <w:sz w:val="24"/>
                <w:szCs w:val="24"/>
                <w:highlight w:val="none"/>
                <w:u w:val="none" w:color="auto"/>
                <w:lang w:val="en-US" w:eastAsia="zh-CN"/>
              </w:rPr>
              <w:t>个，基地及入驻企业支持祖国和平统一，拥护“一国两制”，遵守国家法律法规，团队成员无违法犯罪记录，入驻企业项目必须合法合规，无污染环境及危害公共安全或其他公共利益的行为或隐患。</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20</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1FBA55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376A31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7D1C7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tcBorders>
              <w:left w:val="single" w:color="000000" w:sz="4" w:space="0"/>
              <w:right w:val="single" w:color="000000" w:sz="4" w:space="0"/>
            </w:tcBorders>
            <w:noWrap w:val="0"/>
            <w:vAlign w:val="center"/>
          </w:tcPr>
          <w:p w14:paraId="060042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10</w:t>
            </w:r>
          </w:p>
        </w:tc>
        <w:tc>
          <w:tcPr>
            <w:tcW w:w="1400" w:type="dxa"/>
            <w:vMerge w:val="continue"/>
            <w:tcBorders>
              <w:left w:val="single" w:color="000000" w:sz="4" w:space="0"/>
              <w:right w:val="single" w:color="000000" w:sz="4" w:space="0"/>
            </w:tcBorders>
            <w:noWrap w:val="0"/>
            <w:vAlign w:val="center"/>
          </w:tcPr>
          <w:p w14:paraId="397F33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5A64B83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孵化上一年度营业收入</w:t>
            </w:r>
            <w:r>
              <w:rPr>
                <w:rFonts w:hint="default" w:ascii="Times New Roman" w:hAnsi="Times New Roman" w:eastAsia="仿宋_GB2312" w:cs="Times New Roman"/>
                <w:color w:val="auto"/>
                <w:sz w:val="24"/>
                <w:szCs w:val="24"/>
                <w:highlight w:val="none"/>
                <w:u w:val="none" w:color="auto"/>
                <w:lang w:val="en-US" w:eastAsia="zh-CN"/>
              </w:rPr>
              <w:t>100</w:t>
            </w:r>
            <w:r>
              <w:rPr>
                <w:rFonts w:hint="eastAsia" w:ascii="Times New Roman" w:hAnsi="Times New Roman" w:eastAsia="仿宋_GB2312" w:cs="宋体"/>
                <w:color w:val="auto"/>
                <w:sz w:val="24"/>
                <w:szCs w:val="24"/>
                <w:highlight w:val="none"/>
                <w:u w:val="none" w:color="auto"/>
                <w:lang w:val="en-US" w:eastAsia="zh-CN"/>
              </w:rPr>
              <w:t>万元以上的港澳青创企业。</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分）（按照孵化个数给予相应分值，孵化</w:t>
            </w:r>
            <w:r>
              <w:rPr>
                <w:rFonts w:hint="default" w:ascii="Times New Roman" w:hAnsi="Times New Roman" w:eastAsia="仿宋_GB2312" w:cs="Times New Roman"/>
                <w:b/>
                <w:bCs/>
                <w:color w:val="auto"/>
                <w:sz w:val="24"/>
                <w:szCs w:val="24"/>
                <w:highlight w:val="none"/>
                <w:u w:val="none" w:color="auto"/>
                <w:lang w:val="en-US" w:eastAsia="zh-CN"/>
              </w:rPr>
              <w:t>2</w:t>
            </w:r>
            <w:r>
              <w:rPr>
                <w:rFonts w:hint="eastAsia" w:ascii="Times New Roman" w:hAnsi="Times New Roman" w:eastAsia="仿宋_GB2312" w:cs="宋体"/>
                <w:b/>
                <w:bCs/>
                <w:color w:val="auto"/>
                <w:sz w:val="24"/>
                <w:szCs w:val="24"/>
                <w:highlight w:val="none"/>
                <w:u w:val="none" w:color="auto"/>
                <w:lang w:val="en-US" w:eastAsia="zh-CN"/>
              </w:rPr>
              <w:t>个以上的得</w:t>
            </w:r>
            <w:r>
              <w:rPr>
                <w:rFonts w:hint="default" w:ascii="Times New Roman" w:hAnsi="Times New Roman" w:eastAsia="仿宋_GB2312" w:cs="Times New Roman"/>
                <w:b/>
                <w:bCs/>
                <w:color w:val="auto"/>
                <w:sz w:val="24"/>
                <w:szCs w:val="24"/>
                <w:highlight w:val="none"/>
                <w:u w:val="none" w:color="auto"/>
                <w:lang w:val="en-US" w:eastAsia="zh-CN"/>
              </w:rPr>
              <w:t>3</w:t>
            </w:r>
            <w:r>
              <w:rPr>
                <w:rFonts w:hint="eastAsia" w:ascii="Times New Roman" w:hAnsi="Times New Roman" w:eastAsia="仿宋_GB2312" w:cs="宋体"/>
                <w:b/>
                <w:bCs/>
                <w:color w:val="auto"/>
                <w:sz w:val="24"/>
                <w:szCs w:val="24"/>
                <w:highlight w:val="none"/>
                <w:u w:val="none" w:color="auto"/>
                <w:lang w:val="en-US" w:eastAsia="zh-CN"/>
              </w:rPr>
              <w:t>分，孵化</w:t>
            </w:r>
            <w:r>
              <w:rPr>
                <w:rFonts w:hint="default" w:ascii="Times New Roman" w:hAnsi="Times New Roman" w:eastAsia="仿宋_GB2312" w:cs="Times New Roman"/>
                <w:b/>
                <w:bCs/>
                <w:color w:val="auto"/>
                <w:sz w:val="24"/>
                <w:szCs w:val="24"/>
                <w:highlight w:val="none"/>
                <w:u w:val="none" w:color="auto"/>
                <w:lang w:val="en-US" w:eastAsia="zh-CN"/>
              </w:rPr>
              <w:t>4</w:t>
            </w:r>
            <w:r>
              <w:rPr>
                <w:rFonts w:hint="eastAsia" w:ascii="Times New Roman" w:hAnsi="Times New Roman" w:eastAsia="仿宋_GB2312" w:cs="宋体"/>
                <w:b/>
                <w:bCs/>
                <w:color w:val="auto"/>
                <w:sz w:val="24"/>
                <w:szCs w:val="24"/>
                <w:highlight w:val="none"/>
                <w:u w:val="none" w:color="auto"/>
                <w:lang w:val="en-US" w:eastAsia="zh-CN"/>
              </w:rPr>
              <w:t>个及以上的得</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40F1C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4ABE2E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18AC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tcBorders>
              <w:left w:val="single" w:color="000000" w:sz="4" w:space="0"/>
              <w:right w:val="single" w:color="000000" w:sz="4" w:space="0"/>
            </w:tcBorders>
            <w:noWrap w:val="0"/>
            <w:vAlign w:val="center"/>
          </w:tcPr>
          <w:p w14:paraId="2D5427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11</w:t>
            </w:r>
          </w:p>
        </w:tc>
        <w:tc>
          <w:tcPr>
            <w:tcW w:w="1400" w:type="dxa"/>
            <w:vMerge w:val="continue"/>
            <w:tcBorders>
              <w:left w:val="single" w:color="000000" w:sz="4" w:space="0"/>
              <w:right w:val="single" w:color="000000" w:sz="4" w:space="0"/>
            </w:tcBorders>
            <w:noWrap w:val="0"/>
            <w:vAlign w:val="center"/>
          </w:tcPr>
          <w:p w14:paraId="7F7621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71D2C984">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kern w:val="2"/>
                <w:sz w:val="24"/>
                <w:szCs w:val="24"/>
                <w:highlight w:val="none"/>
                <w:u w:val="none" w:color="auto"/>
                <w:lang w:val="en-US" w:eastAsia="zh-CN" w:bidi="ar-SA"/>
              </w:rPr>
              <w:t>入驻港澳青创企业获得社会投资机构、专业创投基金（含运营机构）融资有不低于</w:t>
            </w:r>
            <w:r>
              <w:rPr>
                <w:rFonts w:hint="default" w:ascii="Times New Roman" w:hAnsi="Times New Roman" w:eastAsia="仿宋_GB2312" w:cs="Times New Roman"/>
                <w:color w:val="auto"/>
                <w:kern w:val="2"/>
                <w:sz w:val="24"/>
                <w:szCs w:val="24"/>
                <w:highlight w:val="none"/>
                <w:u w:val="none" w:color="auto"/>
                <w:lang w:val="en-US" w:eastAsia="zh-CN" w:bidi="ar-SA"/>
              </w:rPr>
              <w:t>50</w:t>
            </w:r>
            <w:r>
              <w:rPr>
                <w:rFonts w:hint="eastAsia" w:ascii="Times New Roman" w:hAnsi="Times New Roman" w:eastAsia="仿宋_GB2312" w:cs="宋体"/>
                <w:color w:val="auto"/>
                <w:kern w:val="2"/>
                <w:sz w:val="24"/>
                <w:szCs w:val="24"/>
                <w:highlight w:val="none"/>
                <w:u w:val="none" w:color="auto"/>
                <w:lang w:val="en-US" w:eastAsia="zh-CN" w:bidi="ar-SA"/>
              </w:rPr>
              <w:t>万</w:t>
            </w:r>
            <w:r>
              <w:rPr>
                <w:rFonts w:hint="eastAsia" w:ascii="Times New Roman" w:hAnsi="Times New Roman" w:eastAsia="仿宋_GB2312" w:cs="宋体"/>
                <w:color w:val="auto"/>
                <w:sz w:val="24"/>
                <w:szCs w:val="24"/>
                <w:highlight w:val="none"/>
                <w:u w:val="none" w:color="auto"/>
                <w:lang w:val="en-US" w:eastAsia="zh-CN"/>
              </w:rPr>
              <w:t>元</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2</w:t>
            </w:r>
            <w:r>
              <w:rPr>
                <w:rFonts w:hint="eastAsia" w:ascii="Times New Roman" w:hAnsi="Times New Roman" w:eastAsia="仿宋_GB2312" w:cs="宋体"/>
                <w:b/>
                <w:bCs/>
                <w:color w:val="auto"/>
                <w:kern w:val="2"/>
                <w:sz w:val="24"/>
                <w:szCs w:val="24"/>
                <w:highlight w:val="none"/>
                <w:u w:val="none" w:color="auto"/>
                <w:lang w:val="en-US" w:eastAsia="zh-CN" w:bidi="ar-SA"/>
              </w:rPr>
              <w:t>分）</w:t>
            </w:r>
            <w:r>
              <w:rPr>
                <w:rFonts w:hint="eastAsia" w:ascii="Times New Roman" w:hAnsi="Times New Roman" w:eastAsia="仿宋_GB2312" w:cs="宋体"/>
                <w:color w:val="auto"/>
                <w:kern w:val="2"/>
                <w:sz w:val="24"/>
                <w:szCs w:val="24"/>
                <w:highlight w:val="none"/>
                <w:u w:val="none" w:color="auto"/>
                <w:lang w:val="en-US" w:eastAsia="zh-CN" w:bidi="ar-SA"/>
              </w:rPr>
              <w:t>，不低于</w:t>
            </w:r>
            <w:r>
              <w:rPr>
                <w:rFonts w:hint="default" w:ascii="Times New Roman" w:hAnsi="Times New Roman" w:eastAsia="仿宋_GB2312" w:cs="Times New Roman"/>
                <w:color w:val="auto"/>
                <w:kern w:val="2"/>
                <w:sz w:val="24"/>
                <w:szCs w:val="24"/>
                <w:highlight w:val="none"/>
                <w:u w:val="none" w:color="auto"/>
                <w:lang w:val="en-US" w:eastAsia="zh-CN" w:bidi="ar-SA"/>
              </w:rPr>
              <w:t>100</w:t>
            </w:r>
            <w:r>
              <w:rPr>
                <w:rFonts w:hint="eastAsia" w:ascii="Times New Roman" w:hAnsi="Times New Roman" w:eastAsia="仿宋_GB2312" w:cs="宋体"/>
                <w:color w:val="auto"/>
                <w:kern w:val="2"/>
                <w:sz w:val="24"/>
                <w:szCs w:val="24"/>
                <w:highlight w:val="none"/>
                <w:u w:val="none" w:color="auto"/>
                <w:lang w:val="en-US" w:eastAsia="zh-CN" w:bidi="ar-SA"/>
              </w:rPr>
              <w:t>万</w:t>
            </w:r>
            <w:r>
              <w:rPr>
                <w:rFonts w:hint="eastAsia" w:ascii="Times New Roman" w:hAnsi="Times New Roman" w:eastAsia="仿宋_GB2312" w:cs="宋体"/>
                <w:color w:val="auto"/>
                <w:sz w:val="24"/>
                <w:szCs w:val="24"/>
                <w:highlight w:val="none"/>
                <w:u w:val="none" w:color="auto"/>
                <w:lang w:val="en-US" w:eastAsia="zh-CN"/>
              </w:rPr>
              <w:t>元</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3</w:t>
            </w:r>
            <w:r>
              <w:rPr>
                <w:rFonts w:hint="eastAsia" w:ascii="Times New Roman" w:hAnsi="Times New Roman" w:eastAsia="仿宋_GB2312" w:cs="宋体"/>
                <w:b/>
                <w:bCs/>
                <w:color w:val="auto"/>
                <w:kern w:val="2"/>
                <w:sz w:val="24"/>
                <w:szCs w:val="24"/>
                <w:highlight w:val="none"/>
                <w:u w:val="none" w:color="auto"/>
                <w:lang w:val="en-US" w:eastAsia="zh-CN" w:bidi="ar-SA"/>
              </w:rPr>
              <w:t>分）</w:t>
            </w:r>
            <w:r>
              <w:rPr>
                <w:rFonts w:hint="eastAsia" w:ascii="Times New Roman" w:hAnsi="Times New Roman" w:eastAsia="仿宋_GB2312" w:cs="宋体"/>
                <w:color w:val="auto"/>
                <w:kern w:val="2"/>
                <w:sz w:val="24"/>
                <w:szCs w:val="24"/>
                <w:highlight w:val="none"/>
                <w:u w:val="none" w:color="auto"/>
                <w:lang w:val="en-US" w:eastAsia="zh-CN" w:bidi="ar-SA"/>
              </w:rPr>
              <w:t>，不低于</w:t>
            </w:r>
            <w:r>
              <w:rPr>
                <w:rFonts w:hint="default" w:ascii="Times New Roman" w:hAnsi="Times New Roman" w:eastAsia="仿宋_GB2312" w:cs="Times New Roman"/>
                <w:color w:val="auto"/>
                <w:kern w:val="2"/>
                <w:sz w:val="24"/>
                <w:szCs w:val="24"/>
                <w:highlight w:val="none"/>
                <w:u w:val="none" w:color="auto"/>
                <w:lang w:val="en-US" w:eastAsia="zh-CN" w:bidi="ar-SA"/>
              </w:rPr>
              <w:t>200</w:t>
            </w:r>
            <w:r>
              <w:rPr>
                <w:rFonts w:hint="eastAsia" w:ascii="Times New Roman" w:hAnsi="Times New Roman" w:eastAsia="仿宋_GB2312" w:cs="宋体"/>
                <w:color w:val="auto"/>
                <w:kern w:val="2"/>
                <w:sz w:val="24"/>
                <w:szCs w:val="24"/>
                <w:highlight w:val="none"/>
                <w:u w:val="none" w:color="auto"/>
                <w:lang w:val="en-US" w:eastAsia="zh-CN" w:bidi="ar-SA"/>
              </w:rPr>
              <w:t>万</w:t>
            </w:r>
            <w:r>
              <w:rPr>
                <w:rFonts w:hint="eastAsia" w:ascii="Times New Roman" w:hAnsi="Times New Roman" w:eastAsia="仿宋_GB2312" w:cs="宋体"/>
                <w:color w:val="auto"/>
                <w:sz w:val="24"/>
                <w:szCs w:val="24"/>
                <w:highlight w:val="none"/>
                <w:u w:val="none" w:color="auto"/>
                <w:lang w:val="en-US" w:eastAsia="zh-CN"/>
              </w:rPr>
              <w:t>元</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5</w:t>
            </w:r>
            <w:r>
              <w:rPr>
                <w:rFonts w:hint="eastAsia" w:ascii="Times New Roman" w:hAnsi="Times New Roman" w:eastAsia="仿宋_GB2312" w:cs="宋体"/>
                <w:b/>
                <w:bCs/>
                <w:color w:val="auto"/>
                <w:kern w:val="2"/>
                <w:sz w:val="24"/>
                <w:szCs w:val="24"/>
                <w:highlight w:val="none"/>
                <w:u w:val="none" w:color="auto"/>
                <w:lang w:val="en-US" w:eastAsia="zh-CN" w:bidi="ar-SA"/>
              </w:rPr>
              <w:t>分）</w:t>
            </w:r>
            <w:r>
              <w:rPr>
                <w:rFonts w:hint="eastAsia" w:ascii="Times New Roman" w:hAnsi="Times New Roman" w:eastAsia="仿宋_GB2312" w:cs="宋体"/>
                <w:b w:val="0"/>
                <w:bCs w:val="0"/>
                <w:color w:val="auto"/>
                <w:kern w:val="2"/>
                <w:sz w:val="24"/>
                <w:szCs w:val="24"/>
                <w:highlight w:val="none"/>
                <w:u w:val="none" w:color="auto"/>
                <w:lang w:val="en-US" w:eastAsia="zh-CN" w:bidi="ar-SA"/>
              </w:rPr>
              <w:t>。</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787B27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622251C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60B57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39" w:type="dxa"/>
            <w:tcBorders>
              <w:left w:val="single" w:color="000000" w:sz="4" w:space="0"/>
              <w:right w:val="single" w:color="000000" w:sz="4" w:space="0"/>
            </w:tcBorders>
            <w:noWrap w:val="0"/>
            <w:vAlign w:val="center"/>
          </w:tcPr>
          <w:p w14:paraId="4B43D5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12</w:t>
            </w:r>
          </w:p>
        </w:tc>
        <w:tc>
          <w:tcPr>
            <w:tcW w:w="1400" w:type="dxa"/>
            <w:vMerge w:val="continue"/>
            <w:tcBorders>
              <w:left w:val="single" w:color="000000" w:sz="4" w:space="0"/>
              <w:right w:val="single" w:color="000000" w:sz="4" w:space="0"/>
            </w:tcBorders>
            <w:noWrap w:val="0"/>
            <w:vAlign w:val="center"/>
          </w:tcPr>
          <w:p w14:paraId="29F7DB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40747772">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入驻港澳青创企业当年度获已授权或申报的发明专利的。</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3</w:t>
            </w:r>
            <w:r>
              <w:rPr>
                <w:rFonts w:hint="eastAsia" w:ascii="Times New Roman" w:hAnsi="Times New Roman" w:eastAsia="仿宋_GB2312" w:cs="宋体"/>
                <w:b/>
                <w:bCs/>
                <w:color w:val="auto"/>
                <w:kern w:val="2"/>
                <w:sz w:val="24"/>
                <w:szCs w:val="24"/>
                <w:highlight w:val="none"/>
                <w:u w:val="none" w:color="auto"/>
                <w:lang w:val="en-US" w:eastAsia="zh-CN" w:bidi="ar-SA"/>
              </w:rPr>
              <w:t>个及以上得</w:t>
            </w:r>
            <w:r>
              <w:rPr>
                <w:rFonts w:hint="default" w:ascii="Times New Roman" w:hAnsi="Times New Roman" w:eastAsia="仿宋_GB2312" w:cs="Times New Roman"/>
                <w:b/>
                <w:bCs/>
                <w:color w:val="auto"/>
                <w:kern w:val="2"/>
                <w:sz w:val="24"/>
                <w:szCs w:val="24"/>
                <w:highlight w:val="none"/>
                <w:u w:val="none" w:color="auto"/>
                <w:lang w:val="en-US" w:eastAsia="zh-CN" w:bidi="ar-SA"/>
              </w:rPr>
              <w:t>5</w:t>
            </w:r>
            <w:r>
              <w:rPr>
                <w:rFonts w:hint="eastAsia" w:ascii="Times New Roman" w:hAnsi="Times New Roman" w:eastAsia="仿宋_GB2312" w:cs="宋体"/>
                <w:b/>
                <w:bCs/>
                <w:color w:val="auto"/>
                <w:kern w:val="2"/>
                <w:sz w:val="24"/>
                <w:szCs w:val="24"/>
                <w:highlight w:val="none"/>
                <w:u w:val="none" w:color="auto"/>
                <w:lang w:val="en-US" w:eastAsia="zh-CN" w:bidi="ar-SA"/>
              </w:rPr>
              <w:t>分，</w:t>
            </w:r>
            <w:r>
              <w:rPr>
                <w:rFonts w:hint="default" w:ascii="Times New Roman" w:hAnsi="Times New Roman" w:eastAsia="仿宋_GB2312" w:cs="Times New Roman"/>
                <w:b/>
                <w:bCs/>
                <w:color w:val="auto"/>
                <w:kern w:val="2"/>
                <w:sz w:val="24"/>
                <w:szCs w:val="24"/>
                <w:highlight w:val="none"/>
                <w:u w:val="none" w:color="auto"/>
                <w:lang w:val="en-US" w:eastAsia="zh-CN" w:bidi="ar-SA"/>
              </w:rPr>
              <w:t>2</w:t>
            </w:r>
            <w:r>
              <w:rPr>
                <w:rFonts w:hint="eastAsia" w:ascii="Times New Roman" w:hAnsi="Times New Roman" w:eastAsia="仿宋_GB2312" w:cs="宋体"/>
                <w:b/>
                <w:bCs/>
                <w:color w:val="auto"/>
                <w:kern w:val="2"/>
                <w:sz w:val="24"/>
                <w:szCs w:val="24"/>
                <w:highlight w:val="none"/>
                <w:u w:val="none" w:color="auto"/>
                <w:lang w:val="en-US" w:eastAsia="zh-CN" w:bidi="ar-SA"/>
              </w:rPr>
              <w:t>个得</w:t>
            </w:r>
            <w:r>
              <w:rPr>
                <w:rFonts w:hint="default" w:ascii="Times New Roman" w:hAnsi="Times New Roman" w:eastAsia="仿宋_GB2312" w:cs="Times New Roman"/>
                <w:b/>
                <w:bCs/>
                <w:color w:val="auto"/>
                <w:kern w:val="2"/>
                <w:sz w:val="24"/>
                <w:szCs w:val="24"/>
                <w:highlight w:val="none"/>
                <w:u w:val="none" w:color="auto"/>
                <w:lang w:val="en-US" w:eastAsia="zh-CN" w:bidi="ar-SA"/>
              </w:rPr>
              <w:t>3</w:t>
            </w:r>
            <w:r>
              <w:rPr>
                <w:rFonts w:hint="eastAsia" w:ascii="Times New Roman" w:hAnsi="Times New Roman" w:eastAsia="仿宋_GB2312" w:cs="宋体"/>
                <w:b/>
                <w:bCs/>
                <w:color w:val="auto"/>
                <w:kern w:val="2"/>
                <w:sz w:val="24"/>
                <w:szCs w:val="24"/>
                <w:highlight w:val="none"/>
                <w:u w:val="none" w:color="auto"/>
                <w:lang w:val="en-US" w:eastAsia="zh-CN" w:bidi="ar-SA"/>
              </w:rPr>
              <w:t>分，</w:t>
            </w:r>
            <w:r>
              <w:rPr>
                <w:rFonts w:hint="default" w:ascii="Times New Roman" w:hAnsi="Times New Roman" w:eastAsia="仿宋_GB2312" w:cs="Times New Roman"/>
                <w:b/>
                <w:bCs/>
                <w:color w:val="auto"/>
                <w:kern w:val="2"/>
                <w:sz w:val="24"/>
                <w:szCs w:val="24"/>
                <w:highlight w:val="none"/>
                <w:u w:val="none" w:color="auto"/>
                <w:lang w:val="en-US" w:eastAsia="zh-CN" w:bidi="ar-SA"/>
              </w:rPr>
              <w:t>1</w:t>
            </w:r>
            <w:r>
              <w:rPr>
                <w:rFonts w:hint="eastAsia" w:ascii="Times New Roman" w:hAnsi="Times New Roman" w:eastAsia="仿宋_GB2312" w:cs="宋体"/>
                <w:b/>
                <w:bCs/>
                <w:color w:val="auto"/>
                <w:kern w:val="2"/>
                <w:sz w:val="24"/>
                <w:szCs w:val="24"/>
                <w:highlight w:val="none"/>
                <w:u w:val="none" w:color="auto"/>
                <w:lang w:val="en-US" w:eastAsia="zh-CN" w:bidi="ar-SA"/>
              </w:rPr>
              <w:t>个得</w:t>
            </w:r>
            <w:r>
              <w:rPr>
                <w:rFonts w:hint="default" w:ascii="Times New Roman" w:hAnsi="Times New Roman" w:eastAsia="仿宋_GB2312" w:cs="Times New Roman"/>
                <w:b/>
                <w:bCs/>
                <w:color w:val="auto"/>
                <w:kern w:val="2"/>
                <w:sz w:val="24"/>
                <w:szCs w:val="24"/>
                <w:highlight w:val="none"/>
                <w:u w:val="none" w:color="auto"/>
                <w:lang w:val="en-US" w:eastAsia="zh-CN" w:bidi="ar-SA"/>
              </w:rPr>
              <w:t>2</w:t>
            </w:r>
            <w:r>
              <w:rPr>
                <w:rFonts w:hint="eastAsia" w:ascii="Times New Roman" w:hAnsi="Times New Roman" w:eastAsia="仿宋_GB2312" w:cs="宋体"/>
                <w:b/>
                <w:bCs/>
                <w:color w:val="auto"/>
                <w:kern w:val="2"/>
                <w:sz w:val="24"/>
                <w:szCs w:val="24"/>
                <w:highlight w:val="none"/>
                <w:u w:val="none" w:color="auto"/>
                <w:lang w:val="en-US" w:eastAsia="zh-CN" w:bidi="ar-SA"/>
              </w:rPr>
              <w:t>分，未获专利的得</w:t>
            </w:r>
            <w:r>
              <w:rPr>
                <w:rFonts w:hint="default" w:ascii="Times New Roman" w:hAnsi="Times New Roman" w:eastAsia="仿宋_GB2312" w:cs="Times New Roman"/>
                <w:b/>
                <w:bCs/>
                <w:color w:val="auto"/>
                <w:kern w:val="2"/>
                <w:sz w:val="24"/>
                <w:szCs w:val="24"/>
                <w:highlight w:val="none"/>
                <w:u w:val="none" w:color="auto"/>
                <w:lang w:val="en-US" w:eastAsia="zh-CN" w:bidi="ar-SA"/>
              </w:rPr>
              <w:t>0</w:t>
            </w:r>
            <w:r>
              <w:rPr>
                <w:rFonts w:hint="eastAsia" w:ascii="Times New Roman" w:hAnsi="Times New Roman" w:eastAsia="仿宋_GB2312" w:cs="宋体"/>
                <w:b/>
                <w:bCs/>
                <w:color w:val="auto"/>
                <w:kern w:val="2"/>
                <w:sz w:val="24"/>
                <w:szCs w:val="24"/>
                <w:highlight w:val="none"/>
                <w:u w:val="none" w:color="auto"/>
                <w:lang w:val="en-US" w:eastAsia="zh-CN" w:bidi="ar-SA"/>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38EE17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37D8A37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28CBD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4" w:hRule="atLeast"/>
          <w:jc w:val="center"/>
        </w:trPr>
        <w:tc>
          <w:tcPr>
            <w:tcW w:w="839" w:type="dxa"/>
            <w:tcBorders>
              <w:left w:val="single" w:color="000000" w:sz="4" w:space="0"/>
              <w:right w:val="single" w:color="000000" w:sz="4" w:space="0"/>
            </w:tcBorders>
            <w:noWrap w:val="0"/>
            <w:vAlign w:val="center"/>
          </w:tcPr>
          <w:p w14:paraId="32D353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13</w:t>
            </w:r>
          </w:p>
        </w:tc>
        <w:tc>
          <w:tcPr>
            <w:tcW w:w="1400" w:type="dxa"/>
            <w:vMerge w:val="continue"/>
            <w:tcBorders>
              <w:left w:val="single" w:color="000000" w:sz="4" w:space="0"/>
              <w:right w:val="single" w:color="000000" w:sz="4" w:space="0"/>
            </w:tcBorders>
            <w:noWrap w:val="0"/>
            <w:vAlign w:val="center"/>
          </w:tcPr>
          <w:p w14:paraId="020DB8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6B32F635">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入驻港澳青创企业项目获得市级及以上创新创业比赛奖项或</w:t>
            </w:r>
            <w:r>
              <w:rPr>
                <w:rFonts w:hint="eastAsia" w:ascii="Times New Roman" w:hAnsi="Times New Roman" w:eastAsia="仿宋_GB2312" w:cs="宋体"/>
                <w:b w:val="0"/>
                <w:bCs w:val="0"/>
                <w:color w:val="auto"/>
                <w:kern w:val="2"/>
                <w:sz w:val="24"/>
                <w:szCs w:val="24"/>
                <w:highlight w:val="none"/>
                <w:u w:val="none" w:color="auto"/>
                <w:lang w:val="en-US" w:eastAsia="zh-CN" w:bidi="ar-SA"/>
              </w:rPr>
              <w:t>获得其行业奖项。</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5</w:t>
            </w:r>
            <w:r>
              <w:rPr>
                <w:rFonts w:hint="eastAsia" w:ascii="Times New Roman" w:hAnsi="Times New Roman" w:eastAsia="仿宋_GB2312" w:cs="宋体"/>
                <w:b/>
                <w:bCs/>
                <w:color w:val="auto"/>
                <w:sz w:val="24"/>
                <w:szCs w:val="24"/>
                <w:highlight w:val="none"/>
                <w:u w:val="none" w:color="auto"/>
                <w:lang w:val="en-US" w:eastAsia="zh-CN"/>
              </w:rPr>
              <w:t>分）</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3</w:t>
            </w:r>
            <w:r>
              <w:rPr>
                <w:rFonts w:hint="eastAsia" w:ascii="Times New Roman" w:hAnsi="Times New Roman" w:eastAsia="仿宋_GB2312" w:cs="宋体"/>
                <w:b/>
                <w:bCs/>
                <w:color w:val="auto"/>
                <w:kern w:val="2"/>
                <w:sz w:val="24"/>
                <w:szCs w:val="24"/>
                <w:highlight w:val="none"/>
                <w:u w:val="none" w:color="auto"/>
                <w:lang w:val="en-US" w:eastAsia="zh-CN" w:bidi="ar-SA"/>
              </w:rPr>
              <w:t>个及以上的</w:t>
            </w:r>
            <w:r>
              <w:rPr>
                <w:rFonts w:hint="default" w:ascii="Times New Roman" w:hAnsi="Times New Roman" w:eastAsia="仿宋_GB2312" w:cs="Times New Roman"/>
                <w:b/>
                <w:bCs/>
                <w:color w:val="auto"/>
                <w:kern w:val="2"/>
                <w:sz w:val="24"/>
                <w:szCs w:val="24"/>
                <w:highlight w:val="none"/>
                <w:u w:val="none" w:color="auto"/>
                <w:lang w:val="en-US" w:eastAsia="zh-CN" w:bidi="ar-SA"/>
              </w:rPr>
              <w:t>5</w:t>
            </w:r>
            <w:r>
              <w:rPr>
                <w:rFonts w:hint="eastAsia" w:ascii="Times New Roman" w:hAnsi="Times New Roman" w:eastAsia="仿宋_GB2312" w:cs="宋体"/>
                <w:b/>
                <w:bCs/>
                <w:color w:val="auto"/>
                <w:kern w:val="2"/>
                <w:sz w:val="24"/>
                <w:szCs w:val="24"/>
                <w:highlight w:val="none"/>
                <w:u w:val="none" w:color="auto"/>
                <w:lang w:val="en-US" w:eastAsia="zh-CN" w:bidi="ar-SA"/>
              </w:rPr>
              <w:t>分，</w:t>
            </w:r>
            <w:r>
              <w:rPr>
                <w:rFonts w:hint="default" w:ascii="Times New Roman" w:hAnsi="Times New Roman" w:eastAsia="仿宋_GB2312" w:cs="Times New Roman"/>
                <w:b/>
                <w:bCs/>
                <w:color w:val="auto"/>
                <w:kern w:val="2"/>
                <w:sz w:val="24"/>
                <w:szCs w:val="24"/>
                <w:highlight w:val="none"/>
                <w:u w:val="none" w:color="auto"/>
                <w:lang w:val="en-US" w:eastAsia="zh-CN" w:bidi="ar-SA"/>
              </w:rPr>
              <w:t>2</w:t>
            </w:r>
            <w:r>
              <w:rPr>
                <w:rFonts w:hint="eastAsia" w:ascii="Times New Roman" w:hAnsi="Times New Roman" w:eastAsia="仿宋_GB2312" w:cs="宋体"/>
                <w:b/>
                <w:bCs/>
                <w:color w:val="auto"/>
                <w:kern w:val="2"/>
                <w:sz w:val="24"/>
                <w:szCs w:val="24"/>
                <w:highlight w:val="none"/>
                <w:u w:val="none" w:color="auto"/>
                <w:lang w:val="en-US" w:eastAsia="zh-CN" w:bidi="ar-SA"/>
              </w:rPr>
              <w:t>个得</w:t>
            </w:r>
            <w:r>
              <w:rPr>
                <w:rFonts w:hint="default" w:ascii="Times New Roman" w:hAnsi="Times New Roman" w:eastAsia="仿宋_GB2312" w:cs="Times New Roman"/>
                <w:b/>
                <w:bCs/>
                <w:color w:val="auto"/>
                <w:kern w:val="2"/>
                <w:sz w:val="24"/>
                <w:szCs w:val="24"/>
                <w:highlight w:val="none"/>
                <w:u w:val="none" w:color="auto"/>
                <w:lang w:val="en-US" w:eastAsia="zh-CN" w:bidi="ar-SA"/>
              </w:rPr>
              <w:t>3</w:t>
            </w:r>
            <w:r>
              <w:rPr>
                <w:rFonts w:hint="eastAsia" w:ascii="Times New Roman" w:hAnsi="Times New Roman" w:eastAsia="仿宋_GB2312" w:cs="宋体"/>
                <w:b/>
                <w:bCs/>
                <w:color w:val="auto"/>
                <w:kern w:val="2"/>
                <w:sz w:val="24"/>
                <w:szCs w:val="24"/>
                <w:highlight w:val="none"/>
                <w:u w:val="none" w:color="auto"/>
                <w:lang w:val="en-US" w:eastAsia="zh-CN" w:bidi="ar-SA"/>
              </w:rPr>
              <w:t>分，</w:t>
            </w:r>
            <w:r>
              <w:rPr>
                <w:rFonts w:hint="default" w:ascii="Times New Roman" w:hAnsi="Times New Roman" w:eastAsia="仿宋_GB2312" w:cs="Times New Roman"/>
                <w:b/>
                <w:bCs/>
                <w:color w:val="auto"/>
                <w:kern w:val="2"/>
                <w:sz w:val="24"/>
                <w:szCs w:val="24"/>
                <w:highlight w:val="none"/>
                <w:u w:val="none" w:color="auto"/>
                <w:lang w:val="en-US" w:eastAsia="zh-CN" w:bidi="ar-SA"/>
              </w:rPr>
              <w:t>1</w:t>
            </w:r>
            <w:r>
              <w:rPr>
                <w:rFonts w:hint="eastAsia" w:ascii="Times New Roman" w:hAnsi="Times New Roman" w:eastAsia="仿宋_GB2312" w:cs="宋体"/>
                <w:b/>
                <w:bCs/>
                <w:color w:val="auto"/>
                <w:kern w:val="2"/>
                <w:sz w:val="24"/>
                <w:szCs w:val="24"/>
                <w:highlight w:val="none"/>
                <w:u w:val="none" w:color="auto"/>
                <w:lang w:val="en-US" w:eastAsia="zh-CN" w:bidi="ar-SA"/>
              </w:rPr>
              <w:t>个得</w:t>
            </w:r>
            <w:r>
              <w:rPr>
                <w:rFonts w:hint="default" w:ascii="Times New Roman" w:hAnsi="Times New Roman" w:eastAsia="仿宋_GB2312" w:cs="Times New Roman"/>
                <w:b/>
                <w:bCs/>
                <w:color w:val="auto"/>
                <w:kern w:val="2"/>
                <w:sz w:val="24"/>
                <w:szCs w:val="24"/>
                <w:highlight w:val="none"/>
                <w:u w:val="none" w:color="auto"/>
                <w:lang w:val="en-US" w:eastAsia="zh-CN" w:bidi="ar-SA"/>
              </w:rPr>
              <w:t>1</w:t>
            </w:r>
            <w:r>
              <w:rPr>
                <w:rFonts w:hint="eastAsia" w:ascii="Times New Roman" w:hAnsi="Times New Roman" w:eastAsia="仿宋_GB2312" w:cs="宋体"/>
                <w:b/>
                <w:bCs/>
                <w:color w:val="auto"/>
                <w:kern w:val="2"/>
                <w:sz w:val="24"/>
                <w:szCs w:val="24"/>
                <w:highlight w:val="none"/>
                <w:u w:val="none" w:color="auto"/>
                <w:lang w:val="en-US" w:eastAsia="zh-CN" w:bidi="ar-SA"/>
              </w:rPr>
              <w:t>分，无获奖项目的得</w:t>
            </w:r>
            <w:r>
              <w:rPr>
                <w:rFonts w:hint="default" w:ascii="Times New Roman" w:hAnsi="Times New Roman" w:eastAsia="仿宋_GB2312" w:cs="Times New Roman"/>
                <w:b/>
                <w:bCs/>
                <w:color w:val="auto"/>
                <w:kern w:val="2"/>
                <w:sz w:val="24"/>
                <w:szCs w:val="24"/>
                <w:highlight w:val="none"/>
                <w:u w:val="none" w:color="auto"/>
                <w:lang w:val="en-US" w:eastAsia="zh-CN" w:bidi="ar-SA"/>
              </w:rPr>
              <w:t>0</w:t>
            </w:r>
            <w:r>
              <w:rPr>
                <w:rFonts w:hint="eastAsia" w:ascii="Times New Roman" w:hAnsi="Times New Roman" w:eastAsia="仿宋_GB2312" w:cs="宋体"/>
                <w:b/>
                <w:bCs/>
                <w:color w:val="auto"/>
                <w:kern w:val="2"/>
                <w:sz w:val="24"/>
                <w:szCs w:val="24"/>
                <w:highlight w:val="none"/>
                <w:u w:val="none" w:color="auto"/>
                <w:lang w:val="en-US" w:eastAsia="zh-CN" w:bidi="ar-SA"/>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79B491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1B303B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394E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03" w:hRule="atLeast"/>
          <w:jc w:val="center"/>
        </w:trPr>
        <w:tc>
          <w:tcPr>
            <w:tcW w:w="839" w:type="dxa"/>
            <w:tcBorders>
              <w:top w:val="single" w:color="000000" w:sz="4" w:space="0"/>
              <w:left w:val="single" w:color="000000" w:sz="4" w:space="0"/>
              <w:right w:val="single" w:color="000000" w:sz="4" w:space="0"/>
            </w:tcBorders>
            <w:noWrap w:val="0"/>
            <w:vAlign w:val="center"/>
          </w:tcPr>
          <w:p w14:paraId="5DBF5F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14</w:t>
            </w:r>
          </w:p>
        </w:tc>
        <w:tc>
          <w:tcPr>
            <w:tcW w:w="1400" w:type="dxa"/>
            <w:vMerge w:val="restart"/>
            <w:tcBorders>
              <w:top w:val="single" w:color="000000" w:sz="4" w:space="0"/>
              <w:left w:val="single" w:color="000000" w:sz="4" w:space="0"/>
              <w:right w:val="single" w:color="000000" w:sz="4" w:space="0"/>
            </w:tcBorders>
            <w:noWrap w:val="0"/>
            <w:vAlign w:val="center"/>
          </w:tcPr>
          <w:p w14:paraId="2CA584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交流活动</w:t>
            </w:r>
          </w:p>
          <w:p w14:paraId="194BA2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w:t>
            </w:r>
            <w:r>
              <w:rPr>
                <w:rFonts w:hint="default" w:ascii="Times New Roman" w:hAnsi="Times New Roman" w:eastAsia="仿宋_GB2312" w:cs="Times New Roman"/>
                <w:color w:val="auto"/>
                <w:sz w:val="24"/>
                <w:szCs w:val="24"/>
                <w:highlight w:val="none"/>
                <w:u w:val="none" w:color="auto"/>
                <w:lang w:val="en-US" w:eastAsia="zh-CN"/>
              </w:rPr>
              <w:t>11</w:t>
            </w:r>
            <w:r>
              <w:rPr>
                <w:rFonts w:hint="eastAsia" w:ascii="Times New Roman" w:hAnsi="Times New Roman" w:eastAsia="仿宋_GB2312" w:cs="宋体"/>
                <w:color w:val="auto"/>
                <w:sz w:val="24"/>
                <w:szCs w:val="24"/>
                <w:highlight w:val="none"/>
                <w:u w:val="none" w:color="auto"/>
                <w:lang w:val="en-US" w:eastAsia="zh-CN"/>
              </w:rPr>
              <w:t>分）</w:t>
            </w: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441A57A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rPr>
            </w:pPr>
            <w:r>
              <w:rPr>
                <w:rFonts w:hint="eastAsia" w:ascii="Times New Roman" w:hAnsi="Times New Roman" w:eastAsia="仿宋_GB2312" w:cs="宋体"/>
                <w:color w:val="auto"/>
                <w:sz w:val="24"/>
                <w:szCs w:val="24"/>
                <w:highlight w:val="none"/>
                <w:u w:val="none" w:color="auto"/>
                <w:lang w:val="en-US" w:eastAsia="zh-CN"/>
              </w:rPr>
              <w:t>开展粤港澳青年创新创业主题的交流和服务活动不少于</w:t>
            </w:r>
            <w:r>
              <w:rPr>
                <w:rFonts w:hint="default" w:ascii="Times New Roman" w:hAnsi="Times New Roman" w:eastAsia="仿宋_GB2312" w:cs="Times New Roman"/>
                <w:color w:val="auto"/>
                <w:sz w:val="24"/>
                <w:szCs w:val="24"/>
                <w:highlight w:val="none"/>
                <w:u w:val="none" w:color="auto"/>
                <w:lang w:val="en-US" w:eastAsia="zh-CN"/>
              </w:rPr>
              <w:t>3</w:t>
            </w:r>
            <w:r>
              <w:rPr>
                <w:rFonts w:hint="eastAsia" w:ascii="Times New Roman" w:hAnsi="Times New Roman" w:eastAsia="仿宋_GB2312" w:cs="宋体"/>
                <w:color w:val="auto"/>
                <w:sz w:val="24"/>
                <w:szCs w:val="24"/>
                <w:highlight w:val="none"/>
                <w:u w:val="none" w:color="auto"/>
                <w:lang w:val="en-US" w:eastAsia="zh-CN"/>
              </w:rPr>
              <w:t>场</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2</w:t>
            </w:r>
            <w:r>
              <w:rPr>
                <w:rFonts w:hint="eastAsia" w:ascii="Times New Roman" w:hAnsi="Times New Roman" w:eastAsia="仿宋_GB2312" w:cs="宋体"/>
                <w:b/>
                <w:bCs/>
                <w:color w:val="auto"/>
                <w:sz w:val="24"/>
                <w:szCs w:val="24"/>
                <w:highlight w:val="none"/>
                <w:u w:val="none" w:color="auto"/>
                <w:lang w:val="en-US" w:eastAsia="zh-CN"/>
              </w:rPr>
              <w:t>分）</w:t>
            </w:r>
            <w:r>
              <w:rPr>
                <w:rFonts w:hint="eastAsia" w:ascii="Times New Roman" w:hAnsi="Times New Roman" w:eastAsia="仿宋_GB2312" w:cs="宋体"/>
                <w:color w:val="auto"/>
                <w:sz w:val="24"/>
                <w:szCs w:val="24"/>
                <w:highlight w:val="none"/>
                <w:u w:val="none" w:color="auto"/>
                <w:lang w:val="en-US" w:eastAsia="zh-CN"/>
              </w:rPr>
              <w:t>，不少于</w:t>
            </w:r>
            <w:r>
              <w:rPr>
                <w:rFonts w:hint="default" w:ascii="Times New Roman" w:hAnsi="Times New Roman" w:eastAsia="仿宋_GB2312" w:cs="Times New Roman"/>
                <w:color w:val="auto"/>
                <w:sz w:val="24"/>
                <w:szCs w:val="24"/>
                <w:highlight w:val="none"/>
                <w:u w:val="none" w:color="auto"/>
                <w:lang w:val="en-US" w:eastAsia="zh-CN"/>
              </w:rPr>
              <w:t>5</w:t>
            </w:r>
            <w:r>
              <w:rPr>
                <w:rFonts w:hint="eastAsia" w:ascii="Times New Roman" w:hAnsi="Times New Roman" w:eastAsia="仿宋_GB2312" w:cs="宋体"/>
                <w:color w:val="auto"/>
                <w:sz w:val="24"/>
                <w:szCs w:val="24"/>
                <w:highlight w:val="none"/>
                <w:u w:val="none" w:color="auto"/>
                <w:lang w:val="en-US" w:eastAsia="zh-CN"/>
              </w:rPr>
              <w:t>场</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4</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46F7F48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5AC553C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188D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tcBorders>
              <w:left w:val="single" w:color="000000" w:sz="4" w:space="0"/>
              <w:right w:val="single" w:color="000000" w:sz="4" w:space="0"/>
            </w:tcBorders>
            <w:noWrap w:val="0"/>
            <w:vAlign w:val="center"/>
          </w:tcPr>
          <w:p w14:paraId="62D15D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15</w:t>
            </w:r>
          </w:p>
        </w:tc>
        <w:tc>
          <w:tcPr>
            <w:tcW w:w="1400" w:type="dxa"/>
            <w:vMerge w:val="continue"/>
            <w:tcBorders>
              <w:left w:val="single" w:color="000000" w:sz="4" w:space="0"/>
              <w:right w:val="single" w:color="000000" w:sz="4" w:space="0"/>
            </w:tcBorders>
            <w:noWrap w:val="0"/>
            <w:vAlign w:val="center"/>
          </w:tcPr>
          <w:p w14:paraId="13725E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2A9B9F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rPr>
            </w:pPr>
            <w:r>
              <w:rPr>
                <w:rFonts w:hint="eastAsia" w:ascii="Times New Roman" w:hAnsi="Times New Roman" w:eastAsia="仿宋_GB2312" w:cs="宋体"/>
                <w:color w:val="auto"/>
                <w:sz w:val="24"/>
                <w:szCs w:val="24"/>
                <w:highlight w:val="none"/>
                <w:u w:val="none" w:color="auto"/>
                <w:lang w:val="en-US" w:eastAsia="zh-CN"/>
              </w:rPr>
              <w:t>赴港澳地区或联合港澳特区政府、高校、青年商协会、行业协会、青年社团等开展线上不少于</w:t>
            </w:r>
            <w:r>
              <w:rPr>
                <w:rFonts w:hint="default" w:ascii="Times New Roman" w:hAnsi="Times New Roman" w:eastAsia="仿宋_GB2312" w:cs="Times New Roman"/>
                <w:color w:val="auto"/>
                <w:sz w:val="24"/>
                <w:szCs w:val="24"/>
                <w:highlight w:val="none"/>
                <w:u w:val="none" w:color="auto"/>
                <w:lang w:val="en-US" w:eastAsia="zh-CN"/>
              </w:rPr>
              <w:t>50</w:t>
            </w:r>
            <w:r>
              <w:rPr>
                <w:rFonts w:hint="eastAsia" w:ascii="Times New Roman" w:hAnsi="Times New Roman" w:eastAsia="仿宋_GB2312" w:cs="宋体"/>
                <w:color w:val="auto"/>
                <w:sz w:val="24"/>
                <w:szCs w:val="24"/>
                <w:highlight w:val="none"/>
                <w:u w:val="none" w:color="auto"/>
                <w:lang w:val="en-US" w:eastAsia="zh-CN"/>
              </w:rPr>
              <w:t>人次，线下不少于</w:t>
            </w:r>
            <w:r>
              <w:rPr>
                <w:rFonts w:hint="default" w:ascii="Times New Roman" w:hAnsi="Times New Roman" w:eastAsia="仿宋_GB2312" w:cs="Times New Roman"/>
                <w:color w:val="auto"/>
                <w:sz w:val="24"/>
                <w:szCs w:val="24"/>
                <w:highlight w:val="none"/>
                <w:u w:val="none" w:color="auto"/>
                <w:lang w:val="en-US" w:eastAsia="zh-CN"/>
              </w:rPr>
              <w:t>30</w:t>
            </w:r>
            <w:r>
              <w:rPr>
                <w:rFonts w:hint="eastAsia" w:ascii="Times New Roman" w:hAnsi="Times New Roman" w:eastAsia="仿宋_GB2312" w:cs="宋体"/>
                <w:color w:val="auto"/>
                <w:sz w:val="24"/>
                <w:szCs w:val="24"/>
                <w:highlight w:val="none"/>
                <w:u w:val="none" w:color="auto"/>
                <w:lang w:val="en-US" w:eastAsia="zh-CN"/>
              </w:rPr>
              <w:t>人次的宣传推介、项目路演、成果展示等活动不少于</w:t>
            </w:r>
            <w:r>
              <w:rPr>
                <w:rFonts w:hint="default" w:ascii="Times New Roman" w:hAnsi="Times New Roman" w:eastAsia="仿宋_GB2312" w:cs="Times New Roman"/>
                <w:color w:val="auto"/>
                <w:sz w:val="24"/>
                <w:szCs w:val="24"/>
                <w:highlight w:val="none"/>
                <w:u w:val="none" w:color="auto"/>
                <w:lang w:val="en-US" w:eastAsia="zh-CN"/>
              </w:rPr>
              <w:t>3</w:t>
            </w:r>
            <w:r>
              <w:rPr>
                <w:rFonts w:hint="eastAsia" w:ascii="Times New Roman" w:hAnsi="Times New Roman" w:eastAsia="仿宋_GB2312" w:cs="宋体"/>
                <w:color w:val="auto"/>
                <w:sz w:val="24"/>
                <w:szCs w:val="24"/>
                <w:highlight w:val="none"/>
                <w:u w:val="none" w:color="auto"/>
                <w:lang w:val="en-US" w:eastAsia="zh-CN"/>
              </w:rPr>
              <w:t>场。（</w:t>
            </w:r>
            <w:r>
              <w:rPr>
                <w:rFonts w:hint="default" w:ascii="Times New Roman" w:hAnsi="Times New Roman" w:eastAsia="仿宋_GB2312" w:cs="Times New Roman"/>
                <w:b/>
                <w:bCs/>
                <w:color w:val="auto"/>
                <w:sz w:val="24"/>
                <w:szCs w:val="24"/>
                <w:highlight w:val="none"/>
                <w:u w:val="none" w:color="auto"/>
                <w:lang w:val="en-US" w:eastAsia="zh-CN"/>
              </w:rPr>
              <w:t>4</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3EC62C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21F6C6A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59F9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tcBorders>
              <w:left w:val="single" w:color="000000" w:sz="4" w:space="0"/>
              <w:right w:val="single" w:color="000000" w:sz="4" w:space="0"/>
            </w:tcBorders>
            <w:noWrap w:val="0"/>
            <w:vAlign w:val="center"/>
          </w:tcPr>
          <w:p w14:paraId="516BA1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16</w:t>
            </w:r>
          </w:p>
        </w:tc>
        <w:tc>
          <w:tcPr>
            <w:tcW w:w="1400" w:type="dxa"/>
            <w:vMerge w:val="continue"/>
            <w:tcBorders>
              <w:left w:val="single" w:color="000000" w:sz="4" w:space="0"/>
              <w:right w:val="single" w:color="000000" w:sz="4" w:space="0"/>
            </w:tcBorders>
            <w:noWrap w:val="0"/>
            <w:vAlign w:val="center"/>
          </w:tcPr>
          <w:p w14:paraId="32BC21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3BDF3CD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eastAsia="zh-CN"/>
              </w:rPr>
            </w:pPr>
            <w:r>
              <w:rPr>
                <w:rFonts w:hint="eastAsia" w:ascii="Times New Roman" w:hAnsi="Times New Roman" w:eastAsia="仿宋_GB2312" w:cs="宋体"/>
                <w:color w:val="auto"/>
                <w:sz w:val="24"/>
                <w:szCs w:val="24"/>
                <w:highlight w:val="none"/>
                <w:u w:val="none" w:color="auto"/>
                <w:lang w:val="en-US" w:eastAsia="zh-CN"/>
              </w:rPr>
              <w:t>具有承接港澳青年学生交流、实习活动的能力与成功案例。</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3</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6AF172E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4B622D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color w:val="auto"/>
                <w:sz w:val="24"/>
                <w:szCs w:val="24"/>
                <w:highlight w:val="none"/>
                <w:u w:val="none" w:color="auto"/>
                <w:lang w:val="en-US" w:eastAsia="zh-CN"/>
              </w:rPr>
            </w:pPr>
          </w:p>
        </w:tc>
      </w:tr>
      <w:tr w14:paraId="329CC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8" w:hRule="atLeast"/>
          <w:jc w:val="center"/>
        </w:trPr>
        <w:tc>
          <w:tcPr>
            <w:tcW w:w="839" w:type="dxa"/>
            <w:tcBorders>
              <w:left w:val="single" w:color="000000" w:sz="4" w:space="0"/>
              <w:right w:val="single" w:color="000000" w:sz="4" w:space="0"/>
            </w:tcBorders>
            <w:noWrap w:val="0"/>
            <w:vAlign w:val="center"/>
          </w:tcPr>
          <w:p w14:paraId="195358E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default" w:ascii="Times New Roman" w:hAnsi="Times New Roman" w:eastAsia="仿宋_GB2312" w:cs="Times New Roman"/>
                <w:color w:val="auto"/>
                <w:sz w:val="24"/>
                <w:szCs w:val="24"/>
                <w:highlight w:val="none"/>
                <w:u w:val="none" w:color="auto"/>
                <w:lang w:val="en-US" w:eastAsia="zh-CN"/>
              </w:rPr>
              <w:t>17</w:t>
            </w:r>
          </w:p>
        </w:tc>
        <w:tc>
          <w:tcPr>
            <w:tcW w:w="1400" w:type="dxa"/>
            <w:vMerge w:val="restart"/>
            <w:tcBorders>
              <w:left w:val="single" w:color="000000" w:sz="4" w:space="0"/>
              <w:right w:val="single" w:color="000000" w:sz="4" w:space="0"/>
            </w:tcBorders>
            <w:noWrap w:val="0"/>
            <w:vAlign w:val="center"/>
          </w:tcPr>
          <w:p w14:paraId="7FE4EF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政府港澳青年工作配合度（</w:t>
            </w:r>
            <w:r>
              <w:rPr>
                <w:rFonts w:hint="default" w:ascii="Times New Roman" w:hAnsi="Times New Roman" w:eastAsia="仿宋_GB2312" w:cs="Times New Roman"/>
                <w:color w:val="auto"/>
                <w:sz w:val="24"/>
                <w:szCs w:val="24"/>
                <w:highlight w:val="none"/>
                <w:u w:val="none" w:color="auto"/>
                <w:lang w:val="en-US" w:eastAsia="zh-CN"/>
              </w:rPr>
              <w:t>10</w:t>
            </w:r>
            <w:r>
              <w:rPr>
                <w:rFonts w:hint="eastAsia" w:ascii="Times New Roman" w:hAnsi="Times New Roman" w:eastAsia="仿宋_GB2312" w:cs="宋体"/>
                <w:color w:val="auto"/>
                <w:sz w:val="24"/>
                <w:szCs w:val="24"/>
                <w:highlight w:val="none"/>
                <w:u w:val="none" w:color="auto"/>
                <w:lang w:val="en-US" w:eastAsia="zh-CN"/>
              </w:rPr>
              <w:t>分）</w:t>
            </w: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0B612A74">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积极配合与认真接待政府部门组织开展的考察调研活动，协调入驻港澳青创企业陪同接待讲解。</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3</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186127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591B26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38C3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8" w:hRule="atLeast"/>
          <w:jc w:val="center"/>
        </w:trPr>
        <w:tc>
          <w:tcPr>
            <w:tcW w:w="839" w:type="dxa"/>
            <w:tcBorders>
              <w:left w:val="single" w:color="000000" w:sz="4" w:space="0"/>
              <w:right w:val="single" w:color="000000" w:sz="4" w:space="0"/>
            </w:tcBorders>
            <w:noWrap w:val="0"/>
            <w:vAlign w:val="center"/>
          </w:tcPr>
          <w:p w14:paraId="276E62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default" w:ascii="Times New Roman" w:hAnsi="Times New Roman" w:eastAsia="仿宋_GB2312" w:cs="Times New Roman"/>
                <w:color w:val="auto"/>
                <w:sz w:val="24"/>
                <w:szCs w:val="24"/>
                <w:highlight w:val="none"/>
                <w:u w:val="none" w:color="auto"/>
                <w:lang w:val="en-US" w:eastAsia="zh-CN"/>
              </w:rPr>
              <w:t>18</w:t>
            </w:r>
          </w:p>
        </w:tc>
        <w:tc>
          <w:tcPr>
            <w:tcW w:w="1400" w:type="dxa"/>
            <w:vMerge w:val="continue"/>
            <w:tcBorders>
              <w:left w:val="single" w:color="000000" w:sz="4" w:space="0"/>
              <w:right w:val="single" w:color="000000" w:sz="4" w:space="0"/>
            </w:tcBorders>
            <w:noWrap w:val="0"/>
            <w:vAlign w:val="center"/>
          </w:tcPr>
          <w:p w14:paraId="55FEBF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65C86DF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主动协调入驻基地的港澳青年参加政府部门开展的各类粤港澳青年活动、创新创业大赛、新闻发布会等各类活动。</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4</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170DA5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6A5B5A8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5D326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8" w:hRule="atLeast"/>
          <w:jc w:val="center"/>
        </w:trPr>
        <w:tc>
          <w:tcPr>
            <w:tcW w:w="839" w:type="dxa"/>
            <w:tcBorders>
              <w:left w:val="single" w:color="000000" w:sz="4" w:space="0"/>
              <w:right w:val="single" w:color="000000" w:sz="4" w:space="0"/>
            </w:tcBorders>
            <w:noWrap w:val="0"/>
            <w:vAlign w:val="center"/>
          </w:tcPr>
          <w:p w14:paraId="2F15CA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default" w:ascii="Times New Roman" w:hAnsi="Times New Roman" w:eastAsia="仿宋_GB2312" w:cs="Times New Roman"/>
                <w:color w:val="auto"/>
                <w:sz w:val="24"/>
                <w:szCs w:val="24"/>
                <w:highlight w:val="none"/>
                <w:u w:val="none" w:color="auto"/>
                <w:lang w:val="en-US" w:eastAsia="zh-CN"/>
              </w:rPr>
              <w:t>19</w:t>
            </w:r>
          </w:p>
        </w:tc>
        <w:tc>
          <w:tcPr>
            <w:tcW w:w="1400" w:type="dxa"/>
            <w:vMerge w:val="continue"/>
            <w:tcBorders>
              <w:left w:val="single" w:color="000000" w:sz="4" w:space="0"/>
              <w:right w:val="single" w:color="000000" w:sz="4" w:space="0"/>
            </w:tcBorders>
            <w:noWrap w:val="0"/>
            <w:vAlign w:val="center"/>
          </w:tcPr>
          <w:p w14:paraId="66D52D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679EE04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积极邀请港澳青年接受政府部门安排的采访和素材拍摄，配合提供政府部门需要的宣传素材；配合政府部门发布各类活动、政策解读等各类宣传信息。</w:t>
            </w:r>
            <w:r>
              <w:rPr>
                <w:rFonts w:hint="eastAsia" w:ascii="Times New Roman" w:hAnsi="Times New Roman" w:eastAsia="仿宋_GB2312" w:cs="宋体"/>
                <w:b/>
                <w:bCs/>
                <w:color w:val="auto"/>
                <w:sz w:val="24"/>
                <w:szCs w:val="24"/>
                <w:highlight w:val="none"/>
                <w:u w:val="none" w:color="auto"/>
                <w:lang w:val="en-US" w:eastAsia="zh-CN"/>
              </w:rPr>
              <w:t>（</w:t>
            </w:r>
            <w:r>
              <w:rPr>
                <w:rFonts w:hint="default" w:ascii="Times New Roman" w:hAnsi="Times New Roman" w:eastAsia="仿宋_GB2312" w:cs="Times New Roman"/>
                <w:b/>
                <w:bCs/>
                <w:color w:val="auto"/>
                <w:sz w:val="24"/>
                <w:szCs w:val="24"/>
                <w:highlight w:val="none"/>
                <w:u w:val="none" w:color="auto"/>
                <w:lang w:val="en-US" w:eastAsia="zh-CN"/>
              </w:rPr>
              <w:t>3</w:t>
            </w:r>
            <w:r>
              <w:rPr>
                <w:rFonts w:hint="eastAsia" w:ascii="Times New Roman" w:hAnsi="Times New Roman" w:eastAsia="仿宋_GB2312" w:cs="宋体"/>
                <w:b/>
                <w:bCs/>
                <w:color w:val="auto"/>
                <w:sz w:val="24"/>
                <w:szCs w:val="24"/>
                <w:highlight w:val="none"/>
                <w:u w:val="none" w:color="auto"/>
                <w:lang w:val="en-US" w:eastAsia="zh-CN"/>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0354A9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2A57C73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25DD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8" w:hRule="atLeast"/>
          <w:jc w:val="center"/>
        </w:trPr>
        <w:tc>
          <w:tcPr>
            <w:tcW w:w="839" w:type="dxa"/>
            <w:tcBorders>
              <w:left w:val="single" w:color="000000" w:sz="4" w:space="0"/>
              <w:right w:val="single" w:color="000000" w:sz="4" w:space="0"/>
            </w:tcBorders>
            <w:noWrap w:val="0"/>
            <w:vAlign w:val="center"/>
          </w:tcPr>
          <w:p w14:paraId="6596F8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20</w:t>
            </w:r>
          </w:p>
        </w:tc>
        <w:tc>
          <w:tcPr>
            <w:tcW w:w="1400" w:type="dxa"/>
            <w:vMerge w:val="restart"/>
            <w:tcBorders>
              <w:left w:val="single" w:color="000000" w:sz="4" w:space="0"/>
              <w:right w:val="single" w:color="000000" w:sz="4" w:space="0"/>
            </w:tcBorders>
            <w:noWrap w:val="0"/>
            <w:vAlign w:val="center"/>
          </w:tcPr>
          <w:p w14:paraId="465188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加分项（累计最高不超过</w:t>
            </w:r>
            <w:r>
              <w:rPr>
                <w:rFonts w:hint="default" w:ascii="Times New Roman" w:hAnsi="Times New Roman" w:eastAsia="仿宋_GB2312" w:cs="Times New Roman"/>
                <w:color w:val="auto"/>
                <w:sz w:val="24"/>
                <w:szCs w:val="24"/>
                <w:highlight w:val="none"/>
                <w:u w:val="none" w:color="auto"/>
                <w:lang w:val="en-US" w:eastAsia="zh-CN"/>
              </w:rPr>
              <w:t>15</w:t>
            </w:r>
            <w:r>
              <w:rPr>
                <w:rFonts w:hint="eastAsia" w:ascii="Times New Roman" w:hAnsi="Times New Roman" w:eastAsia="仿宋_GB2312" w:cs="宋体"/>
                <w:color w:val="auto"/>
                <w:sz w:val="24"/>
                <w:szCs w:val="24"/>
                <w:highlight w:val="none"/>
                <w:u w:val="none" w:color="auto"/>
                <w:lang w:val="en-US" w:eastAsia="zh-CN"/>
              </w:rPr>
              <w:t>分）</w:t>
            </w: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232D2986">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基地获得国家级众创空间、创新创业基地、科技企业孵化器认定。</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3</w:t>
            </w:r>
            <w:r>
              <w:rPr>
                <w:rFonts w:hint="eastAsia" w:ascii="Times New Roman" w:hAnsi="Times New Roman" w:eastAsia="仿宋_GB2312" w:cs="宋体"/>
                <w:b/>
                <w:bCs/>
                <w:color w:val="auto"/>
                <w:kern w:val="2"/>
                <w:sz w:val="24"/>
                <w:szCs w:val="24"/>
                <w:highlight w:val="none"/>
                <w:u w:val="none" w:color="auto"/>
                <w:lang w:val="en-US" w:eastAsia="zh-CN" w:bidi="ar-SA"/>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3C2435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2F28A9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2B95C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3" w:hRule="atLeast"/>
          <w:jc w:val="center"/>
        </w:trPr>
        <w:tc>
          <w:tcPr>
            <w:tcW w:w="839" w:type="dxa"/>
            <w:tcBorders>
              <w:left w:val="single" w:color="000000" w:sz="4" w:space="0"/>
              <w:right w:val="single" w:color="000000" w:sz="4" w:space="0"/>
            </w:tcBorders>
            <w:noWrap w:val="0"/>
            <w:vAlign w:val="center"/>
          </w:tcPr>
          <w:p w14:paraId="5FAEB2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lang w:val="en-US" w:eastAsia="zh-CN"/>
              </w:rPr>
              <w:t>21</w:t>
            </w:r>
          </w:p>
        </w:tc>
        <w:tc>
          <w:tcPr>
            <w:tcW w:w="1400" w:type="dxa"/>
            <w:vMerge w:val="continue"/>
            <w:tcBorders>
              <w:left w:val="single" w:color="000000" w:sz="4" w:space="0"/>
              <w:right w:val="single" w:color="000000" w:sz="4" w:space="0"/>
            </w:tcBorders>
            <w:noWrap w:val="0"/>
            <w:vAlign w:val="center"/>
          </w:tcPr>
          <w:p w14:paraId="73AF2B4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4"/>
                <w:szCs w:val="24"/>
                <w:highlight w:val="none"/>
                <w:u w:val="none" w:color="auto"/>
                <w:lang w:val="en-US" w:eastAsia="zh-CN"/>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0E774896">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基地获得港澳青年创新创业方面的挂牌，由市级以上政府单位或港澳特区政府颁发。</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10</w:t>
            </w:r>
            <w:r>
              <w:rPr>
                <w:rFonts w:hint="eastAsia" w:ascii="Times New Roman" w:hAnsi="Times New Roman" w:eastAsia="仿宋_GB2312" w:cs="宋体"/>
                <w:b/>
                <w:bCs/>
                <w:color w:val="auto"/>
                <w:kern w:val="2"/>
                <w:sz w:val="24"/>
                <w:szCs w:val="24"/>
                <w:highlight w:val="none"/>
                <w:u w:val="none" w:color="auto"/>
                <w:lang w:val="en-US" w:eastAsia="zh-CN" w:bidi="ar-SA"/>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3ACB42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09B5D7F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5FDB9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05" w:hRule="atLeast"/>
          <w:jc w:val="center"/>
        </w:trPr>
        <w:tc>
          <w:tcPr>
            <w:tcW w:w="839" w:type="dxa"/>
            <w:tcBorders>
              <w:left w:val="single" w:color="000000" w:sz="4" w:space="0"/>
              <w:right w:val="single" w:color="000000" w:sz="4" w:space="0"/>
            </w:tcBorders>
            <w:noWrap w:val="0"/>
            <w:vAlign w:val="center"/>
          </w:tcPr>
          <w:p w14:paraId="139D6C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u w:val="none" w:color="auto"/>
                <w:lang w:val="en-US" w:eastAsia="zh-CN"/>
              </w:rPr>
            </w:pPr>
            <w:r>
              <w:rPr>
                <w:rFonts w:hint="default" w:ascii="Times New Roman" w:hAnsi="Times New Roman" w:eastAsia="仿宋_GB2312" w:cs="Times New Roman"/>
                <w:color w:val="auto"/>
                <w:sz w:val="24"/>
                <w:szCs w:val="24"/>
                <w:highlight w:val="none"/>
                <w:u w:val="none" w:color="auto"/>
                <w:lang w:val="en-US" w:eastAsia="zh-CN"/>
              </w:rPr>
              <w:t>22</w:t>
            </w:r>
          </w:p>
        </w:tc>
        <w:tc>
          <w:tcPr>
            <w:tcW w:w="1400" w:type="dxa"/>
            <w:vMerge w:val="continue"/>
            <w:tcBorders>
              <w:left w:val="single" w:color="000000" w:sz="4" w:space="0"/>
              <w:right w:val="single" w:color="000000" w:sz="4" w:space="0"/>
            </w:tcBorders>
            <w:noWrap w:val="0"/>
            <w:vAlign w:val="center"/>
          </w:tcPr>
          <w:p w14:paraId="42E0FE5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4"/>
                <w:szCs w:val="24"/>
                <w:highlight w:val="none"/>
                <w:u w:val="none" w:color="auto"/>
                <w:lang w:val="en-US" w:eastAsia="zh-CN"/>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175CD3E7">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承办国家级创新创业大赛（含港澳赛区）</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5</w:t>
            </w:r>
            <w:r>
              <w:rPr>
                <w:rFonts w:hint="eastAsia" w:ascii="Times New Roman" w:hAnsi="Times New Roman" w:eastAsia="仿宋_GB2312" w:cs="宋体"/>
                <w:b/>
                <w:bCs/>
                <w:color w:val="auto"/>
                <w:kern w:val="2"/>
                <w:sz w:val="24"/>
                <w:szCs w:val="24"/>
                <w:highlight w:val="none"/>
                <w:u w:val="none" w:color="auto"/>
                <w:lang w:val="en-US" w:eastAsia="zh-CN" w:bidi="ar-SA"/>
              </w:rPr>
              <w:t>分）</w:t>
            </w:r>
          </w:p>
          <w:p w14:paraId="5EF1A00E">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承办省级创新创业大赛（含港澳赛区</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3</w:t>
            </w:r>
            <w:r>
              <w:rPr>
                <w:rFonts w:hint="eastAsia" w:ascii="Times New Roman" w:hAnsi="Times New Roman" w:eastAsia="仿宋_GB2312" w:cs="宋体"/>
                <w:b/>
                <w:bCs/>
                <w:color w:val="auto"/>
                <w:kern w:val="2"/>
                <w:sz w:val="24"/>
                <w:szCs w:val="24"/>
                <w:highlight w:val="none"/>
                <w:u w:val="none" w:color="auto"/>
                <w:lang w:val="en-US" w:eastAsia="zh-CN" w:bidi="ar-SA"/>
              </w:rPr>
              <w:t>分）</w:t>
            </w:r>
          </w:p>
          <w:p w14:paraId="5E7416A4">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承办市级创新创业大赛（含港澳赛区）</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2</w:t>
            </w:r>
            <w:r>
              <w:rPr>
                <w:rFonts w:hint="eastAsia" w:ascii="Times New Roman" w:hAnsi="Times New Roman" w:eastAsia="仿宋_GB2312" w:cs="宋体"/>
                <w:b/>
                <w:bCs/>
                <w:color w:val="auto"/>
                <w:kern w:val="2"/>
                <w:sz w:val="24"/>
                <w:szCs w:val="24"/>
                <w:highlight w:val="none"/>
                <w:u w:val="none" w:color="auto"/>
                <w:lang w:val="en-US" w:eastAsia="zh-CN" w:bidi="ar-SA"/>
              </w:rPr>
              <w:t>分）</w:t>
            </w:r>
          </w:p>
          <w:p w14:paraId="13008BBE">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承办获港澳特区政府或香港中联办、澳门中联办支持的创新创业大赛</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2</w:t>
            </w:r>
            <w:r>
              <w:rPr>
                <w:rFonts w:hint="eastAsia" w:ascii="Times New Roman" w:hAnsi="Times New Roman" w:eastAsia="仿宋_GB2312" w:cs="宋体"/>
                <w:b/>
                <w:bCs/>
                <w:color w:val="auto"/>
                <w:kern w:val="2"/>
                <w:sz w:val="24"/>
                <w:szCs w:val="24"/>
                <w:highlight w:val="none"/>
                <w:u w:val="none" w:color="auto"/>
                <w:lang w:val="en-US" w:eastAsia="zh-CN" w:bidi="ar-SA"/>
              </w:rPr>
              <w:t>分）</w:t>
            </w:r>
          </w:p>
          <w:p w14:paraId="2A3EA86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lang w:val="en-US" w:eastAsia="zh-CN"/>
              </w:rPr>
            </w:pPr>
            <w:r>
              <w:rPr>
                <w:rFonts w:hint="eastAsia" w:ascii="Times New Roman" w:hAnsi="Times New Roman" w:eastAsia="仿宋_GB2312" w:cs="宋体"/>
                <w:color w:val="auto"/>
                <w:sz w:val="24"/>
                <w:szCs w:val="24"/>
                <w:highlight w:val="none"/>
                <w:u w:val="none" w:color="auto"/>
                <w:lang w:val="en-US" w:eastAsia="zh-CN"/>
              </w:rPr>
              <w:t>承办区级创新创业大赛（含港澳赛区）</w:t>
            </w:r>
            <w:r>
              <w:rPr>
                <w:rFonts w:hint="eastAsia" w:ascii="Times New Roman" w:hAnsi="Times New Roman" w:eastAsia="仿宋_GB2312" w:cs="宋体"/>
                <w:b/>
                <w:bCs/>
                <w:color w:val="auto"/>
                <w:kern w:val="2"/>
                <w:sz w:val="24"/>
                <w:szCs w:val="24"/>
                <w:highlight w:val="none"/>
                <w:u w:val="none" w:color="auto"/>
                <w:lang w:val="en-US" w:eastAsia="zh-CN" w:bidi="ar-SA"/>
              </w:rPr>
              <w:t>（</w:t>
            </w:r>
            <w:r>
              <w:rPr>
                <w:rFonts w:hint="default" w:ascii="Times New Roman" w:hAnsi="Times New Roman" w:eastAsia="仿宋_GB2312" w:cs="Times New Roman"/>
                <w:b/>
                <w:bCs/>
                <w:color w:val="auto"/>
                <w:kern w:val="2"/>
                <w:sz w:val="24"/>
                <w:szCs w:val="24"/>
                <w:highlight w:val="none"/>
                <w:u w:val="none" w:color="auto"/>
                <w:lang w:val="en-US" w:eastAsia="zh-CN" w:bidi="ar-SA"/>
              </w:rPr>
              <w:t>1</w:t>
            </w:r>
            <w:r>
              <w:rPr>
                <w:rFonts w:hint="eastAsia" w:ascii="Times New Roman" w:hAnsi="Times New Roman" w:eastAsia="仿宋_GB2312" w:cs="宋体"/>
                <w:b/>
                <w:bCs/>
                <w:color w:val="auto"/>
                <w:kern w:val="2"/>
                <w:sz w:val="24"/>
                <w:szCs w:val="24"/>
                <w:highlight w:val="none"/>
                <w:u w:val="none" w:color="auto"/>
                <w:lang w:val="en-US" w:eastAsia="zh-CN" w:bidi="ar-SA"/>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01D87F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5086E2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14139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839" w:type="dxa"/>
            <w:tcBorders>
              <w:left w:val="single" w:color="000000" w:sz="4" w:space="0"/>
              <w:right w:val="single" w:color="000000" w:sz="4" w:space="0"/>
            </w:tcBorders>
            <w:noWrap w:val="0"/>
            <w:vAlign w:val="center"/>
          </w:tcPr>
          <w:p w14:paraId="6CF2F01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u w:val="none" w:color="auto"/>
                <w:lang w:val="en-US" w:eastAsia="zh-CN"/>
              </w:rPr>
            </w:pPr>
            <w:r>
              <w:rPr>
                <w:rFonts w:hint="default" w:ascii="Times New Roman" w:hAnsi="Times New Roman" w:eastAsia="仿宋_GB2312" w:cs="Times New Roman"/>
                <w:color w:val="auto"/>
                <w:sz w:val="24"/>
                <w:szCs w:val="24"/>
                <w:highlight w:val="none"/>
                <w:u w:val="none" w:color="auto"/>
                <w:lang w:val="en-US" w:eastAsia="zh-CN"/>
              </w:rPr>
              <w:t>23</w:t>
            </w:r>
          </w:p>
        </w:tc>
        <w:tc>
          <w:tcPr>
            <w:tcW w:w="1400" w:type="dxa"/>
            <w:vMerge w:val="continue"/>
            <w:tcBorders>
              <w:left w:val="single" w:color="000000" w:sz="4" w:space="0"/>
              <w:right w:val="single" w:color="000000" w:sz="4" w:space="0"/>
            </w:tcBorders>
            <w:noWrap w:val="0"/>
            <w:vAlign w:val="center"/>
          </w:tcPr>
          <w:p w14:paraId="798A39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u w:val="none" w:color="auto"/>
              </w:rPr>
            </w:pPr>
          </w:p>
        </w:tc>
        <w:tc>
          <w:tcPr>
            <w:tcW w:w="5400" w:type="dxa"/>
            <w:tcBorders>
              <w:top w:val="single" w:color="000000" w:sz="4" w:space="0"/>
              <w:left w:val="single" w:color="000000" w:sz="4" w:space="0"/>
              <w:bottom w:val="single" w:color="000000" w:sz="4" w:space="0"/>
              <w:right w:val="single" w:color="auto" w:sz="4" w:space="0"/>
            </w:tcBorders>
            <w:noWrap w:val="0"/>
            <w:vAlign w:val="center"/>
          </w:tcPr>
          <w:p w14:paraId="185CF83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kern w:val="2"/>
                <w:sz w:val="24"/>
                <w:szCs w:val="24"/>
                <w:highlight w:val="none"/>
                <w:u w:val="none" w:color="auto"/>
                <w:lang w:val="en-US" w:eastAsia="zh-CN" w:bidi="ar-SA"/>
              </w:rPr>
            </w:pPr>
            <w:r>
              <w:rPr>
                <w:rFonts w:hint="eastAsia" w:ascii="Times New Roman" w:hAnsi="Times New Roman" w:eastAsia="仿宋_GB2312" w:cs="宋体"/>
                <w:color w:val="auto"/>
                <w:sz w:val="24"/>
                <w:szCs w:val="24"/>
                <w:highlight w:val="none"/>
                <w:u w:val="none" w:color="auto"/>
                <w:lang w:val="en-US" w:eastAsia="zh-CN"/>
              </w:rPr>
              <w:t>其他奖</w:t>
            </w:r>
            <w:r>
              <w:rPr>
                <w:rFonts w:hint="eastAsia" w:ascii="Times New Roman" w:hAnsi="Times New Roman" w:eastAsia="仿宋_GB2312" w:cs="宋体"/>
                <w:b w:val="0"/>
                <w:bCs w:val="0"/>
                <w:color w:val="auto"/>
                <w:kern w:val="2"/>
                <w:sz w:val="24"/>
                <w:szCs w:val="24"/>
                <w:highlight w:val="none"/>
                <w:u w:val="none" w:color="auto"/>
                <w:lang w:val="en-US" w:eastAsia="zh-CN" w:bidi="ar-SA"/>
              </w:rPr>
              <w:t>项。</w:t>
            </w:r>
            <w:r>
              <w:rPr>
                <w:rFonts w:hint="eastAsia" w:ascii="Times New Roman" w:hAnsi="Times New Roman" w:eastAsia="仿宋_GB2312" w:cs="宋体"/>
                <w:b/>
                <w:bCs/>
                <w:color w:val="auto"/>
                <w:kern w:val="2"/>
                <w:sz w:val="24"/>
                <w:szCs w:val="24"/>
                <w:highlight w:val="none"/>
                <w:u w:val="none" w:color="auto"/>
                <w:lang w:val="en-US" w:eastAsia="zh-CN" w:bidi="ar-SA"/>
              </w:rPr>
              <w:t>（视情况加分，总分不超过</w:t>
            </w:r>
            <w:r>
              <w:rPr>
                <w:rFonts w:hint="default" w:ascii="Times New Roman" w:hAnsi="Times New Roman" w:eastAsia="仿宋_GB2312" w:cs="Times New Roman"/>
                <w:b/>
                <w:bCs/>
                <w:color w:val="auto"/>
                <w:kern w:val="2"/>
                <w:sz w:val="24"/>
                <w:szCs w:val="24"/>
                <w:highlight w:val="none"/>
                <w:u w:val="none" w:color="auto"/>
                <w:lang w:val="en-US" w:eastAsia="zh-CN" w:bidi="ar-SA"/>
              </w:rPr>
              <w:t>5</w:t>
            </w:r>
            <w:r>
              <w:rPr>
                <w:rFonts w:hint="eastAsia" w:ascii="Times New Roman" w:hAnsi="Times New Roman" w:eastAsia="仿宋_GB2312" w:cs="宋体"/>
                <w:b/>
                <w:bCs/>
                <w:color w:val="auto"/>
                <w:kern w:val="2"/>
                <w:sz w:val="24"/>
                <w:szCs w:val="24"/>
                <w:highlight w:val="none"/>
                <w:u w:val="none" w:color="auto"/>
                <w:lang w:val="en-US" w:eastAsia="zh-CN" w:bidi="ar-SA"/>
              </w:rPr>
              <w:t>分）</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147F38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50F735D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宋体"/>
                <w:color w:val="auto"/>
                <w:sz w:val="24"/>
                <w:szCs w:val="24"/>
                <w:highlight w:val="none"/>
                <w:u w:val="none" w:color="auto"/>
              </w:rPr>
            </w:pPr>
          </w:p>
        </w:tc>
      </w:tr>
      <w:tr w14:paraId="4CEB0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7639" w:type="dxa"/>
            <w:gridSpan w:val="3"/>
            <w:tcBorders>
              <w:left w:val="single" w:color="000000" w:sz="4" w:space="0"/>
              <w:right w:val="single" w:color="auto" w:sz="4" w:space="0"/>
            </w:tcBorders>
            <w:noWrap w:val="0"/>
            <w:vAlign w:val="center"/>
          </w:tcPr>
          <w:p w14:paraId="0FA08BB5">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u w:val="none" w:color="auto"/>
                <w:lang w:val="en-US" w:eastAsia="zh-CN"/>
              </w:rPr>
            </w:pPr>
            <w:r>
              <w:rPr>
                <w:rFonts w:hint="eastAsia" w:ascii="Times New Roman" w:hAnsi="Times New Roman" w:eastAsia="仿宋_GB2312" w:cs="Times New Roman"/>
                <w:color w:val="auto"/>
                <w:sz w:val="24"/>
                <w:szCs w:val="24"/>
                <w:highlight w:val="none"/>
                <w:u w:val="none" w:color="auto"/>
                <w:lang w:val="en-US" w:eastAsia="zh-CN"/>
              </w:rPr>
              <w:t>合计</w:t>
            </w:r>
          </w:p>
        </w:tc>
        <w:tc>
          <w:tcPr>
            <w:tcW w:w="978" w:type="dxa"/>
            <w:tcBorders>
              <w:top w:val="single" w:color="000000" w:sz="4" w:space="0"/>
              <w:left w:val="single" w:color="auto" w:sz="4" w:space="0"/>
              <w:bottom w:val="single" w:color="000000" w:sz="4" w:space="0"/>
              <w:right w:val="single" w:color="000000" w:sz="4" w:space="0"/>
            </w:tcBorders>
            <w:noWrap w:val="0"/>
            <w:vAlign w:val="center"/>
          </w:tcPr>
          <w:p w14:paraId="1ACCC8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仿宋_GB2312"/>
                <w:color w:val="auto"/>
                <w:sz w:val="24"/>
                <w:szCs w:val="24"/>
                <w:highlight w:val="none"/>
                <w:u w:val="none" w:color="auto"/>
                <w:lang w:val="en-US" w:eastAsia="zh-CN"/>
              </w:rPr>
            </w:pPr>
          </w:p>
        </w:tc>
        <w:tc>
          <w:tcPr>
            <w:tcW w:w="1334" w:type="dxa"/>
            <w:tcBorders>
              <w:top w:val="single" w:color="000000" w:sz="4" w:space="0"/>
              <w:left w:val="single" w:color="auto" w:sz="4" w:space="0"/>
              <w:bottom w:val="single" w:color="000000" w:sz="4" w:space="0"/>
              <w:right w:val="single" w:color="000000" w:sz="4" w:space="0"/>
            </w:tcBorders>
            <w:noWrap w:val="0"/>
            <w:vAlign w:val="center"/>
          </w:tcPr>
          <w:p w14:paraId="1DCA99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宋体"/>
                <w:color w:val="auto"/>
                <w:sz w:val="24"/>
                <w:szCs w:val="24"/>
                <w:highlight w:val="none"/>
                <w:u w:val="none" w:color="auto"/>
              </w:rPr>
            </w:pPr>
          </w:p>
        </w:tc>
      </w:tr>
    </w:tbl>
    <w:p w14:paraId="5CF92935"/>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03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D4995">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5D4995">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ZGZiMTliNDA1NGQwNTk0YWUzMDk4YTg4YTA0NTcifQ=="/>
  </w:docVars>
  <w:rsids>
    <w:rsidRoot w:val="237356F1"/>
    <w:rsid w:val="078046D8"/>
    <w:rsid w:val="237356F1"/>
    <w:rsid w:val="4E3657BD"/>
    <w:rsid w:val="7446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cs="Times New Roman"/>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TotalTime>
  <ScaleCrop>false</ScaleCrop>
  <LinksUpToDate>false</LinksUpToDate>
  <CharactersWithSpaces>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2023-12-21T00:53:00Z</dcterms:created>
  <dc:creator>林诗妍</dc:creator>
  <cp:lastModifiedBy>梓欣</cp:lastModifiedBy>
  <cp:lastPrinted>2025-03-06T03:31:08Z</cp:lastPrinted>
  <dcterms:modified xsi:type="dcterms:W3CDTF">2025-03-06T03:32:59Z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DDD0B2EA023141719F481B22E18791E2_11</vt:lpwstr>
  </property>
</Properties>
</file>