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CD771">
      <w:pPr>
        <w:keepNext w:val="0"/>
        <w:keepLines w:val="0"/>
        <w:pageBreakBefore w:val="0"/>
        <w:widowControl w:val="0"/>
        <w:kinsoku/>
        <w:wordWrap/>
        <w:overflowPunct/>
        <w:topLinePunct w:val="0"/>
        <w:autoSpaceDE/>
        <w:autoSpaceDN/>
        <w:bidi w:val="0"/>
        <w:adjustRightInd/>
        <w:snapToGrid/>
        <w:spacing w:beforeLines="0" w:afterLines="0" w:line="550" w:lineRule="exact"/>
        <w:jc w:val="center"/>
        <w:textAlignment w:val="auto"/>
        <w:outlineLvl w:val="0"/>
        <w:rPr>
          <w:rFonts w:hint="default" w:ascii="Times New Roman" w:hAnsi="Times New Roman" w:eastAsia="方正小标宋_GBK" w:cs="Times New Roman"/>
          <w:b w:val="0"/>
          <w:bCs w:val="0"/>
          <w:color w:val="auto"/>
          <w:spacing w:val="0"/>
          <w:sz w:val="44"/>
          <w:szCs w:val="44"/>
        </w:rPr>
      </w:pPr>
      <w:r>
        <w:rPr>
          <w:rFonts w:hint="default" w:ascii="Times New Roman" w:hAnsi="Times New Roman" w:eastAsia="方正小标宋_GBK" w:cs="Times New Roman"/>
          <w:b w:val="0"/>
          <w:bCs w:val="0"/>
          <w:color w:val="auto"/>
          <w:spacing w:val="0"/>
          <w:sz w:val="44"/>
          <w:szCs w:val="44"/>
        </w:rPr>
        <w:t>202</w:t>
      </w:r>
      <w:r>
        <w:rPr>
          <w:rFonts w:hint="eastAsia" w:ascii="Times New Roman" w:hAnsi="Times New Roman" w:eastAsia="方正小标宋_GBK" w:cs="Times New Roman"/>
          <w:b w:val="0"/>
          <w:bCs w:val="0"/>
          <w:color w:val="auto"/>
          <w:spacing w:val="0"/>
          <w:sz w:val="44"/>
          <w:szCs w:val="44"/>
          <w:lang w:val="en-US" w:eastAsia="zh-CN"/>
        </w:rPr>
        <w:t>5</w:t>
      </w:r>
      <w:r>
        <w:rPr>
          <w:rFonts w:hint="default" w:ascii="Times New Roman" w:hAnsi="Times New Roman" w:eastAsia="方正小标宋_GBK" w:cs="Times New Roman"/>
          <w:b w:val="0"/>
          <w:bCs w:val="0"/>
          <w:color w:val="auto"/>
          <w:spacing w:val="0"/>
          <w:sz w:val="44"/>
          <w:szCs w:val="44"/>
        </w:rPr>
        <w:t>年度</w:t>
      </w:r>
      <w:r>
        <w:rPr>
          <w:rFonts w:hint="default" w:ascii="Times New Roman" w:hAnsi="Times New Roman" w:eastAsia="方正小标宋_GBK" w:cs="Times New Roman"/>
          <w:b w:val="0"/>
          <w:bCs w:val="0"/>
          <w:color w:val="auto"/>
          <w:spacing w:val="0"/>
          <w:sz w:val="44"/>
          <w:szCs w:val="44"/>
        </w:rPr>
        <w:fldChar w:fldCharType="begin"/>
      </w:r>
      <w:r>
        <w:rPr>
          <w:rFonts w:hint="default" w:ascii="Times New Roman" w:hAnsi="Times New Roman" w:eastAsia="方正小标宋_GBK" w:cs="Times New Roman"/>
          <w:b w:val="0"/>
          <w:bCs w:val="0"/>
          <w:color w:val="auto"/>
          <w:spacing w:val="0"/>
          <w:sz w:val="44"/>
          <w:szCs w:val="44"/>
        </w:rPr>
        <w:instrText xml:space="preserve">ADDIN CNKISM.UserStyle</w:instrText>
      </w:r>
      <w:r>
        <w:rPr>
          <w:rFonts w:hint="default" w:ascii="Times New Roman" w:hAnsi="Times New Roman" w:eastAsia="方正小标宋_GBK" w:cs="Times New Roman"/>
          <w:b w:val="0"/>
          <w:bCs w:val="0"/>
          <w:color w:val="auto"/>
          <w:spacing w:val="0"/>
          <w:sz w:val="44"/>
          <w:szCs w:val="44"/>
        </w:rPr>
        <w:fldChar w:fldCharType="separate"/>
      </w:r>
      <w:r>
        <w:rPr>
          <w:rFonts w:hint="default" w:ascii="Times New Roman" w:hAnsi="Times New Roman" w:eastAsia="方正小标宋_GBK" w:cs="Times New Roman"/>
          <w:b w:val="0"/>
          <w:bCs w:val="0"/>
          <w:color w:val="auto"/>
          <w:spacing w:val="0"/>
          <w:sz w:val="44"/>
          <w:szCs w:val="44"/>
        </w:rPr>
        <w:fldChar w:fldCharType="end"/>
      </w:r>
      <w:r>
        <w:rPr>
          <w:rFonts w:hint="default" w:ascii="Times New Roman" w:hAnsi="Times New Roman" w:eastAsia="方正小标宋_GBK" w:cs="Times New Roman"/>
          <w:b w:val="0"/>
          <w:bCs w:val="0"/>
          <w:color w:val="auto"/>
          <w:spacing w:val="0"/>
          <w:sz w:val="44"/>
          <w:szCs w:val="44"/>
        </w:rPr>
        <w:t>广州市文化</w:t>
      </w:r>
      <w:r>
        <w:rPr>
          <w:rFonts w:hint="eastAsia" w:ascii="Times New Roman" w:hAnsi="Times New Roman" w:eastAsia="方正小标宋_GBK" w:cs="Times New Roman"/>
          <w:b w:val="0"/>
          <w:bCs w:val="0"/>
          <w:color w:val="auto"/>
          <w:spacing w:val="0"/>
          <w:sz w:val="44"/>
          <w:szCs w:val="44"/>
          <w:lang w:eastAsia="zh-CN"/>
        </w:rPr>
        <w:t>和</w:t>
      </w:r>
      <w:r>
        <w:rPr>
          <w:rFonts w:hint="default" w:ascii="Times New Roman" w:hAnsi="Times New Roman" w:eastAsia="方正小标宋_GBK" w:cs="Times New Roman"/>
          <w:b w:val="0"/>
          <w:bCs w:val="0"/>
          <w:color w:val="auto"/>
          <w:spacing w:val="0"/>
          <w:sz w:val="44"/>
          <w:szCs w:val="44"/>
        </w:rPr>
        <w:t>旅游产业发展专项</w:t>
      </w:r>
    </w:p>
    <w:p w14:paraId="28FCAB3E">
      <w:pPr>
        <w:keepNext w:val="0"/>
        <w:keepLines w:val="0"/>
        <w:pageBreakBefore w:val="0"/>
        <w:widowControl w:val="0"/>
        <w:kinsoku/>
        <w:wordWrap/>
        <w:overflowPunct/>
        <w:topLinePunct w:val="0"/>
        <w:autoSpaceDE/>
        <w:autoSpaceDN/>
        <w:bidi w:val="0"/>
        <w:adjustRightInd/>
        <w:snapToGrid/>
        <w:spacing w:beforeLines="0" w:afterLines="0" w:line="550" w:lineRule="exact"/>
        <w:jc w:val="center"/>
        <w:textAlignment w:val="auto"/>
        <w:outlineLvl w:val="0"/>
        <w:rPr>
          <w:rFonts w:hint="default" w:ascii="Times New Roman" w:hAnsi="Times New Roman" w:eastAsia="方正小标宋_GBK" w:cs="Times New Roman"/>
          <w:b w:val="0"/>
          <w:bCs w:val="0"/>
          <w:color w:val="auto"/>
          <w:spacing w:val="0"/>
          <w:sz w:val="44"/>
          <w:szCs w:val="44"/>
        </w:rPr>
      </w:pPr>
      <w:r>
        <w:rPr>
          <w:rFonts w:hint="default" w:ascii="Times New Roman" w:hAnsi="Times New Roman" w:eastAsia="方正小标宋_GBK" w:cs="Times New Roman"/>
          <w:b w:val="0"/>
          <w:bCs w:val="0"/>
          <w:color w:val="auto"/>
          <w:spacing w:val="0"/>
          <w:sz w:val="44"/>
          <w:szCs w:val="44"/>
        </w:rPr>
        <w:t>资金“数字文化产业”项目申报指南</w:t>
      </w:r>
    </w:p>
    <w:p w14:paraId="364CA7D3">
      <w:pPr>
        <w:keepNext w:val="0"/>
        <w:keepLines w:val="0"/>
        <w:pageBreakBefore w:val="0"/>
        <w:widowControl w:val="0"/>
        <w:kinsoku/>
        <w:wordWrap/>
        <w:overflowPunct/>
        <w:topLinePunct w:val="0"/>
        <w:autoSpaceDE/>
        <w:autoSpaceDN/>
        <w:bidi w:val="0"/>
        <w:adjustRightInd/>
        <w:snapToGrid/>
        <w:spacing w:beforeLines="0" w:afterLines="0" w:line="550" w:lineRule="exac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w:t>
      </w:r>
    </w:p>
    <w:p w14:paraId="19F18E02">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sz w:val="32"/>
          <w:szCs w:val="32"/>
          <w:lang w:eastAsia="zh-CN"/>
        </w:rPr>
        <w:t>为</w:t>
      </w:r>
      <w:r>
        <w:rPr>
          <w:rFonts w:hint="default" w:ascii="Times New Roman" w:hAnsi="Times New Roman" w:eastAsia="仿宋_GB2312" w:cs="Times New Roman"/>
          <w:color w:val="auto"/>
          <w:spacing w:val="0"/>
          <w:sz w:val="32"/>
          <w:szCs w:val="32"/>
        </w:rPr>
        <w:t>落实文化强国战略，推动广州</w:t>
      </w:r>
      <w:r>
        <w:rPr>
          <w:rFonts w:hint="default" w:ascii="Times New Roman" w:hAnsi="Times New Roman" w:eastAsia="仿宋_GB2312" w:cs="Times New Roman"/>
          <w:color w:val="auto"/>
          <w:spacing w:val="0"/>
          <w:sz w:val="32"/>
          <w:szCs w:val="32"/>
          <w:lang w:eastAsia="zh-CN"/>
        </w:rPr>
        <w:t>数字文化产业高质量发展</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kern w:val="0"/>
          <w:sz w:val="32"/>
          <w:szCs w:val="32"/>
        </w:rPr>
        <w:t>根据《广州市文化</w:t>
      </w:r>
      <w:r>
        <w:rPr>
          <w:rFonts w:hint="default" w:ascii="Times New Roman" w:hAnsi="Times New Roman" w:eastAsia="仿宋_GB2312" w:cs="Times New Roman"/>
          <w:color w:val="auto"/>
          <w:spacing w:val="0"/>
          <w:kern w:val="0"/>
          <w:sz w:val="32"/>
          <w:szCs w:val="32"/>
          <w:lang w:eastAsia="zh-CN"/>
        </w:rPr>
        <w:t>和</w:t>
      </w:r>
      <w:r>
        <w:rPr>
          <w:rFonts w:hint="default" w:ascii="Times New Roman" w:hAnsi="Times New Roman" w:eastAsia="仿宋_GB2312" w:cs="Times New Roman"/>
          <w:color w:val="auto"/>
          <w:spacing w:val="0"/>
          <w:kern w:val="0"/>
          <w:sz w:val="32"/>
          <w:szCs w:val="32"/>
        </w:rPr>
        <w:t>旅游产业发展专项资金管理办法》（以下简称《办法》）</w:t>
      </w:r>
      <w:r>
        <w:rPr>
          <w:rFonts w:hint="default" w:ascii="Times New Roman" w:hAnsi="Times New Roman" w:eastAsia="仿宋_GB2312" w:cs="Times New Roman"/>
          <w:color w:val="auto"/>
          <w:spacing w:val="0"/>
          <w:kern w:val="0"/>
          <w:sz w:val="32"/>
          <w:szCs w:val="32"/>
          <w:lang w:eastAsia="zh-CN"/>
        </w:rPr>
        <w:t>相关要求</w:t>
      </w:r>
      <w:r>
        <w:rPr>
          <w:rFonts w:hint="default" w:ascii="Times New Roman" w:hAnsi="Times New Roman" w:eastAsia="仿宋_GB2312" w:cs="Times New Roman"/>
          <w:color w:val="auto"/>
          <w:spacing w:val="0"/>
          <w:kern w:val="0"/>
          <w:sz w:val="32"/>
          <w:szCs w:val="32"/>
        </w:rPr>
        <w:t>，特制定本指南</w:t>
      </w:r>
      <w:r>
        <w:rPr>
          <w:rFonts w:hint="default" w:ascii="Times New Roman" w:hAnsi="Times New Roman" w:eastAsia="仿宋_GB2312" w:cs="Times New Roman"/>
          <w:color w:val="auto"/>
          <w:spacing w:val="0"/>
          <w:kern w:val="0"/>
          <w:sz w:val="32"/>
          <w:szCs w:val="32"/>
          <w:lang w:eastAsia="zh-CN"/>
        </w:rPr>
        <w:t>如下：</w:t>
      </w:r>
    </w:p>
    <w:p w14:paraId="358573A9">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outlineLvl w:val="0"/>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黑体" w:cs="Times New Roman"/>
          <w:color w:val="auto"/>
          <w:spacing w:val="0"/>
          <w:kern w:val="0"/>
          <w:sz w:val="32"/>
          <w:szCs w:val="32"/>
        </w:rPr>
        <w:t>一、申报</w:t>
      </w:r>
      <w:r>
        <w:rPr>
          <w:rFonts w:hint="default" w:ascii="Times New Roman" w:hAnsi="Times New Roman" w:eastAsia="黑体" w:cs="Times New Roman"/>
          <w:color w:val="auto"/>
          <w:spacing w:val="0"/>
          <w:kern w:val="0"/>
          <w:sz w:val="32"/>
          <w:szCs w:val="32"/>
          <w:lang w:eastAsia="zh-CN"/>
        </w:rPr>
        <w:t>单位</w:t>
      </w:r>
    </w:p>
    <w:p w14:paraId="5CDC05AD">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（一）申报</w:t>
      </w:r>
      <w:r>
        <w:rPr>
          <w:rFonts w:hint="default" w:ascii="Times New Roman" w:hAnsi="Times New Roman" w:eastAsia="仿宋_GB2312" w:cs="Times New Roman"/>
          <w:color w:val="auto"/>
          <w:spacing w:val="0"/>
          <w:sz w:val="32"/>
          <w:szCs w:val="32"/>
          <w:lang w:eastAsia="zh-CN"/>
        </w:rPr>
        <w:t>单位</w:t>
      </w:r>
      <w:r>
        <w:rPr>
          <w:rFonts w:hint="default" w:ascii="Times New Roman" w:hAnsi="Times New Roman" w:eastAsia="仿宋_GB2312" w:cs="Times New Roman"/>
          <w:color w:val="auto"/>
          <w:spacing w:val="0"/>
          <w:sz w:val="32"/>
          <w:szCs w:val="32"/>
        </w:rPr>
        <w:t>应是在本市从事文化旅游产业研发、生产、服务、管理的企业</w:t>
      </w:r>
      <w:r>
        <w:rPr>
          <w:rFonts w:hint="default" w:ascii="Times New Roman" w:hAnsi="Times New Roman" w:eastAsia="仿宋_GB2312" w:cs="Times New Roman"/>
          <w:color w:val="auto"/>
          <w:spacing w:val="0"/>
          <w:sz w:val="32"/>
          <w:szCs w:val="32"/>
          <w:lang w:eastAsia="zh-CN"/>
        </w:rPr>
        <w:t>、事业单位</w:t>
      </w:r>
      <w:r>
        <w:rPr>
          <w:rFonts w:hint="default" w:ascii="Times New Roman" w:hAnsi="Times New Roman" w:eastAsia="仿宋_GB2312" w:cs="Times New Roman"/>
          <w:color w:val="auto"/>
          <w:spacing w:val="0"/>
          <w:sz w:val="32"/>
          <w:szCs w:val="32"/>
        </w:rPr>
        <w:t>及其它机构</w:t>
      </w:r>
      <w:r>
        <w:rPr>
          <w:rFonts w:hint="default" w:ascii="Times New Roman" w:hAnsi="Times New Roman" w:eastAsia="仿宋_GB2312" w:cs="Times New Roman"/>
          <w:color w:val="auto"/>
          <w:spacing w:val="0"/>
          <w:sz w:val="32"/>
          <w:szCs w:val="32"/>
          <w:lang w:eastAsia="zh-CN"/>
        </w:rPr>
        <w:t>。</w:t>
      </w:r>
    </w:p>
    <w:p w14:paraId="636B3E22">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（二）申报</w:t>
      </w:r>
      <w:r>
        <w:rPr>
          <w:rFonts w:hint="default" w:ascii="Times New Roman" w:hAnsi="Times New Roman" w:eastAsia="仿宋_GB2312" w:cs="Times New Roman"/>
          <w:color w:val="auto"/>
          <w:spacing w:val="0"/>
          <w:sz w:val="32"/>
          <w:szCs w:val="32"/>
          <w:lang w:eastAsia="zh-CN"/>
        </w:rPr>
        <w:t>单位</w:t>
      </w:r>
      <w:r>
        <w:rPr>
          <w:rFonts w:hint="default" w:ascii="Times New Roman" w:hAnsi="Times New Roman" w:eastAsia="仿宋_GB2312" w:cs="Times New Roman"/>
          <w:color w:val="auto"/>
          <w:spacing w:val="0"/>
          <w:sz w:val="32"/>
          <w:szCs w:val="32"/>
        </w:rPr>
        <w:t>财务制度健全，信用良好</w:t>
      </w:r>
      <w:r>
        <w:rPr>
          <w:rFonts w:hint="default" w:ascii="Times New Roman" w:hAnsi="Times New Roman" w:eastAsia="仿宋_GB2312" w:cs="Times New Roman"/>
          <w:color w:val="auto"/>
          <w:spacing w:val="0"/>
          <w:sz w:val="32"/>
          <w:szCs w:val="32"/>
          <w:lang w:eastAsia="zh-CN"/>
        </w:rPr>
        <w:t>。</w:t>
      </w:r>
    </w:p>
    <w:p w14:paraId="0AA35085">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（三）申报</w:t>
      </w:r>
      <w:r>
        <w:rPr>
          <w:rFonts w:hint="default" w:ascii="Times New Roman" w:hAnsi="Times New Roman" w:eastAsia="仿宋_GB2312" w:cs="Times New Roman"/>
          <w:color w:val="auto"/>
          <w:spacing w:val="0"/>
          <w:sz w:val="32"/>
          <w:szCs w:val="32"/>
          <w:lang w:eastAsia="zh-CN"/>
        </w:rPr>
        <w:t>单位</w:t>
      </w:r>
      <w:r>
        <w:rPr>
          <w:rFonts w:hint="default" w:ascii="Times New Roman" w:hAnsi="Times New Roman" w:eastAsia="仿宋_GB2312" w:cs="Times New Roman"/>
          <w:color w:val="auto"/>
          <w:spacing w:val="0"/>
          <w:sz w:val="32"/>
          <w:szCs w:val="32"/>
        </w:rPr>
        <w:t>提交的经营指标数据应客观真实。</w:t>
      </w:r>
    </w:p>
    <w:p w14:paraId="284ED2B2">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（四）申报</w:t>
      </w:r>
      <w:r>
        <w:rPr>
          <w:rFonts w:hint="default" w:ascii="Times New Roman" w:hAnsi="Times New Roman" w:eastAsia="仿宋_GB2312" w:cs="Times New Roman"/>
          <w:color w:val="auto"/>
          <w:spacing w:val="0"/>
          <w:sz w:val="32"/>
          <w:szCs w:val="32"/>
          <w:lang w:eastAsia="zh-CN"/>
        </w:rPr>
        <w:t>单位</w:t>
      </w:r>
      <w:r>
        <w:rPr>
          <w:rFonts w:hint="default" w:ascii="Times New Roman" w:hAnsi="Times New Roman" w:eastAsia="仿宋_GB2312" w:cs="Times New Roman"/>
          <w:color w:val="auto"/>
          <w:spacing w:val="0"/>
          <w:sz w:val="32"/>
          <w:szCs w:val="32"/>
        </w:rPr>
        <w:t>在申报</w:t>
      </w:r>
      <w:r>
        <w:rPr>
          <w:rFonts w:hint="default" w:ascii="Times New Roman" w:hAnsi="Times New Roman" w:eastAsia="仿宋_GB2312" w:cs="Times New Roman"/>
          <w:color w:val="auto"/>
          <w:spacing w:val="0"/>
          <w:sz w:val="32"/>
          <w:szCs w:val="32"/>
          <w:lang w:eastAsia="zh-CN"/>
        </w:rPr>
        <w:t>最近</w:t>
      </w:r>
      <w:r>
        <w:rPr>
          <w:rFonts w:hint="default" w:ascii="Times New Roman" w:hAnsi="Times New Roman" w:eastAsia="仿宋_GB2312" w:cs="Times New Roman"/>
          <w:color w:val="auto"/>
          <w:spacing w:val="0"/>
          <w:sz w:val="32"/>
          <w:szCs w:val="32"/>
          <w:lang w:val="en-US" w:eastAsia="zh-CN"/>
        </w:rPr>
        <w:t>2年</w:t>
      </w:r>
      <w:r>
        <w:rPr>
          <w:rFonts w:hint="default" w:ascii="Times New Roman" w:hAnsi="Times New Roman" w:eastAsia="仿宋_GB2312" w:cs="Times New Roman"/>
          <w:color w:val="auto"/>
          <w:spacing w:val="0"/>
          <w:sz w:val="32"/>
          <w:szCs w:val="32"/>
        </w:rPr>
        <w:t>未发生较大安全生产事故、重大环境污染事故以及其他重大违法行为。</w:t>
      </w:r>
    </w:p>
    <w:p w14:paraId="323666B2">
      <w:pPr>
        <w:pStyle w:val="5"/>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b w:val="0"/>
          <w:color w:val="auto"/>
          <w:spacing w:val="0"/>
          <w:kern w:val="2"/>
          <w:sz w:val="32"/>
          <w:szCs w:val="32"/>
          <w:lang w:val="en-US" w:eastAsia="zh-CN" w:bidi="ar-SA"/>
        </w:rPr>
      </w:pPr>
      <w:r>
        <w:rPr>
          <w:rFonts w:hint="default" w:ascii="Times New Roman" w:hAnsi="Times New Roman" w:eastAsia="仿宋_GB2312" w:cs="Times New Roman"/>
          <w:b w:val="0"/>
          <w:color w:val="auto"/>
          <w:spacing w:val="0"/>
          <w:kern w:val="2"/>
          <w:sz w:val="32"/>
          <w:szCs w:val="32"/>
          <w:lang w:val="en-US" w:eastAsia="zh-CN" w:bidi="ar-SA"/>
        </w:rPr>
        <w:t>（五）曾不当使用专项资金的单位不具备2025年数字文化产业专项资金申报资格。</w:t>
      </w:r>
    </w:p>
    <w:p w14:paraId="15C09588">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outlineLvl w:val="0"/>
        <w:rPr>
          <w:rFonts w:hint="default" w:ascii="Times New Roman" w:hAnsi="Times New Roman" w:eastAsia="黑体" w:cs="Times New Roman"/>
          <w:color w:val="auto"/>
          <w:spacing w:val="0"/>
          <w:kern w:val="0"/>
          <w:sz w:val="32"/>
          <w:szCs w:val="32"/>
        </w:rPr>
      </w:pPr>
      <w:r>
        <w:rPr>
          <w:rFonts w:hint="default" w:ascii="Times New Roman" w:hAnsi="Times New Roman" w:eastAsia="黑体" w:cs="Times New Roman"/>
          <w:color w:val="auto"/>
          <w:spacing w:val="0"/>
          <w:kern w:val="0"/>
          <w:sz w:val="32"/>
          <w:szCs w:val="32"/>
          <w:lang w:eastAsia="zh-CN"/>
        </w:rPr>
        <w:t>二</w:t>
      </w:r>
      <w:r>
        <w:rPr>
          <w:rFonts w:hint="default" w:ascii="Times New Roman" w:hAnsi="Times New Roman" w:eastAsia="黑体" w:cs="Times New Roman"/>
          <w:color w:val="auto"/>
          <w:spacing w:val="0"/>
          <w:kern w:val="0"/>
          <w:sz w:val="32"/>
          <w:szCs w:val="32"/>
        </w:rPr>
        <w:t>、扶持</w:t>
      </w:r>
      <w:r>
        <w:rPr>
          <w:rFonts w:hint="default" w:ascii="Times New Roman" w:hAnsi="Times New Roman" w:eastAsia="黑体" w:cs="Times New Roman"/>
          <w:color w:val="auto"/>
          <w:spacing w:val="0"/>
          <w:kern w:val="0"/>
          <w:sz w:val="32"/>
          <w:szCs w:val="32"/>
          <w:lang w:eastAsia="zh-CN"/>
        </w:rPr>
        <w:t>重点</w:t>
      </w:r>
      <w:r>
        <w:rPr>
          <w:rFonts w:hint="default" w:ascii="Times New Roman" w:hAnsi="Times New Roman" w:eastAsia="黑体" w:cs="Times New Roman"/>
          <w:color w:val="auto"/>
          <w:spacing w:val="0"/>
          <w:kern w:val="0"/>
          <w:sz w:val="32"/>
          <w:szCs w:val="32"/>
        </w:rPr>
        <w:t>方向</w:t>
      </w:r>
    </w:p>
    <w:p w14:paraId="5017CFB2">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符合数字文化产业高质量发展</w:t>
      </w:r>
      <w:r>
        <w:rPr>
          <w:rFonts w:hint="default" w:ascii="Times New Roman" w:hAnsi="Times New Roman" w:eastAsia="仿宋_GB2312" w:cs="Times New Roman"/>
          <w:color w:val="auto"/>
          <w:spacing w:val="0"/>
          <w:sz w:val="32"/>
          <w:szCs w:val="32"/>
          <w:lang w:eastAsia="zh-CN"/>
        </w:rPr>
        <w:t>要求</w:t>
      </w:r>
      <w:r>
        <w:rPr>
          <w:rFonts w:hint="default" w:ascii="Times New Roman" w:hAnsi="Times New Roman" w:eastAsia="仿宋_GB2312" w:cs="Times New Roman"/>
          <w:color w:val="auto"/>
          <w:spacing w:val="0"/>
          <w:sz w:val="32"/>
          <w:szCs w:val="32"/>
        </w:rPr>
        <w:t>，具有</w:t>
      </w:r>
      <w:r>
        <w:rPr>
          <w:rFonts w:hint="default" w:ascii="Times New Roman" w:hAnsi="Times New Roman" w:eastAsia="仿宋_GB2312" w:cs="Times New Roman"/>
          <w:color w:val="auto"/>
          <w:spacing w:val="0"/>
          <w:sz w:val="32"/>
          <w:szCs w:val="32"/>
          <w:lang w:eastAsia="zh-CN"/>
        </w:rPr>
        <w:t>原</w:t>
      </w:r>
      <w:r>
        <w:rPr>
          <w:rFonts w:hint="default" w:ascii="Times New Roman" w:hAnsi="Times New Roman" w:eastAsia="仿宋_GB2312" w:cs="Times New Roman"/>
          <w:color w:val="auto"/>
          <w:spacing w:val="0"/>
          <w:sz w:val="32"/>
          <w:szCs w:val="32"/>
        </w:rPr>
        <w:t>创性和市场发展潜力，体现文化科技</w:t>
      </w:r>
      <w:r>
        <w:rPr>
          <w:rFonts w:hint="default" w:ascii="Times New Roman" w:hAnsi="Times New Roman" w:eastAsia="仿宋_GB2312" w:cs="Times New Roman"/>
          <w:color w:val="auto"/>
          <w:spacing w:val="0"/>
          <w:sz w:val="32"/>
          <w:szCs w:val="32"/>
          <w:lang w:eastAsia="zh-CN"/>
        </w:rPr>
        <w:t>等业态</w:t>
      </w:r>
      <w:r>
        <w:rPr>
          <w:rFonts w:hint="default" w:ascii="Times New Roman" w:hAnsi="Times New Roman" w:eastAsia="仿宋_GB2312" w:cs="Times New Roman"/>
          <w:color w:val="auto"/>
          <w:spacing w:val="0"/>
          <w:sz w:val="32"/>
          <w:szCs w:val="32"/>
        </w:rPr>
        <w:t>融合和</w:t>
      </w:r>
      <w:r>
        <w:rPr>
          <w:rFonts w:hint="default" w:ascii="Times New Roman" w:hAnsi="Times New Roman" w:eastAsia="仿宋_GB2312" w:cs="Times New Roman"/>
          <w:color w:val="auto"/>
          <w:spacing w:val="0"/>
          <w:sz w:val="32"/>
          <w:szCs w:val="32"/>
          <w:lang w:eastAsia="zh-CN"/>
        </w:rPr>
        <w:t>文化创意</w:t>
      </w:r>
      <w:r>
        <w:rPr>
          <w:rFonts w:hint="default" w:ascii="Times New Roman" w:hAnsi="Times New Roman" w:eastAsia="仿宋_GB2312" w:cs="Times New Roman"/>
          <w:color w:val="auto"/>
          <w:spacing w:val="0"/>
          <w:sz w:val="32"/>
          <w:szCs w:val="32"/>
        </w:rPr>
        <w:t>产业链延伸的文化</w:t>
      </w:r>
      <w:r>
        <w:rPr>
          <w:rFonts w:hint="default" w:ascii="Times New Roman" w:hAnsi="Times New Roman" w:eastAsia="仿宋_GB2312" w:cs="Times New Roman"/>
          <w:color w:val="auto"/>
          <w:spacing w:val="0"/>
          <w:sz w:val="32"/>
          <w:szCs w:val="32"/>
          <w:lang w:eastAsia="zh-CN"/>
        </w:rPr>
        <w:t>和</w:t>
      </w:r>
      <w:r>
        <w:rPr>
          <w:rFonts w:hint="default" w:ascii="Times New Roman" w:hAnsi="Times New Roman" w:eastAsia="仿宋_GB2312" w:cs="Times New Roman"/>
          <w:color w:val="auto"/>
          <w:spacing w:val="0"/>
          <w:sz w:val="32"/>
          <w:szCs w:val="32"/>
        </w:rPr>
        <w:t>旅游新业态项目。</w:t>
      </w:r>
    </w:p>
    <w:p w14:paraId="176CC20E">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符合社会主义先进文化发展方向，具有鲜明中国文化特色，自主创</w:t>
      </w:r>
      <w:r>
        <w:rPr>
          <w:rFonts w:hint="default" w:ascii="Times New Roman" w:hAnsi="Times New Roman" w:eastAsia="仿宋_GB2312" w:cs="Times New Roman"/>
          <w:color w:val="auto"/>
          <w:spacing w:val="0"/>
          <w:sz w:val="32"/>
          <w:szCs w:val="32"/>
          <w:lang w:eastAsia="zh-CN"/>
        </w:rPr>
        <w:t>新</w:t>
      </w:r>
      <w:r>
        <w:rPr>
          <w:rFonts w:hint="default" w:ascii="Times New Roman" w:hAnsi="Times New Roman" w:eastAsia="仿宋_GB2312" w:cs="Times New Roman"/>
          <w:color w:val="auto"/>
          <w:spacing w:val="0"/>
          <w:sz w:val="32"/>
          <w:szCs w:val="32"/>
        </w:rPr>
        <w:t>开发</w:t>
      </w:r>
      <w:r>
        <w:rPr>
          <w:rFonts w:hint="default" w:ascii="Times New Roman" w:hAnsi="Times New Roman" w:eastAsia="仿宋_GB2312" w:cs="Times New Roman"/>
          <w:color w:val="auto"/>
          <w:spacing w:val="0"/>
          <w:sz w:val="32"/>
          <w:szCs w:val="32"/>
          <w:lang w:eastAsia="zh-CN"/>
        </w:rPr>
        <w:t>创作的</w:t>
      </w:r>
      <w:r>
        <w:rPr>
          <w:rFonts w:hint="default" w:ascii="Times New Roman" w:hAnsi="Times New Roman" w:eastAsia="仿宋_GB2312" w:cs="Times New Roman"/>
          <w:color w:val="auto"/>
          <w:spacing w:val="0"/>
          <w:sz w:val="32"/>
          <w:szCs w:val="32"/>
        </w:rPr>
        <w:t>动漫游戏</w:t>
      </w:r>
      <w:r>
        <w:rPr>
          <w:rFonts w:hint="default" w:ascii="Times New Roman" w:hAnsi="Times New Roman" w:eastAsia="仿宋_GB2312" w:cs="Times New Roman"/>
          <w:color w:val="auto"/>
          <w:spacing w:val="0"/>
          <w:sz w:val="32"/>
          <w:szCs w:val="32"/>
          <w:lang w:eastAsia="zh-CN"/>
        </w:rPr>
        <w:t>、文创</w:t>
      </w:r>
      <w:r>
        <w:rPr>
          <w:rFonts w:hint="default" w:ascii="Times New Roman" w:hAnsi="Times New Roman" w:eastAsia="仿宋_GB2312" w:cs="Times New Roman"/>
          <w:color w:val="auto"/>
          <w:spacing w:val="0"/>
          <w:sz w:val="32"/>
          <w:szCs w:val="32"/>
        </w:rPr>
        <w:t>作品和产品。</w:t>
      </w:r>
    </w:p>
    <w:p w14:paraId="0C199894">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符合新兴</w:t>
      </w:r>
      <w:r>
        <w:rPr>
          <w:rFonts w:hint="default" w:ascii="Times New Roman" w:hAnsi="Times New Roman" w:eastAsia="仿宋_GB2312" w:cs="Times New Roman"/>
          <w:color w:val="auto"/>
          <w:spacing w:val="0"/>
          <w:sz w:val="32"/>
          <w:szCs w:val="32"/>
          <w:lang w:eastAsia="zh-CN"/>
        </w:rPr>
        <w:t>文化和旅游</w:t>
      </w:r>
      <w:r>
        <w:rPr>
          <w:rFonts w:hint="default" w:ascii="Times New Roman" w:hAnsi="Times New Roman" w:eastAsia="仿宋_GB2312" w:cs="Times New Roman"/>
          <w:color w:val="auto"/>
          <w:spacing w:val="0"/>
          <w:sz w:val="32"/>
          <w:szCs w:val="32"/>
        </w:rPr>
        <w:t>消费发展方向</w:t>
      </w:r>
      <w:r>
        <w:rPr>
          <w:rFonts w:hint="default" w:ascii="Times New Roman" w:hAnsi="Times New Roman" w:eastAsia="仿宋_GB2312" w:cs="Times New Roman"/>
          <w:color w:val="auto"/>
          <w:spacing w:val="0"/>
          <w:sz w:val="32"/>
          <w:szCs w:val="32"/>
          <w:lang w:eastAsia="zh-CN"/>
        </w:rPr>
        <w:t>的</w:t>
      </w:r>
      <w:r>
        <w:rPr>
          <w:rFonts w:hint="default" w:ascii="Times New Roman" w:hAnsi="Times New Roman" w:eastAsia="仿宋_GB2312" w:cs="Times New Roman"/>
          <w:color w:val="auto"/>
          <w:spacing w:val="0"/>
          <w:sz w:val="32"/>
          <w:szCs w:val="32"/>
        </w:rPr>
        <w:t>文旅消费</w:t>
      </w:r>
      <w:r>
        <w:rPr>
          <w:rFonts w:hint="default" w:ascii="Times New Roman" w:hAnsi="Times New Roman" w:eastAsia="仿宋_GB2312" w:cs="Times New Roman"/>
          <w:color w:val="auto"/>
          <w:spacing w:val="0"/>
          <w:sz w:val="32"/>
          <w:szCs w:val="32"/>
          <w:lang w:eastAsia="zh-CN"/>
        </w:rPr>
        <w:t>创新</w:t>
      </w:r>
      <w:r>
        <w:rPr>
          <w:rFonts w:hint="default" w:ascii="Times New Roman" w:hAnsi="Times New Roman" w:eastAsia="仿宋_GB2312" w:cs="Times New Roman"/>
          <w:color w:val="auto"/>
          <w:spacing w:val="0"/>
          <w:sz w:val="32"/>
          <w:szCs w:val="32"/>
        </w:rPr>
        <w:t>平台、</w:t>
      </w:r>
      <w:r>
        <w:rPr>
          <w:rFonts w:hint="default" w:ascii="Times New Roman" w:hAnsi="Times New Roman" w:eastAsia="仿宋_GB2312" w:cs="Times New Roman"/>
          <w:color w:val="auto"/>
          <w:spacing w:val="0"/>
          <w:sz w:val="32"/>
          <w:szCs w:val="32"/>
          <w:lang w:eastAsia="zh-CN"/>
        </w:rPr>
        <w:t>数字文化旅游</w:t>
      </w:r>
      <w:r>
        <w:rPr>
          <w:rFonts w:hint="default" w:ascii="Times New Roman" w:hAnsi="Times New Roman" w:eastAsia="仿宋_GB2312" w:cs="Times New Roman"/>
          <w:color w:val="auto"/>
          <w:spacing w:val="0"/>
          <w:sz w:val="32"/>
          <w:szCs w:val="32"/>
        </w:rPr>
        <w:t>节展</w:t>
      </w:r>
      <w:r>
        <w:rPr>
          <w:rFonts w:hint="default" w:ascii="Times New Roman" w:hAnsi="Times New Roman" w:eastAsia="仿宋_GB2312" w:cs="Times New Roman"/>
          <w:color w:val="auto"/>
          <w:spacing w:val="0"/>
          <w:sz w:val="32"/>
          <w:szCs w:val="32"/>
          <w:lang w:eastAsia="zh-CN"/>
        </w:rPr>
        <w:t>活动</w:t>
      </w:r>
      <w:r>
        <w:rPr>
          <w:rFonts w:hint="default" w:ascii="Times New Roman" w:hAnsi="Times New Roman" w:eastAsia="仿宋_GB2312" w:cs="Times New Roman"/>
          <w:color w:val="auto"/>
          <w:spacing w:val="0"/>
          <w:sz w:val="32"/>
          <w:szCs w:val="32"/>
        </w:rPr>
        <w:t>等项目。</w:t>
      </w:r>
    </w:p>
    <w:p w14:paraId="3C8D4465">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outlineLvl w:val="0"/>
        <w:rPr>
          <w:rFonts w:hint="default" w:ascii="Times New Roman" w:hAnsi="Times New Roman" w:eastAsia="黑体" w:cs="Times New Roman"/>
          <w:color w:val="auto"/>
          <w:spacing w:val="0"/>
          <w:kern w:val="0"/>
          <w:sz w:val="32"/>
          <w:szCs w:val="32"/>
          <w:lang w:eastAsia="zh-CN"/>
        </w:rPr>
      </w:pPr>
      <w:r>
        <w:rPr>
          <w:rFonts w:hint="default" w:ascii="Times New Roman" w:hAnsi="Times New Roman" w:eastAsia="黑体" w:cs="Times New Roman"/>
          <w:color w:val="auto"/>
          <w:spacing w:val="0"/>
          <w:kern w:val="0"/>
          <w:sz w:val="32"/>
          <w:szCs w:val="32"/>
          <w:lang w:eastAsia="zh-CN"/>
        </w:rPr>
        <w:t>三、扶持项目具体内容及资金分配计划</w:t>
      </w:r>
    </w:p>
    <w:p w14:paraId="326A198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val="en-US" w:eastAsia="zh-CN"/>
        </w:rPr>
        <w:t>2025年，“数字文化产业”项目专项资金计划分数字文旅新业态、动漫游戏、新兴文旅消费三类进行</w:t>
      </w:r>
      <w:r>
        <w:rPr>
          <w:rFonts w:hint="default" w:ascii="Times New Roman" w:hAnsi="Times New Roman" w:eastAsia="仿宋_GB2312" w:cs="Times New Roman"/>
          <w:color w:val="auto"/>
          <w:spacing w:val="0"/>
          <w:sz w:val="32"/>
          <w:szCs w:val="32"/>
          <w:lang w:eastAsia="zh-CN"/>
        </w:rPr>
        <w:t>扶持。</w:t>
      </w:r>
    </w:p>
    <w:p w14:paraId="76AE7BC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楷体_GB2312" w:cs="Times New Roman"/>
          <w:color w:val="auto"/>
          <w:spacing w:val="0"/>
          <w:sz w:val="32"/>
          <w:szCs w:val="32"/>
        </w:rPr>
      </w:pPr>
      <w:r>
        <w:rPr>
          <w:rFonts w:hint="default" w:ascii="Times New Roman" w:hAnsi="Times New Roman" w:eastAsia="楷体_GB2312" w:cs="Times New Roman"/>
          <w:color w:val="auto"/>
          <w:spacing w:val="0"/>
          <w:sz w:val="32"/>
          <w:szCs w:val="32"/>
          <w:lang w:eastAsia="zh-CN"/>
        </w:rPr>
        <w:t>（一）</w:t>
      </w:r>
      <w:r>
        <w:rPr>
          <w:rFonts w:hint="default" w:ascii="Times New Roman" w:hAnsi="Times New Roman" w:eastAsia="楷体_GB2312" w:cs="Times New Roman"/>
          <w:color w:val="auto"/>
          <w:spacing w:val="0"/>
          <w:sz w:val="32"/>
          <w:szCs w:val="32"/>
        </w:rPr>
        <w:t>数字文旅新业态项目</w:t>
      </w:r>
    </w:p>
    <w:p w14:paraId="78E3472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firstLine="643"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rPr>
        <w:t>1</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数字文化产业项目。</w:t>
      </w:r>
      <w:r>
        <w:rPr>
          <w:rFonts w:hint="default" w:ascii="Times New Roman" w:hAnsi="Times New Roman" w:eastAsia="仿宋_GB2312" w:cs="Times New Roman"/>
          <w:color w:val="auto"/>
          <w:spacing w:val="0"/>
          <w:sz w:val="32"/>
          <w:szCs w:val="32"/>
          <w:lang w:eastAsia="zh-CN"/>
        </w:rPr>
        <w:t>在</w:t>
      </w:r>
      <w:r>
        <w:rPr>
          <w:rFonts w:hint="default" w:ascii="Times New Roman" w:hAnsi="Times New Roman" w:eastAsia="仿宋_GB2312" w:cs="Times New Roman"/>
          <w:color w:val="auto"/>
          <w:spacing w:val="0"/>
          <w:sz w:val="32"/>
          <w:szCs w:val="32"/>
        </w:rPr>
        <w:t>数字音乐、</w:t>
      </w:r>
      <w:r>
        <w:rPr>
          <w:rFonts w:hint="default" w:ascii="Times New Roman" w:hAnsi="Times New Roman" w:eastAsia="仿宋_GB2312" w:cs="Times New Roman"/>
          <w:color w:val="auto"/>
          <w:spacing w:val="0"/>
          <w:sz w:val="32"/>
          <w:szCs w:val="32"/>
          <w:lang w:eastAsia="zh-CN"/>
        </w:rPr>
        <w:t>视频、网络文化直播</w:t>
      </w:r>
      <w:r>
        <w:rPr>
          <w:rFonts w:hint="default" w:ascii="Times New Roman" w:hAnsi="Times New Roman" w:eastAsia="仿宋_GB2312" w:cs="Times New Roman"/>
          <w:color w:val="auto"/>
          <w:spacing w:val="0"/>
          <w:sz w:val="32"/>
          <w:szCs w:val="32"/>
        </w:rPr>
        <w:t>等</w:t>
      </w:r>
      <w:r>
        <w:rPr>
          <w:rFonts w:hint="default" w:ascii="Times New Roman" w:hAnsi="Times New Roman" w:eastAsia="仿宋_GB2312" w:cs="Times New Roman"/>
          <w:color w:val="auto"/>
          <w:spacing w:val="0"/>
          <w:sz w:val="32"/>
          <w:szCs w:val="32"/>
          <w:lang w:eastAsia="zh-CN"/>
        </w:rPr>
        <w:t>行业</w:t>
      </w:r>
      <w:r>
        <w:rPr>
          <w:rFonts w:hint="default" w:ascii="Times New Roman" w:hAnsi="Times New Roman" w:eastAsia="仿宋_GB2312" w:cs="Times New Roman"/>
          <w:color w:val="auto"/>
          <w:spacing w:val="0"/>
          <w:sz w:val="32"/>
          <w:szCs w:val="32"/>
        </w:rPr>
        <w:t>取得较好经济和社会效益的数字文化项目；具有自主知识产权，引领新型文化消费的可穿戴设备、智能硬件、沉浸式体验平台、智能化舞台演艺设备、高端音视频产品项目；</w:t>
      </w:r>
      <w:r>
        <w:rPr>
          <w:rFonts w:hint="default" w:ascii="Times New Roman" w:hAnsi="Times New Roman" w:eastAsia="仿宋_GB2312" w:cs="Times New Roman"/>
          <w:color w:val="auto"/>
          <w:spacing w:val="0"/>
          <w:sz w:val="32"/>
          <w:szCs w:val="32"/>
          <w:lang w:eastAsia="zh-CN"/>
        </w:rPr>
        <w:t>元宇宙、</w:t>
      </w:r>
      <w:r>
        <w:rPr>
          <w:rFonts w:hint="default" w:ascii="Times New Roman" w:hAnsi="Times New Roman" w:eastAsia="仿宋_GB2312" w:cs="Times New Roman"/>
          <w:color w:val="auto"/>
          <w:spacing w:val="0"/>
          <w:sz w:val="32"/>
          <w:szCs w:val="32"/>
        </w:rPr>
        <w:t>区块链和行业大数据应用、5G、VR/AR</w:t>
      </w:r>
      <w:r>
        <w:rPr>
          <w:rFonts w:hint="default" w:ascii="Times New Roman" w:hAnsi="Times New Roman" w:eastAsia="仿宋_GB2312" w:cs="Times New Roman"/>
          <w:color w:val="auto"/>
          <w:spacing w:val="0"/>
          <w:sz w:val="32"/>
          <w:szCs w:val="32"/>
          <w:lang w:val="en-US" w:eastAsia="zh-CN"/>
        </w:rPr>
        <w:t>/CR</w:t>
      </w:r>
      <w:r>
        <w:rPr>
          <w:rFonts w:hint="default" w:ascii="Times New Roman" w:hAnsi="Times New Roman" w:eastAsia="仿宋_GB2312" w:cs="Times New Roman"/>
          <w:color w:val="auto"/>
          <w:spacing w:val="0"/>
          <w:sz w:val="32"/>
          <w:szCs w:val="32"/>
        </w:rPr>
        <w:t>、AI、云计算等技术在文化旅游产业领域融合创新</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取得较大技术突破</w:t>
      </w:r>
      <w:r>
        <w:rPr>
          <w:rFonts w:hint="default" w:ascii="Times New Roman" w:hAnsi="Times New Roman" w:eastAsia="仿宋_GB2312" w:cs="Times New Roman"/>
          <w:color w:val="auto"/>
          <w:spacing w:val="0"/>
          <w:sz w:val="32"/>
          <w:szCs w:val="32"/>
          <w:lang w:eastAsia="zh-CN"/>
        </w:rPr>
        <w:t>或</w:t>
      </w:r>
      <w:r>
        <w:rPr>
          <w:rFonts w:hint="default" w:ascii="Times New Roman" w:hAnsi="Times New Roman" w:eastAsia="仿宋_GB2312" w:cs="Times New Roman"/>
          <w:color w:val="auto"/>
          <w:spacing w:val="0"/>
          <w:sz w:val="32"/>
          <w:szCs w:val="32"/>
        </w:rPr>
        <w:t>文化创新的项目；为数字文化</w:t>
      </w:r>
      <w:r>
        <w:rPr>
          <w:rFonts w:hint="default" w:ascii="Times New Roman" w:hAnsi="Times New Roman" w:eastAsia="仿宋_GB2312" w:cs="Times New Roman"/>
          <w:color w:val="auto"/>
          <w:spacing w:val="0"/>
          <w:sz w:val="32"/>
          <w:szCs w:val="32"/>
          <w:lang w:eastAsia="zh-CN"/>
        </w:rPr>
        <w:t>产业发展</w:t>
      </w:r>
      <w:r>
        <w:rPr>
          <w:rFonts w:hint="default" w:ascii="Times New Roman" w:hAnsi="Times New Roman" w:eastAsia="仿宋_GB2312" w:cs="Times New Roman"/>
          <w:color w:val="auto"/>
          <w:spacing w:val="0"/>
          <w:sz w:val="32"/>
          <w:szCs w:val="32"/>
        </w:rPr>
        <w:t>提供内容支持</w:t>
      </w:r>
      <w:r>
        <w:rPr>
          <w:rFonts w:hint="default" w:ascii="Times New Roman" w:hAnsi="Times New Roman" w:eastAsia="仿宋_GB2312" w:cs="Times New Roman"/>
          <w:color w:val="auto"/>
          <w:spacing w:val="0"/>
          <w:sz w:val="32"/>
          <w:szCs w:val="32"/>
          <w:lang w:eastAsia="zh-CN"/>
        </w:rPr>
        <w:t>及相关服务的</w:t>
      </w:r>
      <w:r>
        <w:rPr>
          <w:rFonts w:hint="default" w:ascii="Times New Roman" w:hAnsi="Times New Roman" w:eastAsia="仿宋_GB2312" w:cs="Times New Roman"/>
          <w:color w:val="auto"/>
          <w:spacing w:val="0"/>
          <w:sz w:val="32"/>
          <w:szCs w:val="32"/>
        </w:rPr>
        <w:t>数据统筹平台和数字展陈</w:t>
      </w:r>
      <w:r>
        <w:rPr>
          <w:rFonts w:hint="default" w:ascii="Times New Roman" w:hAnsi="Times New Roman" w:eastAsia="仿宋_GB2312" w:cs="Times New Roman"/>
          <w:color w:val="auto"/>
          <w:spacing w:val="0"/>
          <w:sz w:val="32"/>
          <w:szCs w:val="32"/>
          <w:lang w:eastAsia="zh-CN"/>
        </w:rPr>
        <w:t>、数字演艺等</w:t>
      </w:r>
      <w:r>
        <w:rPr>
          <w:rFonts w:hint="default" w:ascii="Times New Roman" w:hAnsi="Times New Roman" w:eastAsia="仿宋_GB2312" w:cs="Times New Roman"/>
          <w:color w:val="auto"/>
          <w:spacing w:val="0"/>
          <w:sz w:val="32"/>
          <w:szCs w:val="32"/>
        </w:rPr>
        <w:t>解决方案</w:t>
      </w:r>
      <w:r>
        <w:rPr>
          <w:rFonts w:hint="default" w:ascii="Times New Roman" w:hAnsi="Times New Roman" w:eastAsia="仿宋_GB2312" w:cs="Times New Roman"/>
          <w:color w:val="auto"/>
          <w:spacing w:val="0"/>
          <w:sz w:val="32"/>
          <w:szCs w:val="32"/>
          <w:lang w:eastAsia="zh-CN"/>
        </w:rPr>
        <w:t>的项目。</w:t>
      </w:r>
    </w:p>
    <w:p w14:paraId="3EE224D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firstLine="643"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2、</w:t>
      </w:r>
      <w:r>
        <w:rPr>
          <w:rFonts w:hint="default" w:ascii="Times New Roman" w:hAnsi="Times New Roman" w:eastAsia="仿宋_GB2312" w:cs="Times New Roman"/>
          <w:b/>
          <w:bCs/>
          <w:color w:val="auto"/>
          <w:spacing w:val="0"/>
          <w:sz w:val="32"/>
          <w:szCs w:val="32"/>
          <w:lang w:eastAsia="zh-CN"/>
        </w:rPr>
        <w:t>文化</w:t>
      </w:r>
      <w:r>
        <w:rPr>
          <w:rFonts w:hint="default" w:ascii="Times New Roman" w:hAnsi="Times New Roman" w:eastAsia="仿宋_GB2312" w:cs="Times New Roman"/>
          <w:b/>
          <w:bCs/>
          <w:color w:val="auto"/>
          <w:spacing w:val="0"/>
          <w:sz w:val="32"/>
          <w:szCs w:val="32"/>
        </w:rPr>
        <w:t>旅游</w:t>
      </w:r>
      <w:r>
        <w:rPr>
          <w:rFonts w:hint="default" w:ascii="Times New Roman" w:hAnsi="Times New Roman" w:eastAsia="仿宋_GB2312" w:cs="Times New Roman"/>
          <w:b/>
          <w:bCs/>
          <w:color w:val="auto"/>
          <w:spacing w:val="0"/>
          <w:sz w:val="32"/>
          <w:szCs w:val="32"/>
          <w:lang w:eastAsia="zh-CN"/>
        </w:rPr>
        <w:t>新</w:t>
      </w:r>
      <w:r>
        <w:rPr>
          <w:rFonts w:hint="default" w:ascii="Times New Roman" w:hAnsi="Times New Roman" w:eastAsia="仿宋_GB2312" w:cs="Times New Roman"/>
          <w:b/>
          <w:bCs/>
          <w:color w:val="auto"/>
          <w:spacing w:val="0"/>
          <w:sz w:val="32"/>
          <w:szCs w:val="32"/>
        </w:rPr>
        <w:t>业态项目。</w:t>
      </w:r>
      <w:r>
        <w:rPr>
          <w:rFonts w:hint="default" w:ascii="Times New Roman" w:hAnsi="Times New Roman" w:eastAsia="仿宋_GB2312" w:cs="Times New Roman"/>
          <w:color w:val="auto"/>
          <w:spacing w:val="0"/>
          <w:sz w:val="32"/>
          <w:szCs w:val="32"/>
          <w:lang w:eastAsia="zh-CN"/>
        </w:rPr>
        <w:t>利用数字技术提升文化旅游质量效益，</w:t>
      </w:r>
      <w:r>
        <w:rPr>
          <w:rFonts w:hint="default" w:ascii="Times New Roman" w:hAnsi="Times New Roman" w:eastAsia="仿宋_GB2312" w:cs="Times New Roman"/>
          <w:color w:val="auto"/>
          <w:spacing w:val="0"/>
          <w:sz w:val="32"/>
          <w:szCs w:val="32"/>
        </w:rPr>
        <w:t>创新文旅融合产品和业态，</w:t>
      </w:r>
      <w:r>
        <w:rPr>
          <w:rFonts w:hint="default" w:ascii="Times New Roman" w:hAnsi="Times New Roman" w:eastAsia="仿宋_GB2312" w:cs="Times New Roman"/>
          <w:color w:val="auto"/>
          <w:spacing w:val="0"/>
          <w:sz w:val="32"/>
          <w:szCs w:val="32"/>
          <w:lang w:eastAsia="zh-CN"/>
        </w:rPr>
        <w:t>取得较大突破和创新的文化旅游项目；围绕新兴旅游</w:t>
      </w:r>
      <w:r>
        <w:rPr>
          <w:rFonts w:hint="default" w:ascii="Times New Roman" w:hAnsi="Times New Roman" w:eastAsia="仿宋_GB2312" w:cs="Times New Roman"/>
          <w:color w:val="auto"/>
          <w:spacing w:val="0"/>
          <w:sz w:val="32"/>
          <w:szCs w:val="32"/>
        </w:rPr>
        <w:t>市场的发展和</w:t>
      </w:r>
      <w:r>
        <w:rPr>
          <w:rFonts w:hint="default" w:ascii="Times New Roman" w:hAnsi="Times New Roman" w:eastAsia="仿宋_GB2312" w:cs="Times New Roman"/>
          <w:color w:val="auto"/>
          <w:spacing w:val="0"/>
          <w:sz w:val="32"/>
          <w:szCs w:val="32"/>
        </w:rPr>
        <w:fldChar w:fldCharType="begin"/>
      </w:r>
      <w:r>
        <w:rPr>
          <w:rFonts w:hint="default" w:ascii="Times New Roman" w:hAnsi="Times New Roman" w:eastAsia="仿宋_GB2312" w:cs="Times New Roman"/>
          <w:color w:val="auto"/>
          <w:spacing w:val="0"/>
          <w:sz w:val="32"/>
          <w:szCs w:val="32"/>
        </w:rPr>
        <w:instrText xml:space="preserve"> HYPERLINK "https://baike.baidu.com/item/%E6%B6%88%E8%B4%B9%E9%9C%80%E6%B1%82?fromModule=lemma_inlink" \t "https://baike.baidu.com/item/%E6%97%85%E6%B8%B8%E6%96%B0%E4%B8%9A%E6%80%81/_blank" </w:instrText>
      </w:r>
      <w:r>
        <w:rPr>
          <w:rFonts w:hint="default" w:ascii="Times New Roman" w:hAnsi="Times New Roman" w:eastAsia="仿宋_GB2312" w:cs="Times New Roman"/>
          <w:color w:val="auto"/>
          <w:spacing w:val="0"/>
          <w:sz w:val="32"/>
          <w:szCs w:val="32"/>
        </w:rPr>
        <w:fldChar w:fldCharType="separate"/>
      </w:r>
      <w:r>
        <w:rPr>
          <w:rFonts w:hint="default" w:ascii="Times New Roman" w:hAnsi="Times New Roman" w:eastAsia="仿宋_GB2312" w:cs="Times New Roman"/>
          <w:color w:val="auto"/>
          <w:spacing w:val="0"/>
          <w:sz w:val="32"/>
          <w:szCs w:val="32"/>
        </w:rPr>
        <w:t>消费需求</w:t>
      </w:r>
      <w:r>
        <w:rPr>
          <w:rFonts w:hint="default" w:ascii="Times New Roman" w:hAnsi="Times New Roman" w:eastAsia="仿宋_GB2312" w:cs="Times New Roman"/>
          <w:color w:val="auto"/>
          <w:spacing w:val="0"/>
          <w:sz w:val="32"/>
          <w:szCs w:val="32"/>
        </w:rPr>
        <w:fldChar w:fldCharType="end"/>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建设或提升旅游</w:t>
      </w:r>
      <w:r>
        <w:rPr>
          <w:rFonts w:hint="default" w:ascii="Times New Roman" w:hAnsi="Times New Roman" w:eastAsia="仿宋_GB2312" w:cs="Times New Roman"/>
          <w:color w:val="auto"/>
          <w:spacing w:val="0"/>
          <w:sz w:val="32"/>
          <w:szCs w:val="32"/>
        </w:rPr>
        <w:t>经营场所</w:t>
      </w:r>
      <w:r>
        <w:rPr>
          <w:rFonts w:hint="default" w:ascii="Times New Roman" w:hAnsi="Times New Roman" w:eastAsia="仿宋_GB2312" w:cs="Times New Roman"/>
          <w:color w:val="auto"/>
          <w:spacing w:val="0"/>
          <w:sz w:val="32"/>
          <w:szCs w:val="32"/>
          <w:lang w:eastAsia="zh-CN"/>
        </w:rPr>
        <w:t>，创新旅游产品形态，</w:t>
      </w:r>
      <w:r>
        <w:rPr>
          <w:rFonts w:hint="default" w:ascii="Times New Roman" w:hAnsi="Times New Roman" w:eastAsia="仿宋_GB2312" w:cs="Times New Roman"/>
          <w:color w:val="auto"/>
          <w:spacing w:val="0"/>
          <w:sz w:val="32"/>
          <w:szCs w:val="32"/>
        </w:rPr>
        <w:t>产生较好经济</w:t>
      </w:r>
      <w:r>
        <w:rPr>
          <w:rFonts w:hint="default" w:ascii="Times New Roman" w:hAnsi="Times New Roman" w:eastAsia="仿宋_GB2312" w:cs="Times New Roman"/>
          <w:color w:val="auto"/>
          <w:spacing w:val="0"/>
          <w:sz w:val="32"/>
          <w:szCs w:val="32"/>
          <w:lang w:eastAsia="zh-CN"/>
        </w:rPr>
        <w:t>社会</w:t>
      </w:r>
      <w:r>
        <w:rPr>
          <w:rFonts w:hint="default" w:ascii="Times New Roman" w:hAnsi="Times New Roman" w:eastAsia="仿宋_GB2312" w:cs="Times New Roman"/>
          <w:color w:val="auto"/>
          <w:spacing w:val="0"/>
          <w:sz w:val="32"/>
          <w:szCs w:val="32"/>
        </w:rPr>
        <w:t>效益的</w:t>
      </w:r>
      <w:r>
        <w:rPr>
          <w:rFonts w:hint="default" w:ascii="Times New Roman" w:hAnsi="Times New Roman" w:eastAsia="仿宋_GB2312" w:cs="Times New Roman"/>
          <w:color w:val="auto"/>
          <w:spacing w:val="0"/>
          <w:sz w:val="32"/>
          <w:szCs w:val="32"/>
          <w:lang w:eastAsia="zh-CN"/>
        </w:rPr>
        <w:t>旅游</w:t>
      </w:r>
      <w:r>
        <w:rPr>
          <w:rFonts w:hint="default" w:ascii="Times New Roman" w:hAnsi="Times New Roman" w:eastAsia="仿宋_GB2312" w:cs="Times New Roman"/>
          <w:color w:val="auto"/>
          <w:spacing w:val="0"/>
          <w:sz w:val="32"/>
          <w:szCs w:val="32"/>
        </w:rPr>
        <w:t>项目。</w:t>
      </w:r>
    </w:p>
    <w:p w14:paraId="7D6C620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第</w:t>
      </w:r>
      <w:r>
        <w:rPr>
          <w:rFonts w:hint="default" w:ascii="Times New Roman" w:hAnsi="Times New Roman" w:eastAsia="仿宋_GB2312" w:cs="Times New Roman"/>
          <w:color w:val="auto"/>
          <w:spacing w:val="0"/>
          <w:sz w:val="32"/>
          <w:szCs w:val="32"/>
          <w:lang w:val="en-US" w:eastAsia="zh-CN"/>
        </w:rPr>
        <w:t>1</w:t>
      </w:r>
      <w:r>
        <w:rPr>
          <w:rFonts w:hint="default" w:ascii="Times New Roman" w:hAnsi="Times New Roman" w:eastAsia="仿宋_GB2312" w:cs="Times New Roman"/>
          <w:color w:val="auto"/>
          <w:spacing w:val="0"/>
          <w:sz w:val="32"/>
          <w:szCs w:val="32"/>
          <w:lang w:eastAsia="zh-CN"/>
        </w:rPr>
        <w:t>项计划</w:t>
      </w:r>
      <w:r>
        <w:rPr>
          <w:rFonts w:hint="default" w:ascii="Times New Roman" w:hAnsi="Times New Roman" w:eastAsia="仿宋_GB2312" w:cs="Times New Roman"/>
          <w:color w:val="auto"/>
          <w:spacing w:val="0"/>
          <w:sz w:val="32"/>
          <w:szCs w:val="32"/>
        </w:rPr>
        <w:t>按照项目规模、创新程度、总体效益等综合评价，</w:t>
      </w:r>
      <w:r>
        <w:rPr>
          <w:rFonts w:hint="default" w:ascii="Times New Roman" w:hAnsi="Times New Roman" w:eastAsia="仿宋_GB2312" w:cs="Times New Roman"/>
          <w:color w:val="auto"/>
          <w:spacing w:val="0"/>
          <w:sz w:val="32"/>
          <w:szCs w:val="32"/>
          <w:lang w:eastAsia="zh-CN"/>
        </w:rPr>
        <w:t>单项</w:t>
      </w:r>
      <w:r>
        <w:rPr>
          <w:rFonts w:hint="default" w:ascii="Times New Roman" w:hAnsi="Times New Roman" w:eastAsia="仿宋_GB2312" w:cs="Times New Roman"/>
          <w:color w:val="auto"/>
          <w:spacing w:val="0"/>
          <w:sz w:val="32"/>
          <w:szCs w:val="32"/>
        </w:rPr>
        <w:t>最高扶持金额不超过</w:t>
      </w:r>
      <w:r>
        <w:rPr>
          <w:rFonts w:hint="default" w:ascii="Times New Roman" w:hAnsi="Times New Roman" w:eastAsia="仿宋_GB2312" w:cs="Times New Roman"/>
          <w:color w:val="auto"/>
          <w:spacing w:val="0"/>
          <w:sz w:val="32"/>
          <w:szCs w:val="32"/>
          <w:lang w:val="en-US" w:eastAsia="zh-CN"/>
        </w:rPr>
        <w:t>50</w:t>
      </w:r>
      <w:r>
        <w:rPr>
          <w:rFonts w:hint="default" w:ascii="Times New Roman" w:hAnsi="Times New Roman" w:eastAsia="仿宋_GB2312" w:cs="Times New Roman"/>
          <w:color w:val="auto"/>
          <w:spacing w:val="0"/>
          <w:sz w:val="32"/>
          <w:szCs w:val="32"/>
        </w:rPr>
        <w:t>万元</w:t>
      </w:r>
      <w:r>
        <w:rPr>
          <w:rFonts w:hint="default" w:ascii="Times New Roman" w:hAnsi="Times New Roman" w:eastAsia="仿宋_GB2312" w:cs="Times New Roman"/>
          <w:color w:val="auto"/>
          <w:spacing w:val="0"/>
          <w:sz w:val="32"/>
          <w:szCs w:val="32"/>
          <w:lang w:eastAsia="zh-CN"/>
        </w:rPr>
        <w:t>。</w:t>
      </w:r>
    </w:p>
    <w:p w14:paraId="3457C5DF">
      <w:pPr>
        <w:pStyle w:val="6"/>
        <w:spacing w:line="550" w:lineRule="exact"/>
        <w:ind w:left="0" w:leftChars="0" w:firstLine="640" w:firstLineChars="200"/>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第</w:t>
      </w:r>
      <w:r>
        <w:rPr>
          <w:rFonts w:hint="default" w:ascii="Times New Roman" w:hAnsi="Times New Roman" w:eastAsia="仿宋_GB2312" w:cs="Times New Roman"/>
          <w:color w:val="auto"/>
          <w:spacing w:val="0"/>
          <w:sz w:val="32"/>
          <w:szCs w:val="32"/>
          <w:lang w:val="en-US" w:eastAsia="zh-CN"/>
        </w:rPr>
        <w:t>2项</w:t>
      </w:r>
      <w:r>
        <w:rPr>
          <w:rFonts w:hint="default" w:ascii="Times New Roman" w:hAnsi="Times New Roman" w:eastAsia="仿宋_GB2312" w:cs="Times New Roman"/>
          <w:color w:val="auto"/>
          <w:spacing w:val="0"/>
          <w:sz w:val="32"/>
          <w:szCs w:val="32"/>
          <w:lang w:eastAsia="zh-CN"/>
        </w:rPr>
        <w:t>计划</w:t>
      </w:r>
      <w:r>
        <w:rPr>
          <w:rFonts w:hint="default" w:ascii="Times New Roman" w:hAnsi="Times New Roman" w:eastAsia="仿宋_GB2312" w:cs="Times New Roman"/>
          <w:color w:val="auto"/>
          <w:spacing w:val="0"/>
          <w:sz w:val="32"/>
          <w:szCs w:val="32"/>
        </w:rPr>
        <w:t>按照项目规模、创新程度、总体效益等综合评价</w:t>
      </w:r>
      <w:r>
        <w:rPr>
          <w:rFonts w:hint="default" w:ascii="Times New Roman" w:hAnsi="Times New Roman" w:eastAsia="仿宋_GB2312" w:cs="Times New Roman"/>
          <w:color w:val="auto"/>
          <w:spacing w:val="0"/>
          <w:sz w:val="32"/>
          <w:szCs w:val="32"/>
          <w:lang w:eastAsia="zh-CN"/>
        </w:rPr>
        <w:t>，单项</w:t>
      </w:r>
      <w:r>
        <w:rPr>
          <w:rFonts w:hint="default" w:ascii="Times New Roman" w:hAnsi="Times New Roman" w:eastAsia="仿宋_GB2312" w:cs="Times New Roman"/>
          <w:color w:val="auto"/>
          <w:spacing w:val="0"/>
          <w:sz w:val="32"/>
          <w:szCs w:val="32"/>
        </w:rPr>
        <w:t>最高扶持金额不超过</w:t>
      </w:r>
      <w:r>
        <w:rPr>
          <w:rFonts w:hint="default" w:ascii="Times New Roman" w:hAnsi="Times New Roman" w:eastAsia="仿宋_GB2312" w:cs="Times New Roman"/>
          <w:color w:val="auto"/>
          <w:spacing w:val="0"/>
          <w:sz w:val="32"/>
          <w:szCs w:val="32"/>
          <w:lang w:val="en-US" w:eastAsia="zh-CN"/>
        </w:rPr>
        <w:t>20</w:t>
      </w:r>
      <w:r>
        <w:rPr>
          <w:rFonts w:hint="default" w:ascii="Times New Roman" w:hAnsi="Times New Roman" w:eastAsia="仿宋_GB2312" w:cs="Times New Roman"/>
          <w:color w:val="auto"/>
          <w:spacing w:val="0"/>
          <w:sz w:val="32"/>
          <w:szCs w:val="32"/>
        </w:rPr>
        <w:t>万元</w:t>
      </w:r>
      <w:r>
        <w:rPr>
          <w:rFonts w:hint="default" w:ascii="Times New Roman" w:hAnsi="Times New Roman" w:eastAsia="仿宋_GB2312" w:cs="Times New Roman"/>
          <w:color w:val="auto"/>
          <w:spacing w:val="0"/>
          <w:sz w:val="32"/>
          <w:szCs w:val="32"/>
          <w:lang w:eastAsia="zh-CN"/>
        </w:rPr>
        <w:t>。</w:t>
      </w:r>
    </w:p>
    <w:p w14:paraId="6676B1E8">
      <w:pPr>
        <w:pStyle w:val="6"/>
        <w:spacing w:line="550" w:lineRule="exact"/>
        <w:ind w:left="0" w:leftChars="0" w:firstLine="640" w:firstLineChars="200"/>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eastAsia="zh-CN"/>
        </w:rPr>
        <w:t>以上两项目分类评审，总扶持项目上限为</w:t>
      </w:r>
      <w:r>
        <w:rPr>
          <w:rFonts w:hint="default" w:ascii="Times New Roman" w:hAnsi="Times New Roman" w:eastAsia="仿宋_GB2312" w:cs="Times New Roman"/>
          <w:color w:val="auto"/>
          <w:spacing w:val="0"/>
          <w:sz w:val="32"/>
          <w:szCs w:val="32"/>
          <w:lang w:val="en-US" w:eastAsia="zh-CN"/>
        </w:rPr>
        <w:t>40</w:t>
      </w:r>
      <w:r>
        <w:rPr>
          <w:rFonts w:hint="default" w:ascii="Times New Roman" w:hAnsi="Times New Roman" w:eastAsia="仿宋_GB2312" w:cs="Times New Roman"/>
          <w:color w:val="auto"/>
          <w:spacing w:val="0"/>
          <w:sz w:val="32"/>
          <w:szCs w:val="32"/>
          <w:lang w:eastAsia="zh-CN"/>
        </w:rPr>
        <w:t>个，申报单位应在申报材料注明申报项目类别，具体到小类（如</w:t>
      </w:r>
      <w:r>
        <w:rPr>
          <w:rFonts w:hint="default" w:ascii="Times New Roman" w:hAnsi="Times New Roman" w:eastAsia="仿宋_GB2312" w:cs="Times New Roman"/>
          <w:color w:val="auto"/>
          <w:spacing w:val="0"/>
          <w:sz w:val="32"/>
          <w:szCs w:val="32"/>
          <w:lang w:val="en-US" w:eastAsia="zh-CN"/>
        </w:rPr>
        <w:t>1.</w:t>
      </w:r>
      <w:r>
        <w:rPr>
          <w:rFonts w:hint="default" w:ascii="Times New Roman" w:hAnsi="Times New Roman" w:eastAsia="仿宋_GB2312" w:cs="Times New Roman"/>
          <w:color w:val="auto"/>
          <w:spacing w:val="0"/>
          <w:sz w:val="32"/>
          <w:szCs w:val="32"/>
        </w:rPr>
        <w:t>数字文化产业项目</w:t>
      </w:r>
      <w:r>
        <w:rPr>
          <w:rFonts w:hint="default"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lang w:eastAsia="zh-CN"/>
        </w:rPr>
        <w:t>文化</w:t>
      </w:r>
      <w:r>
        <w:rPr>
          <w:rFonts w:hint="default" w:ascii="Times New Roman" w:hAnsi="Times New Roman" w:eastAsia="仿宋_GB2312" w:cs="Times New Roman"/>
          <w:color w:val="auto"/>
          <w:spacing w:val="0"/>
          <w:sz w:val="32"/>
          <w:szCs w:val="32"/>
        </w:rPr>
        <w:t>旅游</w:t>
      </w:r>
      <w:r>
        <w:rPr>
          <w:rFonts w:hint="default" w:ascii="Times New Roman" w:hAnsi="Times New Roman" w:eastAsia="仿宋_GB2312" w:cs="Times New Roman"/>
          <w:color w:val="auto"/>
          <w:spacing w:val="0"/>
          <w:sz w:val="32"/>
          <w:szCs w:val="32"/>
          <w:lang w:eastAsia="zh-CN"/>
        </w:rPr>
        <w:t>新</w:t>
      </w:r>
      <w:r>
        <w:rPr>
          <w:rFonts w:hint="default" w:ascii="Times New Roman" w:hAnsi="Times New Roman" w:eastAsia="仿宋_GB2312" w:cs="Times New Roman"/>
          <w:color w:val="auto"/>
          <w:spacing w:val="0"/>
          <w:sz w:val="32"/>
          <w:szCs w:val="32"/>
        </w:rPr>
        <w:t>业态项目</w:t>
      </w:r>
      <w:r>
        <w:rPr>
          <w:rFonts w:hint="default" w:ascii="Times New Roman" w:hAnsi="Times New Roman" w:eastAsia="仿宋_GB2312" w:cs="Times New Roman"/>
          <w:color w:val="auto"/>
          <w:spacing w:val="0"/>
          <w:sz w:val="32"/>
          <w:szCs w:val="32"/>
          <w:lang w:eastAsia="zh-CN"/>
        </w:rPr>
        <w:t>）。</w:t>
      </w:r>
    </w:p>
    <w:p w14:paraId="40C46AD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楷体_GB2312" w:cs="Times New Roman"/>
          <w:color w:val="auto"/>
          <w:spacing w:val="0"/>
          <w:sz w:val="32"/>
          <w:szCs w:val="32"/>
          <w:lang w:eastAsia="zh-CN"/>
        </w:rPr>
      </w:pPr>
      <w:r>
        <w:rPr>
          <w:rFonts w:hint="default" w:ascii="Times New Roman" w:hAnsi="Times New Roman" w:eastAsia="楷体_GB2312" w:cs="Times New Roman"/>
          <w:color w:val="auto"/>
          <w:spacing w:val="0"/>
          <w:sz w:val="32"/>
          <w:szCs w:val="32"/>
          <w:lang w:eastAsia="zh-CN"/>
        </w:rPr>
        <w:t>（二）动漫游戏产业项目</w:t>
      </w:r>
    </w:p>
    <w:p w14:paraId="3D1FBFF6">
      <w:pPr>
        <w:spacing w:beforeLines="0" w:afterLines="0" w:line="550" w:lineRule="exact"/>
        <w:ind w:firstLine="643" w:firstLineChars="200"/>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原创漫画作品</w:t>
      </w:r>
      <w:r>
        <w:rPr>
          <w:rFonts w:hint="default" w:ascii="Times New Roman" w:hAnsi="Times New Roman" w:eastAsia="仿宋_GB2312" w:cs="Times New Roman"/>
          <w:b/>
          <w:bCs/>
          <w:color w:val="auto"/>
          <w:spacing w:val="0"/>
          <w:kern w:val="2"/>
          <w:sz w:val="32"/>
          <w:szCs w:val="32"/>
          <w:lang w:val="en-US" w:eastAsia="zh-CN" w:bidi="ar-SA"/>
        </w:rPr>
        <w:t>。</w:t>
      </w:r>
      <w:r>
        <w:rPr>
          <w:rFonts w:hint="default" w:ascii="Times New Roman" w:hAnsi="Times New Roman" w:eastAsia="仿宋_GB2312" w:cs="Times New Roman"/>
          <w:color w:val="auto"/>
          <w:spacing w:val="0"/>
          <w:kern w:val="2"/>
          <w:sz w:val="32"/>
          <w:szCs w:val="32"/>
          <w:lang w:val="en-US" w:eastAsia="zh-CN" w:bidi="ar-SA"/>
        </w:rPr>
        <w:t>已出版的主题积极向上、具有行业艺术水准，社会效益较好的原创漫画作品。</w:t>
      </w:r>
    </w:p>
    <w:p w14:paraId="2E006309">
      <w:pPr>
        <w:spacing w:beforeLines="0" w:afterLines="0" w:line="550" w:lineRule="exact"/>
        <w:ind w:firstLine="643" w:firstLineChars="200"/>
        <w:rPr>
          <w:rFonts w:hint="default" w:ascii="Times New Roman" w:hAnsi="Times New Roman" w:eastAsia="仿宋_GB2312" w:cs="Times New Roman"/>
          <w:lang w:eastAsia="zh-CN"/>
        </w:rPr>
      </w:pPr>
      <w:r>
        <w:rPr>
          <w:rFonts w:hint="default" w:ascii="Times New Roman" w:hAnsi="Times New Roman" w:eastAsia="仿宋_GB2312" w:cs="Times New Roman"/>
          <w:b/>
          <w:bCs/>
          <w:color w:val="auto"/>
          <w:spacing w:val="0"/>
          <w:kern w:val="2"/>
          <w:sz w:val="32"/>
          <w:szCs w:val="32"/>
          <w:lang w:val="en-US" w:eastAsia="zh-CN" w:bidi="ar-SA"/>
        </w:rPr>
        <w:t>2、原创动漫作品。</w:t>
      </w:r>
      <w:r>
        <w:rPr>
          <w:rFonts w:hint="default" w:ascii="Times New Roman" w:hAnsi="Times New Roman" w:eastAsia="仿宋_GB2312" w:cs="Times New Roman"/>
          <w:color w:val="auto"/>
          <w:spacing w:val="0"/>
          <w:kern w:val="2"/>
          <w:sz w:val="32"/>
          <w:szCs w:val="32"/>
          <w:lang w:val="en-US" w:eastAsia="zh-CN" w:bidi="ar-SA"/>
        </w:rPr>
        <w:t>已正式上映、上线、发行，社会效益较好的原创动漫作品。</w:t>
      </w:r>
    </w:p>
    <w:p w14:paraId="37BE54E0">
      <w:pPr>
        <w:spacing w:beforeLines="0" w:afterLines="0"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精品游戏。</w:t>
      </w:r>
      <w:r>
        <w:rPr>
          <w:rFonts w:hint="default" w:ascii="Times New Roman" w:hAnsi="Times New Roman" w:eastAsia="仿宋_GB2312" w:cs="Times New Roman"/>
          <w:color w:val="auto"/>
          <w:sz w:val="32"/>
          <w:szCs w:val="32"/>
        </w:rPr>
        <w:t>拥有自主知识产权或合法取得国内原创动漫、影视、文学作品版权进行研发，完成研发、公测并</w:t>
      </w:r>
      <w:r>
        <w:rPr>
          <w:rFonts w:hint="default" w:ascii="Times New Roman" w:hAnsi="Times New Roman" w:eastAsia="仿宋_GB2312" w:cs="Times New Roman"/>
          <w:color w:val="auto"/>
          <w:sz w:val="32"/>
          <w:szCs w:val="32"/>
          <w:lang w:eastAsia="zh-CN"/>
        </w:rPr>
        <w:t>获得版号可</w:t>
      </w:r>
      <w:r>
        <w:rPr>
          <w:rFonts w:hint="default" w:ascii="Times New Roman" w:hAnsi="Times New Roman" w:eastAsia="仿宋_GB2312" w:cs="Times New Roman"/>
          <w:color w:val="auto"/>
          <w:sz w:val="32"/>
          <w:szCs w:val="32"/>
        </w:rPr>
        <w:t>上线发行的精品游戏项目。</w:t>
      </w:r>
    </w:p>
    <w:p w14:paraId="62D5FA6C">
      <w:pPr>
        <w:spacing w:beforeLines="0" w:afterLines="0" w:line="55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原创动漫舞台剧。</w:t>
      </w:r>
      <w:r>
        <w:rPr>
          <w:rFonts w:hint="default" w:ascii="Times New Roman" w:hAnsi="Times New Roman" w:eastAsia="仿宋_GB2312" w:cs="Times New Roman"/>
          <w:sz w:val="32"/>
          <w:szCs w:val="32"/>
        </w:rPr>
        <w:t>原创或具有完整版权，在具备公演资格的影剧院进行公演或全国巡演的动漫舞台剧项目。</w:t>
      </w:r>
    </w:p>
    <w:p w14:paraId="57548DD7">
      <w:pPr>
        <w:numPr>
          <w:ilvl w:val="0"/>
          <w:numId w:val="0"/>
        </w:numPr>
        <w:spacing w:beforeLines="0" w:afterLines="0" w:line="55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eastAsia="zh-CN"/>
        </w:rPr>
        <w:t>大型动漫游戏、电竞节展和行业奖项品牌活动。</w:t>
      </w:r>
      <w:r>
        <w:rPr>
          <w:rFonts w:hint="default" w:ascii="Times New Roman" w:hAnsi="Times New Roman" w:eastAsia="仿宋_GB2312" w:cs="Times New Roman"/>
          <w:sz w:val="32"/>
          <w:szCs w:val="32"/>
          <w:lang w:val="en-US" w:eastAsia="zh-CN"/>
        </w:rPr>
        <w:t>具有较大知名度和影响力，对培育动漫游戏产业具有较大</w:t>
      </w:r>
      <w:r>
        <w:rPr>
          <w:rFonts w:hint="default" w:ascii="Times New Roman" w:hAnsi="Times New Roman" w:eastAsia="仿宋_GB2312" w:cs="Times New Roman"/>
          <w:sz w:val="32"/>
          <w:szCs w:val="32"/>
          <w:lang w:eastAsia="zh-CN"/>
        </w:rPr>
        <w:t>带动作用的动漫游戏、电竞节展和专业型动漫、游戏、电竞奖项品牌活动。</w:t>
      </w:r>
    </w:p>
    <w:p w14:paraId="3D1D0FD0">
      <w:pPr>
        <w:numPr>
          <w:ilvl w:val="0"/>
          <w:numId w:val="0"/>
        </w:numPr>
        <w:spacing w:beforeLines="0" w:afterLines="0" w:line="55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获奖</w:t>
      </w:r>
      <w:r>
        <w:rPr>
          <w:rFonts w:hint="default" w:ascii="Times New Roman" w:hAnsi="Times New Roman" w:eastAsia="仿宋_GB2312" w:cs="Times New Roman"/>
          <w:b/>
          <w:bCs/>
          <w:sz w:val="32"/>
          <w:szCs w:val="32"/>
          <w:lang w:eastAsia="zh-CN"/>
        </w:rPr>
        <w:t>奖励。</w:t>
      </w:r>
      <w:r>
        <w:rPr>
          <w:rFonts w:hint="default" w:ascii="Times New Roman" w:hAnsi="Times New Roman" w:eastAsia="仿宋_GB2312" w:cs="Times New Roman"/>
          <w:sz w:val="32"/>
          <w:szCs w:val="32"/>
        </w:rPr>
        <w:t>获得国际重要动漫游戏艺术奖项和国家级权威动漫游戏艺术奖项的</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w:t>
      </w:r>
    </w:p>
    <w:p w14:paraId="155D3A9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其中</w:t>
      </w:r>
      <w:r>
        <w:rPr>
          <w:rFonts w:hint="default" w:ascii="Times New Roman" w:hAnsi="Times New Roman" w:eastAsia="仿宋_GB2312" w:cs="Times New Roman"/>
          <w:color w:val="auto"/>
          <w:spacing w:val="0"/>
          <w:sz w:val="32"/>
          <w:szCs w:val="32"/>
          <w:lang w:val="en-US" w:eastAsia="zh-CN"/>
        </w:rPr>
        <w:t>1-4</w:t>
      </w:r>
      <w:r>
        <w:rPr>
          <w:rFonts w:hint="default" w:ascii="Times New Roman" w:hAnsi="Times New Roman" w:eastAsia="仿宋_GB2312" w:cs="Times New Roman"/>
          <w:color w:val="auto"/>
          <w:spacing w:val="0"/>
          <w:sz w:val="32"/>
          <w:szCs w:val="32"/>
          <w:lang w:eastAsia="zh-CN"/>
        </w:rPr>
        <w:t>项</w:t>
      </w:r>
      <w:r>
        <w:rPr>
          <w:rFonts w:hint="default" w:ascii="Times New Roman" w:hAnsi="Times New Roman" w:eastAsia="仿宋_GB2312" w:cs="Times New Roman"/>
          <w:color w:val="auto"/>
          <w:spacing w:val="0"/>
          <w:sz w:val="32"/>
          <w:szCs w:val="32"/>
        </w:rPr>
        <w:t>按照作品质量、创作规模、创意创新和总体效益等综合评价，总扶持项目</w:t>
      </w:r>
      <w:r>
        <w:rPr>
          <w:rFonts w:hint="default" w:ascii="Times New Roman" w:hAnsi="Times New Roman" w:eastAsia="仿宋_GB2312" w:cs="Times New Roman"/>
          <w:color w:val="auto"/>
          <w:spacing w:val="0"/>
          <w:sz w:val="32"/>
          <w:szCs w:val="32"/>
          <w:lang w:eastAsia="zh-CN"/>
        </w:rPr>
        <w:t>数量不超过</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5个</w:t>
      </w:r>
      <w:r>
        <w:rPr>
          <w:rFonts w:hint="default" w:ascii="Times New Roman" w:hAnsi="Times New Roman" w:eastAsia="仿宋_GB2312" w:cs="Times New Roman"/>
          <w:color w:val="auto"/>
          <w:spacing w:val="0"/>
          <w:sz w:val="32"/>
          <w:szCs w:val="32"/>
          <w:lang w:eastAsia="zh-CN"/>
        </w:rPr>
        <w:t>，单项</w:t>
      </w:r>
      <w:r>
        <w:rPr>
          <w:rFonts w:hint="default" w:ascii="Times New Roman" w:hAnsi="Times New Roman" w:eastAsia="仿宋_GB2312" w:cs="Times New Roman"/>
          <w:color w:val="auto"/>
          <w:spacing w:val="0"/>
          <w:sz w:val="32"/>
          <w:szCs w:val="32"/>
        </w:rPr>
        <w:t>最高扶持金额不超过</w:t>
      </w:r>
      <w:r>
        <w:rPr>
          <w:rFonts w:hint="default"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rPr>
        <w:t>0万元。</w:t>
      </w:r>
      <w:r>
        <w:rPr>
          <w:rFonts w:hint="default" w:ascii="Times New Roman" w:hAnsi="Times New Roman" w:eastAsia="仿宋_GB2312" w:cs="Times New Roman"/>
          <w:color w:val="auto"/>
          <w:spacing w:val="0"/>
          <w:sz w:val="32"/>
          <w:szCs w:val="32"/>
          <w:lang w:eastAsia="zh-CN"/>
        </w:rPr>
        <w:t>第</w:t>
      </w:r>
      <w:r>
        <w:rPr>
          <w:rFonts w:hint="default" w:ascii="Times New Roman" w:hAnsi="Times New Roman" w:eastAsia="仿宋_GB2312" w:cs="Times New Roman"/>
          <w:color w:val="auto"/>
          <w:spacing w:val="0"/>
          <w:sz w:val="32"/>
          <w:szCs w:val="32"/>
          <w:lang w:val="en-US" w:eastAsia="zh-CN"/>
        </w:rPr>
        <w:t>5项</w:t>
      </w:r>
      <w:r>
        <w:rPr>
          <w:rFonts w:hint="default" w:ascii="Times New Roman" w:hAnsi="Times New Roman" w:eastAsia="仿宋_GB2312" w:cs="Times New Roman"/>
          <w:color w:val="auto"/>
          <w:spacing w:val="0"/>
          <w:sz w:val="32"/>
          <w:szCs w:val="32"/>
        </w:rPr>
        <w:t>按照行业地位、展会等级、场馆面积和平台规模等综合评价，给予不超过总投资额30%的资金扶持，总扶持项目不超过1</w:t>
      </w:r>
      <w:r>
        <w:rPr>
          <w:rFonts w:hint="default" w:ascii="Times New Roman" w:hAnsi="Times New Roman" w:eastAsia="仿宋_GB2312" w:cs="Times New Roman"/>
          <w:color w:val="auto"/>
          <w:spacing w:val="0"/>
          <w:sz w:val="32"/>
          <w:szCs w:val="32"/>
          <w:lang w:val="en-US" w:eastAsia="zh-CN"/>
        </w:rPr>
        <w:t>0</w:t>
      </w:r>
      <w:r>
        <w:rPr>
          <w:rFonts w:hint="default" w:ascii="Times New Roman" w:hAnsi="Times New Roman" w:eastAsia="仿宋_GB2312" w:cs="Times New Roman"/>
          <w:color w:val="auto"/>
          <w:spacing w:val="0"/>
          <w:sz w:val="32"/>
          <w:szCs w:val="32"/>
        </w:rPr>
        <w:t>个</w:t>
      </w:r>
      <w:r>
        <w:rPr>
          <w:rFonts w:hint="default" w:ascii="Times New Roman" w:hAnsi="Times New Roman" w:eastAsia="仿宋_GB2312" w:cs="Times New Roman"/>
          <w:color w:val="auto"/>
          <w:spacing w:val="0"/>
          <w:sz w:val="32"/>
          <w:szCs w:val="32"/>
          <w:lang w:eastAsia="zh-CN"/>
        </w:rPr>
        <w:t>，单项</w:t>
      </w:r>
      <w:r>
        <w:rPr>
          <w:rFonts w:hint="default" w:ascii="Times New Roman" w:hAnsi="Times New Roman" w:eastAsia="仿宋_GB2312" w:cs="Times New Roman"/>
          <w:color w:val="auto"/>
          <w:spacing w:val="0"/>
          <w:sz w:val="32"/>
          <w:szCs w:val="32"/>
        </w:rPr>
        <w:t>最高扶持金额不超过</w:t>
      </w:r>
      <w:r>
        <w:rPr>
          <w:rFonts w:hint="default" w:ascii="Times New Roman" w:hAnsi="Times New Roman" w:eastAsia="仿宋_GB2312" w:cs="Times New Roman"/>
          <w:color w:val="auto"/>
          <w:spacing w:val="0"/>
          <w:sz w:val="32"/>
          <w:szCs w:val="32"/>
          <w:lang w:val="en-US" w:eastAsia="zh-CN"/>
        </w:rPr>
        <w:t>80</w:t>
      </w:r>
      <w:r>
        <w:rPr>
          <w:rFonts w:hint="default" w:ascii="Times New Roman" w:hAnsi="Times New Roman" w:eastAsia="仿宋_GB2312" w:cs="Times New Roman"/>
          <w:color w:val="auto"/>
          <w:spacing w:val="0"/>
          <w:sz w:val="32"/>
          <w:szCs w:val="32"/>
        </w:rPr>
        <w:t>万元。</w:t>
      </w:r>
      <w:r>
        <w:rPr>
          <w:rFonts w:hint="default" w:ascii="Times New Roman" w:hAnsi="Times New Roman" w:eastAsia="仿宋_GB2312" w:cs="Times New Roman"/>
          <w:color w:val="auto"/>
          <w:spacing w:val="0"/>
          <w:sz w:val="32"/>
          <w:szCs w:val="32"/>
          <w:lang w:eastAsia="zh-CN"/>
        </w:rPr>
        <w:t>第</w:t>
      </w:r>
      <w:r>
        <w:rPr>
          <w:rFonts w:hint="default" w:ascii="Times New Roman" w:hAnsi="Times New Roman"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lang w:eastAsia="zh-CN"/>
        </w:rPr>
        <w:t>项计</w:t>
      </w:r>
      <w:r>
        <w:rPr>
          <w:rFonts w:hint="default" w:ascii="Times New Roman" w:hAnsi="Times New Roman" w:eastAsia="仿宋_GB2312" w:cs="Times New Roman"/>
          <w:color w:val="auto"/>
          <w:spacing w:val="0"/>
          <w:sz w:val="32"/>
          <w:szCs w:val="32"/>
        </w:rPr>
        <w:t>对获得国际重要动漫艺术奖项和国家级权威动漫艺术奖项，给予</w:t>
      </w:r>
      <w:r>
        <w:rPr>
          <w:rFonts w:hint="default" w:ascii="Times New Roman" w:hAnsi="Times New Roman" w:eastAsia="仿宋_GB2312" w:cs="Times New Roman"/>
          <w:color w:val="auto"/>
          <w:spacing w:val="0"/>
          <w:sz w:val="32"/>
          <w:szCs w:val="32"/>
          <w:lang w:eastAsia="zh-CN"/>
        </w:rPr>
        <w:t>项目</w:t>
      </w:r>
      <w:r>
        <w:rPr>
          <w:rFonts w:hint="default" w:ascii="Times New Roman" w:hAnsi="Times New Roman" w:eastAsia="仿宋_GB2312" w:cs="Times New Roman"/>
          <w:color w:val="auto"/>
          <w:spacing w:val="0"/>
          <w:sz w:val="32"/>
          <w:szCs w:val="32"/>
        </w:rPr>
        <w:t>单位</w:t>
      </w:r>
      <w:r>
        <w:rPr>
          <w:rFonts w:hint="default" w:ascii="Times New Roman" w:hAnsi="Times New Roman" w:eastAsia="仿宋_GB2312" w:cs="Times New Roman"/>
          <w:color w:val="auto"/>
          <w:spacing w:val="0"/>
          <w:sz w:val="32"/>
          <w:szCs w:val="32"/>
          <w:lang w:val="en-US" w:eastAsia="zh-CN"/>
        </w:rPr>
        <w:t>10</w:t>
      </w:r>
      <w:r>
        <w:rPr>
          <w:rFonts w:hint="default" w:ascii="Times New Roman" w:hAnsi="Times New Roman" w:eastAsia="仿宋_GB2312" w:cs="Times New Roman"/>
          <w:color w:val="auto"/>
          <w:spacing w:val="0"/>
          <w:sz w:val="32"/>
          <w:szCs w:val="32"/>
        </w:rPr>
        <w:t>万元奖励，总扶持项目不超过</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个。</w:t>
      </w:r>
    </w:p>
    <w:p w14:paraId="01B86CC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楷体_GB2312" w:cs="Times New Roman"/>
          <w:color w:val="auto"/>
          <w:spacing w:val="0"/>
          <w:sz w:val="32"/>
          <w:szCs w:val="32"/>
          <w:lang w:eastAsia="zh-CN"/>
        </w:rPr>
      </w:pPr>
      <w:r>
        <w:rPr>
          <w:rFonts w:hint="default" w:ascii="Times New Roman" w:hAnsi="Times New Roman" w:eastAsia="楷体_GB2312" w:cs="Times New Roman"/>
          <w:color w:val="auto"/>
          <w:spacing w:val="0"/>
          <w:sz w:val="32"/>
          <w:szCs w:val="32"/>
          <w:lang w:eastAsia="zh-CN"/>
        </w:rPr>
        <w:t>（三）新兴文旅消费项目</w:t>
      </w:r>
    </w:p>
    <w:p w14:paraId="002BCFD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firstLine="643"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1、</w:t>
      </w:r>
      <w:r>
        <w:rPr>
          <w:rFonts w:hint="default" w:ascii="Times New Roman" w:hAnsi="Times New Roman" w:eastAsia="仿宋_GB2312" w:cs="Times New Roman"/>
          <w:b/>
          <w:bCs/>
          <w:color w:val="auto"/>
          <w:spacing w:val="0"/>
          <w:sz w:val="32"/>
          <w:szCs w:val="32"/>
          <w:lang w:eastAsia="zh-CN"/>
        </w:rPr>
        <w:t>文创消费产品。</w:t>
      </w:r>
      <w:r>
        <w:rPr>
          <w:rFonts w:hint="default" w:ascii="Times New Roman" w:hAnsi="Times New Roman" w:eastAsia="仿宋_GB2312" w:cs="Times New Roman"/>
          <w:color w:val="auto"/>
          <w:spacing w:val="0"/>
          <w:sz w:val="32"/>
          <w:szCs w:val="32"/>
          <w:lang w:eastAsia="zh-CN"/>
        </w:rPr>
        <w:t>文化设计企业开发制造的具有较强艺术性、创新性的文创消费产品</w:t>
      </w:r>
      <w:r>
        <w:rPr>
          <w:rFonts w:hint="default" w:ascii="Times New Roman" w:hAnsi="Times New Roman" w:eastAsia="仿宋_GB2312" w:cs="Times New Roman"/>
          <w:color w:val="auto"/>
          <w:spacing w:val="0"/>
          <w:sz w:val="32"/>
          <w:szCs w:val="32"/>
        </w:rPr>
        <w:t>。</w:t>
      </w:r>
    </w:p>
    <w:p w14:paraId="17C0E1A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firstLine="643"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2、</w:t>
      </w:r>
      <w:r>
        <w:rPr>
          <w:rFonts w:hint="default" w:ascii="Times New Roman" w:hAnsi="Times New Roman" w:eastAsia="仿宋_GB2312" w:cs="Times New Roman"/>
          <w:b/>
          <w:bCs/>
          <w:color w:val="auto"/>
          <w:spacing w:val="0"/>
          <w:sz w:val="32"/>
          <w:szCs w:val="32"/>
          <w:lang w:eastAsia="zh-CN"/>
        </w:rPr>
        <w:t>新兴文旅消费项目。</w:t>
      </w:r>
      <w:r>
        <w:rPr>
          <w:rFonts w:hint="default" w:ascii="Times New Roman" w:hAnsi="Times New Roman" w:eastAsia="仿宋_GB2312" w:cs="Times New Roman"/>
          <w:color w:val="auto"/>
          <w:spacing w:val="0"/>
          <w:sz w:val="32"/>
          <w:szCs w:val="32"/>
        </w:rPr>
        <w:t>顺应</w:t>
      </w:r>
      <w:r>
        <w:rPr>
          <w:rFonts w:hint="default" w:ascii="Times New Roman" w:hAnsi="Times New Roman" w:eastAsia="仿宋_GB2312" w:cs="Times New Roman"/>
          <w:color w:val="auto"/>
          <w:spacing w:val="0"/>
          <w:sz w:val="32"/>
          <w:szCs w:val="32"/>
          <w:lang w:eastAsia="zh-CN"/>
        </w:rPr>
        <w:t>文化旅游</w:t>
      </w:r>
      <w:r>
        <w:rPr>
          <w:rFonts w:hint="default" w:ascii="Times New Roman" w:hAnsi="Times New Roman" w:eastAsia="仿宋_GB2312" w:cs="Times New Roman"/>
          <w:color w:val="auto"/>
          <w:spacing w:val="0"/>
          <w:sz w:val="32"/>
          <w:szCs w:val="32"/>
        </w:rPr>
        <w:t>消费升级趋势，促进体验消费、智能消费等文旅消费</w:t>
      </w:r>
      <w:r>
        <w:rPr>
          <w:rFonts w:hint="default" w:ascii="Times New Roman" w:hAnsi="Times New Roman" w:eastAsia="仿宋_GB2312" w:cs="Times New Roman"/>
          <w:color w:val="auto"/>
          <w:spacing w:val="0"/>
          <w:sz w:val="32"/>
          <w:szCs w:val="32"/>
          <w:lang w:eastAsia="zh-CN"/>
        </w:rPr>
        <w:t>项目，以新技术运用为基础的元宇宙、虚拟人等</w:t>
      </w:r>
      <w:r>
        <w:rPr>
          <w:rFonts w:hint="default" w:ascii="Times New Roman" w:hAnsi="Times New Roman" w:eastAsia="仿宋_GB2312" w:cs="Times New Roman"/>
          <w:color w:val="auto"/>
          <w:spacing w:val="0"/>
          <w:sz w:val="32"/>
          <w:szCs w:val="32"/>
        </w:rPr>
        <w:t>沉浸式</w:t>
      </w:r>
      <w:r>
        <w:rPr>
          <w:rFonts w:hint="default" w:ascii="Times New Roman" w:hAnsi="Times New Roman" w:eastAsia="仿宋_GB2312" w:cs="Times New Roman"/>
          <w:color w:val="auto"/>
          <w:spacing w:val="0"/>
          <w:sz w:val="32"/>
          <w:szCs w:val="32"/>
          <w:lang w:eastAsia="zh-CN"/>
        </w:rPr>
        <w:t>文旅消费和数字藏品交易等新兴文化旅游消费</w:t>
      </w:r>
      <w:r>
        <w:rPr>
          <w:rFonts w:hint="default" w:ascii="Times New Roman" w:hAnsi="Times New Roman" w:eastAsia="仿宋_GB2312" w:cs="Times New Roman"/>
          <w:color w:val="auto"/>
          <w:spacing w:val="0"/>
          <w:sz w:val="32"/>
          <w:szCs w:val="32"/>
        </w:rPr>
        <w:t>项目。</w:t>
      </w:r>
    </w:p>
    <w:p w14:paraId="4FDBA7B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按照生产成本、产品品质</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总体效益等综合评价，总扶持项目上限为2</w:t>
      </w:r>
      <w:r>
        <w:rPr>
          <w:rFonts w:hint="default" w:ascii="Times New Roman" w:hAnsi="Times New Roman" w:eastAsia="仿宋_GB2312" w:cs="Times New Roman"/>
          <w:color w:val="auto"/>
          <w:spacing w:val="0"/>
          <w:sz w:val="32"/>
          <w:szCs w:val="32"/>
          <w:lang w:val="en-US" w:eastAsia="zh-CN"/>
        </w:rPr>
        <w:t>0</w:t>
      </w:r>
      <w:r>
        <w:rPr>
          <w:rFonts w:hint="default" w:ascii="Times New Roman" w:hAnsi="Times New Roman" w:eastAsia="仿宋_GB2312" w:cs="Times New Roman"/>
          <w:color w:val="auto"/>
          <w:spacing w:val="0"/>
          <w:sz w:val="32"/>
          <w:szCs w:val="32"/>
        </w:rPr>
        <w:t>个</w:t>
      </w:r>
      <w:r>
        <w:rPr>
          <w:rFonts w:hint="default" w:ascii="Times New Roman" w:hAnsi="Times New Roman" w:eastAsia="仿宋_GB2312" w:cs="Times New Roman"/>
          <w:color w:val="auto"/>
          <w:spacing w:val="0"/>
          <w:sz w:val="32"/>
          <w:szCs w:val="32"/>
          <w:lang w:eastAsia="zh-CN"/>
        </w:rPr>
        <w:t>，单项</w:t>
      </w:r>
      <w:r>
        <w:rPr>
          <w:rFonts w:hint="default" w:ascii="Times New Roman" w:hAnsi="Times New Roman" w:eastAsia="仿宋_GB2312" w:cs="Times New Roman"/>
          <w:color w:val="auto"/>
          <w:spacing w:val="0"/>
          <w:sz w:val="32"/>
          <w:szCs w:val="32"/>
        </w:rPr>
        <w:t>最高扶持金额不超过</w:t>
      </w:r>
      <w:r>
        <w:rPr>
          <w:rFonts w:hint="default" w:ascii="Times New Roman" w:hAnsi="Times New Roman" w:eastAsia="仿宋_GB2312" w:cs="Times New Roman"/>
          <w:color w:val="auto"/>
          <w:spacing w:val="0"/>
          <w:sz w:val="32"/>
          <w:szCs w:val="32"/>
          <w:lang w:val="en-US" w:eastAsia="zh-CN"/>
        </w:rPr>
        <w:t>10</w:t>
      </w:r>
      <w:r>
        <w:rPr>
          <w:rFonts w:hint="default" w:ascii="Times New Roman" w:hAnsi="Times New Roman" w:eastAsia="仿宋_GB2312" w:cs="Times New Roman"/>
          <w:color w:val="auto"/>
          <w:spacing w:val="0"/>
          <w:sz w:val="32"/>
          <w:szCs w:val="32"/>
        </w:rPr>
        <w:t>万元。</w:t>
      </w:r>
    </w:p>
    <w:p w14:paraId="339A8C4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lang w:eastAsia="zh-CN"/>
        </w:rPr>
        <w:t>四</w:t>
      </w:r>
      <w:r>
        <w:rPr>
          <w:rFonts w:hint="default" w:ascii="Times New Roman" w:hAnsi="Times New Roman" w:eastAsia="黑体" w:cs="Times New Roman"/>
          <w:b w:val="0"/>
          <w:bCs w:val="0"/>
          <w:color w:val="auto"/>
          <w:spacing w:val="0"/>
          <w:kern w:val="0"/>
          <w:sz w:val="32"/>
          <w:szCs w:val="32"/>
        </w:rPr>
        <w:t>、申报材料</w:t>
      </w:r>
    </w:p>
    <w:p w14:paraId="2DB0DE32">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kern w:val="0"/>
          <w:sz w:val="32"/>
          <w:szCs w:val="32"/>
          <w:lang w:eastAsia="zh-CN"/>
        </w:rPr>
        <w:t>（一）</w:t>
      </w:r>
      <w:r>
        <w:rPr>
          <w:rFonts w:hint="default" w:ascii="Times New Roman" w:hAnsi="Times New Roman" w:eastAsia="楷体_GB2312" w:cs="Times New Roman"/>
          <w:color w:val="auto"/>
          <w:spacing w:val="0"/>
          <w:sz w:val="32"/>
          <w:szCs w:val="32"/>
        </w:rPr>
        <w:t>专项资金申报文件</w:t>
      </w:r>
      <w:r>
        <w:rPr>
          <w:rFonts w:hint="default" w:ascii="Times New Roman" w:hAnsi="Times New Roman" w:eastAsia="仿宋_GB2312" w:cs="Times New Roman"/>
          <w:color w:val="auto"/>
          <w:spacing w:val="0"/>
          <w:sz w:val="32"/>
          <w:szCs w:val="32"/>
        </w:rPr>
        <w:t>。按具体申报项目填写《广州市文化</w:t>
      </w:r>
      <w:r>
        <w:rPr>
          <w:rFonts w:hint="default" w:ascii="Times New Roman" w:hAnsi="Times New Roman" w:eastAsia="仿宋_GB2312" w:cs="Times New Roman"/>
          <w:color w:val="auto"/>
          <w:spacing w:val="0"/>
          <w:sz w:val="32"/>
          <w:szCs w:val="32"/>
          <w:lang w:eastAsia="zh-CN"/>
        </w:rPr>
        <w:t>和</w:t>
      </w:r>
      <w:r>
        <w:rPr>
          <w:rFonts w:hint="default" w:ascii="Times New Roman" w:hAnsi="Times New Roman" w:eastAsia="仿宋_GB2312" w:cs="Times New Roman"/>
          <w:color w:val="auto"/>
          <w:spacing w:val="0"/>
          <w:sz w:val="32"/>
          <w:szCs w:val="32"/>
        </w:rPr>
        <w:t>旅游产业发展专项资金申报表》等表格和文书材料（详见附件）。</w:t>
      </w:r>
    </w:p>
    <w:p w14:paraId="0726D884">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楷体_GB2312" w:cs="Times New Roman"/>
          <w:color w:val="auto"/>
          <w:spacing w:val="0"/>
          <w:kern w:val="0"/>
          <w:sz w:val="32"/>
          <w:szCs w:val="32"/>
          <w:lang w:eastAsia="zh-CN"/>
        </w:rPr>
        <w:t>（二）申报单位材料</w:t>
      </w:r>
      <w:r>
        <w:rPr>
          <w:rFonts w:hint="eastAsia"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营业执照、税务登记证、组织机构代码证或三证合一的营业执照（复印件）及法定代表人或者主要负责人身份材料。</w:t>
      </w:r>
    </w:p>
    <w:p w14:paraId="0699B70A">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楷体_GB2312" w:cs="Times New Roman"/>
          <w:color w:val="auto"/>
          <w:spacing w:val="0"/>
          <w:kern w:val="0"/>
          <w:sz w:val="32"/>
          <w:szCs w:val="32"/>
          <w:lang w:eastAsia="zh-CN"/>
        </w:rPr>
        <w:t>（三）经注册会计师事务所审计的上两年度单位财务会计报表及审计报告。</w:t>
      </w:r>
      <w:r>
        <w:rPr>
          <w:rFonts w:hint="default" w:ascii="Times New Roman" w:hAnsi="Times New Roman" w:eastAsia="仿宋_GB2312" w:cs="Times New Roman"/>
          <w:color w:val="auto"/>
          <w:spacing w:val="0"/>
          <w:kern w:val="0"/>
          <w:sz w:val="32"/>
          <w:szCs w:val="32"/>
        </w:rPr>
        <w:t>上市公司尚未出具202</w:t>
      </w:r>
      <w:r>
        <w:rPr>
          <w:rFonts w:hint="default" w:ascii="Times New Roman" w:hAnsi="Times New Roman" w:eastAsia="仿宋_GB2312" w:cs="Times New Roman"/>
          <w:color w:val="auto"/>
          <w:spacing w:val="0"/>
          <w:kern w:val="0"/>
          <w:sz w:val="32"/>
          <w:szCs w:val="32"/>
          <w:lang w:val="en-US" w:eastAsia="zh-CN"/>
        </w:rPr>
        <w:t>4</w:t>
      </w:r>
      <w:r>
        <w:rPr>
          <w:rFonts w:hint="default" w:ascii="Times New Roman" w:hAnsi="Times New Roman" w:eastAsia="仿宋_GB2312" w:cs="Times New Roman"/>
          <w:color w:val="auto"/>
          <w:spacing w:val="0"/>
          <w:kern w:val="0"/>
          <w:sz w:val="32"/>
          <w:szCs w:val="32"/>
        </w:rPr>
        <w:t>年审计报告或因其他特殊情况无法提供的，可提供202</w:t>
      </w:r>
      <w:r>
        <w:rPr>
          <w:rFonts w:hint="default" w:ascii="Times New Roman" w:hAnsi="Times New Roman" w:eastAsia="仿宋_GB2312" w:cs="Times New Roman"/>
          <w:color w:val="auto"/>
          <w:spacing w:val="0"/>
          <w:kern w:val="0"/>
          <w:sz w:val="32"/>
          <w:szCs w:val="32"/>
          <w:lang w:val="en-US" w:eastAsia="zh-CN"/>
        </w:rPr>
        <w:t>3</w:t>
      </w:r>
      <w:r>
        <w:rPr>
          <w:rFonts w:hint="default" w:ascii="Times New Roman" w:hAnsi="Times New Roman" w:eastAsia="仿宋_GB2312" w:cs="Times New Roman"/>
          <w:color w:val="auto"/>
          <w:spacing w:val="0"/>
          <w:kern w:val="0"/>
          <w:sz w:val="32"/>
          <w:szCs w:val="32"/>
        </w:rPr>
        <w:t>年度审计报告及202</w:t>
      </w:r>
      <w:r>
        <w:rPr>
          <w:rFonts w:hint="default" w:ascii="Times New Roman" w:hAnsi="Times New Roman" w:eastAsia="仿宋_GB2312" w:cs="Times New Roman"/>
          <w:color w:val="auto"/>
          <w:spacing w:val="0"/>
          <w:kern w:val="0"/>
          <w:sz w:val="32"/>
          <w:szCs w:val="32"/>
          <w:lang w:val="en-US" w:eastAsia="zh-CN"/>
        </w:rPr>
        <w:t>4</w:t>
      </w:r>
      <w:r>
        <w:rPr>
          <w:rFonts w:hint="default" w:ascii="Times New Roman" w:hAnsi="Times New Roman" w:eastAsia="仿宋_GB2312" w:cs="Times New Roman"/>
          <w:color w:val="auto"/>
          <w:spacing w:val="0"/>
          <w:kern w:val="0"/>
          <w:sz w:val="32"/>
          <w:szCs w:val="32"/>
        </w:rPr>
        <w:t>年财务资料。</w:t>
      </w:r>
    </w:p>
    <w:p w14:paraId="74769933">
      <w:pPr>
        <w:pStyle w:val="5"/>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楷体_GB2312" w:cs="Times New Roman"/>
          <w:b w:val="0"/>
          <w:color w:val="auto"/>
          <w:spacing w:val="0"/>
          <w:kern w:val="0"/>
          <w:sz w:val="32"/>
          <w:szCs w:val="32"/>
          <w:lang w:val="en-US" w:eastAsia="zh-CN" w:bidi="ar-SA"/>
        </w:rPr>
      </w:pPr>
      <w:r>
        <w:rPr>
          <w:rFonts w:hint="default" w:ascii="Times New Roman" w:hAnsi="Times New Roman" w:eastAsia="楷体_GB2312" w:cs="Times New Roman"/>
          <w:b w:val="0"/>
          <w:color w:val="auto"/>
          <w:spacing w:val="0"/>
          <w:kern w:val="0"/>
          <w:sz w:val="32"/>
          <w:szCs w:val="32"/>
          <w:lang w:val="en-US" w:eastAsia="zh-CN" w:bidi="ar-SA"/>
        </w:rPr>
        <w:t>（四）绩效目标表。</w:t>
      </w:r>
    </w:p>
    <w:p w14:paraId="6B7FF716">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楷体_GB2312" w:cs="Times New Roman"/>
          <w:b w:val="0"/>
          <w:color w:val="auto"/>
          <w:spacing w:val="0"/>
          <w:kern w:val="0"/>
          <w:sz w:val="32"/>
          <w:szCs w:val="32"/>
          <w:lang w:val="en-US" w:eastAsia="zh-CN" w:bidi="ar-SA"/>
        </w:rPr>
        <w:t>（五）诚信承诺书。</w:t>
      </w:r>
    </w:p>
    <w:p w14:paraId="5027BBC9">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kern w:val="0"/>
          <w:sz w:val="32"/>
          <w:szCs w:val="32"/>
          <w:lang w:val="en-US" w:eastAsia="zh-CN"/>
        </w:rPr>
        <w:t>（六）</w:t>
      </w:r>
      <w:r>
        <w:rPr>
          <w:rFonts w:hint="default" w:ascii="Times New Roman" w:hAnsi="Times New Roman" w:eastAsia="楷体_GB2312" w:cs="Times New Roman"/>
          <w:color w:val="auto"/>
          <w:spacing w:val="0"/>
          <w:kern w:val="0"/>
          <w:sz w:val="32"/>
          <w:szCs w:val="32"/>
          <w:lang w:eastAsia="zh-CN"/>
        </w:rPr>
        <w:t>所申报项目的文件。</w:t>
      </w:r>
      <w:r>
        <w:rPr>
          <w:rFonts w:hint="default" w:ascii="Times New Roman" w:hAnsi="Times New Roman" w:eastAsia="仿宋_GB2312" w:cs="Times New Roman"/>
          <w:color w:val="auto"/>
          <w:spacing w:val="0"/>
          <w:sz w:val="32"/>
          <w:szCs w:val="32"/>
        </w:rPr>
        <w:t>如获奖证书、投资</w:t>
      </w:r>
      <w:r>
        <w:rPr>
          <w:rFonts w:hint="default" w:ascii="Times New Roman" w:hAnsi="Times New Roman" w:eastAsia="仿宋_GB2312" w:cs="Times New Roman"/>
          <w:color w:val="auto"/>
          <w:spacing w:val="0"/>
          <w:sz w:val="32"/>
          <w:szCs w:val="32"/>
          <w:lang w:eastAsia="zh-CN"/>
        </w:rPr>
        <w:t>文件材料</w:t>
      </w:r>
      <w:r>
        <w:rPr>
          <w:rFonts w:hint="default" w:ascii="Times New Roman" w:hAnsi="Times New Roman" w:eastAsia="仿宋_GB2312" w:cs="Times New Roman"/>
          <w:color w:val="auto"/>
          <w:spacing w:val="0"/>
          <w:sz w:val="32"/>
          <w:szCs w:val="32"/>
        </w:rPr>
        <w:t>、具法律效力的合同文本、项目进度情况以及具备佐证效果的图片和文本资料等。</w:t>
      </w:r>
    </w:p>
    <w:p w14:paraId="7B91D708">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楷体_GB2312" w:cs="Times New Roman"/>
          <w:color w:val="auto"/>
          <w:spacing w:val="0"/>
          <w:kern w:val="0"/>
          <w:sz w:val="32"/>
          <w:szCs w:val="32"/>
          <w:lang w:eastAsia="zh-CN"/>
        </w:rPr>
      </w:pPr>
      <w:r>
        <w:rPr>
          <w:rFonts w:hint="default" w:ascii="Times New Roman" w:hAnsi="Times New Roman" w:eastAsia="楷体_GB2312" w:cs="Times New Roman"/>
          <w:color w:val="auto"/>
          <w:spacing w:val="0"/>
          <w:kern w:val="0"/>
          <w:sz w:val="32"/>
          <w:szCs w:val="32"/>
          <w:lang w:val="en-US" w:eastAsia="zh-CN"/>
        </w:rPr>
        <w:t>（七）</w:t>
      </w:r>
      <w:r>
        <w:rPr>
          <w:rFonts w:hint="default" w:ascii="Times New Roman" w:hAnsi="Times New Roman" w:eastAsia="楷体_GB2312" w:cs="Times New Roman"/>
          <w:color w:val="auto"/>
          <w:spacing w:val="0"/>
          <w:kern w:val="0"/>
          <w:sz w:val="32"/>
          <w:szCs w:val="32"/>
          <w:lang w:eastAsia="zh-CN"/>
        </w:rPr>
        <w:t>穗政通政策发布兑现平台办事指南及具体通知文件中列明需提交的其他申报材料。</w:t>
      </w:r>
    </w:p>
    <w:p w14:paraId="394481A0">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楷体_GB2312" w:cs="Times New Roman"/>
          <w:color w:val="auto"/>
          <w:spacing w:val="0"/>
          <w:kern w:val="0"/>
          <w:sz w:val="32"/>
          <w:szCs w:val="32"/>
          <w:lang w:eastAsia="zh-CN"/>
        </w:rPr>
      </w:pPr>
      <w:r>
        <w:rPr>
          <w:rFonts w:hint="default" w:ascii="Times New Roman" w:hAnsi="Times New Roman" w:eastAsia="楷体_GB2312" w:cs="Times New Roman"/>
          <w:color w:val="auto"/>
          <w:spacing w:val="0"/>
          <w:kern w:val="0"/>
          <w:sz w:val="32"/>
          <w:szCs w:val="32"/>
          <w:lang w:val="en-US" w:eastAsia="zh-CN"/>
        </w:rPr>
        <w:t>（八）</w:t>
      </w:r>
      <w:r>
        <w:rPr>
          <w:rFonts w:hint="default" w:ascii="Times New Roman" w:hAnsi="Times New Roman" w:eastAsia="楷体_GB2312" w:cs="Times New Roman"/>
          <w:color w:val="auto"/>
          <w:spacing w:val="0"/>
          <w:kern w:val="0"/>
          <w:sz w:val="32"/>
          <w:szCs w:val="32"/>
          <w:lang w:eastAsia="zh-CN"/>
        </w:rPr>
        <w:t>申报单位主动提交的其他材料。如单列的企业营收、税收材料等。</w:t>
      </w:r>
    </w:p>
    <w:p w14:paraId="40C211C8">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outlineLvl w:val="0"/>
        <w:rPr>
          <w:rFonts w:hint="default" w:ascii="Times New Roman" w:hAnsi="Times New Roman" w:eastAsia="黑体" w:cs="Times New Roman"/>
          <w:color w:val="auto"/>
          <w:spacing w:val="0"/>
          <w:kern w:val="0"/>
          <w:sz w:val="32"/>
          <w:szCs w:val="32"/>
          <w:lang w:eastAsia="zh-CN"/>
        </w:rPr>
      </w:pPr>
      <w:r>
        <w:rPr>
          <w:rFonts w:hint="default" w:ascii="Times New Roman" w:hAnsi="Times New Roman" w:eastAsia="黑体" w:cs="Times New Roman"/>
          <w:color w:val="auto"/>
          <w:spacing w:val="0"/>
          <w:kern w:val="0"/>
          <w:sz w:val="32"/>
          <w:szCs w:val="32"/>
          <w:lang w:eastAsia="zh-CN"/>
        </w:rPr>
        <w:t>五、申报程序</w:t>
      </w:r>
    </w:p>
    <w:p w14:paraId="7CAA5E1A">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kern w:val="0"/>
          <w:sz w:val="32"/>
          <w:szCs w:val="32"/>
          <w:lang w:eastAsia="zh-CN"/>
        </w:rPr>
        <w:t>（一）下发通知。</w:t>
      </w:r>
      <w:r>
        <w:rPr>
          <w:rFonts w:hint="default" w:ascii="Times New Roman" w:hAnsi="Times New Roman" w:eastAsia="仿宋_GB2312" w:cs="Times New Roman"/>
          <w:color w:val="auto"/>
          <w:spacing w:val="0"/>
          <w:sz w:val="32"/>
          <w:szCs w:val="32"/>
        </w:rPr>
        <w:t>广州市文化广电旅游局制定和下发年度申报通知。申报通知以书面</w:t>
      </w:r>
      <w:r>
        <w:rPr>
          <w:rFonts w:hint="default" w:ascii="Times New Roman" w:hAnsi="Times New Roman" w:eastAsia="仿宋_GB2312" w:cs="Times New Roman"/>
          <w:color w:val="auto"/>
          <w:spacing w:val="0"/>
          <w:sz w:val="32"/>
          <w:szCs w:val="32"/>
          <w:lang w:eastAsia="zh-CN"/>
        </w:rPr>
        <w:t>形式</w:t>
      </w:r>
      <w:r>
        <w:rPr>
          <w:rFonts w:hint="default" w:ascii="Times New Roman" w:hAnsi="Times New Roman" w:eastAsia="仿宋_GB2312" w:cs="Times New Roman"/>
          <w:color w:val="auto"/>
          <w:spacing w:val="0"/>
          <w:sz w:val="32"/>
          <w:szCs w:val="32"/>
        </w:rPr>
        <w:t>下发广州市各区文旅（体）局，并在</w:t>
      </w:r>
      <w:r>
        <w:rPr>
          <w:rFonts w:hint="default" w:ascii="Times New Roman" w:hAnsi="Times New Roman" w:eastAsia="仿宋_GB2312" w:cs="Times New Roman"/>
          <w:color w:val="auto"/>
          <w:spacing w:val="0"/>
          <w:kern w:val="0"/>
          <w:sz w:val="32"/>
          <w:szCs w:val="32"/>
        </w:rPr>
        <w:t>“</w:t>
      </w:r>
      <w:r>
        <w:rPr>
          <w:rFonts w:hint="default" w:ascii="Times New Roman" w:hAnsi="Times New Roman" w:eastAsia="仿宋_GB2312" w:cs="Times New Roman"/>
          <w:color w:val="auto"/>
          <w:kern w:val="0"/>
          <w:sz w:val="32"/>
          <w:szCs w:val="32"/>
        </w:rPr>
        <w:t>穗政通政策发布兑现平台</w:t>
      </w:r>
      <w:r>
        <w:rPr>
          <w:rFonts w:hint="default" w:ascii="Times New Roman" w:hAnsi="Times New Roman" w:eastAsia="仿宋_GB2312" w:cs="Times New Roman"/>
          <w:color w:val="auto"/>
          <w:spacing w:val="0"/>
          <w:kern w:val="0"/>
          <w:sz w:val="32"/>
          <w:szCs w:val="32"/>
        </w:rPr>
        <w:t>”和</w:t>
      </w:r>
      <w:r>
        <w:rPr>
          <w:rFonts w:hint="default" w:ascii="Times New Roman" w:hAnsi="Times New Roman" w:eastAsia="仿宋_GB2312" w:cs="Times New Roman"/>
          <w:color w:val="auto"/>
          <w:spacing w:val="0"/>
          <w:sz w:val="32"/>
          <w:szCs w:val="32"/>
        </w:rPr>
        <w:t>广州市文化广电旅游局官方网站发布。</w:t>
      </w:r>
    </w:p>
    <w:p w14:paraId="51A082BE">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kern w:val="0"/>
          <w:sz w:val="32"/>
          <w:szCs w:val="32"/>
          <w:lang w:eastAsia="zh-CN"/>
        </w:rPr>
        <w:t>（二）自行申报。</w:t>
      </w:r>
      <w:r>
        <w:rPr>
          <w:rFonts w:hint="default" w:ascii="Times New Roman" w:hAnsi="Times New Roman" w:eastAsia="仿宋_GB2312" w:cs="Times New Roman"/>
          <w:color w:val="auto"/>
          <w:spacing w:val="0"/>
          <w:sz w:val="32"/>
          <w:szCs w:val="32"/>
        </w:rPr>
        <w:t>有意申报的申报</w:t>
      </w:r>
      <w:r>
        <w:rPr>
          <w:rFonts w:hint="default" w:ascii="Times New Roman" w:hAnsi="Times New Roman" w:eastAsia="仿宋_GB2312" w:cs="Times New Roman"/>
          <w:color w:val="auto"/>
          <w:spacing w:val="0"/>
          <w:sz w:val="32"/>
          <w:szCs w:val="32"/>
          <w:lang w:eastAsia="zh-CN"/>
        </w:rPr>
        <w:t>单位</w:t>
      </w:r>
      <w:r>
        <w:rPr>
          <w:rFonts w:hint="default" w:ascii="Times New Roman" w:hAnsi="Times New Roman" w:eastAsia="仿宋_GB2312" w:cs="Times New Roman"/>
          <w:color w:val="auto"/>
          <w:spacing w:val="0"/>
          <w:sz w:val="32"/>
          <w:szCs w:val="32"/>
        </w:rPr>
        <w:t>收到申报通知后，</w:t>
      </w:r>
      <w:r>
        <w:rPr>
          <w:rFonts w:hint="default" w:ascii="Times New Roman" w:hAnsi="Times New Roman" w:eastAsia="仿宋_GB2312" w:cs="Times New Roman"/>
          <w:color w:val="auto"/>
          <w:kern w:val="0"/>
          <w:sz w:val="32"/>
          <w:szCs w:val="32"/>
        </w:rPr>
        <w:t>实名注册和登录“穗政通政策发布兑现平台”（网址:https://qyfw.gzonline.gov.cn/qyfw/policyService/index/discountList），点击“兑资金”切换“兑现事项”，搜索“</w:t>
      </w:r>
      <w:r>
        <w:rPr>
          <w:rFonts w:hint="default" w:ascii="Times New Roman" w:hAnsi="Times New Roman" w:eastAsia="仿宋_GB2312" w:cs="Times New Roman"/>
          <w:color w:val="auto"/>
          <w:kern w:val="0"/>
          <w:sz w:val="32"/>
          <w:szCs w:val="32"/>
          <w:lang w:eastAsia="zh-CN"/>
        </w:rPr>
        <w:t>数字文化产业项目</w:t>
      </w:r>
      <w:r>
        <w:rPr>
          <w:rFonts w:hint="default" w:ascii="Times New Roman" w:hAnsi="Times New Roman" w:eastAsia="仿宋_GB2312" w:cs="Times New Roman"/>
          <w:color w:val="auto"/>
          <w:kern w:val="0"/>
          <w:sz w:val="32"/>
          <w:szCs w:val="32"/>
        </w:rPr>
        <w:t>”事项，点击“在线办理”。</w:t>
      </w:r>
      <w:r>
        <w:rPr>
          <w:rFonts w:hint="default" w:ascii="Times New Roman" w:hAnsi="Times New Roman" w:eastAsia="仿宋_GB2312" w:cs="Times New Roman"/>
          <w:color w:val="auto"/>
          <w:spacing w:val="0"/>
          <w:sz w:val="32"/>
          <w:szCs w:val="32"/>
        </w:rPr>
        <w:t>对应填写相关内容和准备材料。在申报截止期限前，完成申报材料的</w:t>
      </w:r>
      <w:r>
        <w:rPr>
          <w:rFonts w:hint="default" w:ascii="Times New Roman" w:hAnsi="Times New Roman" w:eastAsia="仿宋_GB2312" w:cs="Times New Roman"/>
          <w:color w:val="auto"/>
          <w:spacing w:val="0"/>
          <w:sz w:val="32"/>
          <w:szCs w:val="32"/>
          <w:lang w:eastAsia="zh-CN"/>
        </w:rPr>
        <w:t>递交</w:t>
      </w:r>
      <w:r>
        <w:rPr>
          <w:rFonts w:hint="default" w:ascii="Times New Roman" w:hAnsi="Times New Roman" w:eastAsia="仿宋_GB2312" w:cs="Times New Roman"/>
          <w:color w:val="auto"/>
          <w:spacing w:val="0"/>
          <w:sz w:val="32"/>
          <w:szCs w:val="32"/>
        </w:rPr>
        <w:t>。</w:t>
      </w:r>
    </w:p>
    <w:p w14:paraId="79C8A3E1">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kern w:val="0"/>
          <w:sz w:val="32"/>
          <w:szCs w:val="32"/>
          <w:lang w:eastAsia="zh-CN"/>
        </w:rPr>
        <w:t>（三）资料审查。</w:t>
      </w:r>
      <w:r>
        <w:rPr>
          <w:rFonts w:hint="default" w:ascii="Times New Roman" w:hAnsi="Times New Roman" w:eastAsia="仿宋_GB2312" w:cs="Times New Roman"/>
          <w:color w:val="auto"/>
          <w:spacing w:val="0"/>
          <w:sz w:val="32"/>
          <w:szCs w:val="32"/>
        </w:rPr>
        <w:t>在申报截止期限前，由广州市各区</w:t>
      </w:r>
      <w:r>
        <w:rPr>
          <w:rFonts w:hint="default" w:ascii="Times New Roman" w:hAnsi="Times New Roman" w:eastAsia="仿宋_GB2312" w:cs="Times New Roman"/>
          <w:color w:val="auto"/>
          <w:spacing w:val="0"/>
          <w:kern w:val="0"/>
          <w:sz w:val="32"/>
          <w:szCs w:val="32"/>
        </w:rPr>
        <w:t>文化广电旅游</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体育</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局</w:t>
      </w:r>
      <w:r>
        <w:rPr>
          <w:rFonts w:hint="default" w:ascii="Times New Roman" w:hAnsi="Times New Roman" w:eastAsia="仿宋_GB2312" w:cs="Times New Roman"/>
          <w:color w:val="auto"/>
          <w:spacing w:val="0"/>
          <w:sz w:val="32"/>
          <w:szCs w:val="32"/>
        </w:rPr>
        <w:t>会相关部门对本区扶持、奖励项目的申报</w:t>
      </w:r>
      <w:r>
        <w:rPr>
          <w:rFonts w:hint="default" w:ascii="Times New Roman" w:hAnsi="Times New Roman" w:eastAsia="仿宋_GB2312" w:cs="Times New Roman"/>
          <w:color w:val="auto"/>
          <w:spacing w:val="0"/>
          <w:sz w:val="32"/>
          <w:szCs w:val="32"/>
          <w:lang w:eastAsia="zh-CN"/>
        </w:rPr>
        <w:t>单位</w:t>
      </w:r>
      <w:r>
        <w:rPr>
          <w:rFonts w:hint="default" w:ascii="Times New Roman" w:hAnsi="Times New Roman" w:eastAsia="仿宋_GB2312" w:cs="Times New Roman"/>
          <w:color w:val="auto"/>
          <w:spacing w:val="0"/>
          <w:sz w:val="32"/>
          <w:szCs w:val="32"/>
        </w:rPr>
        <w:t>和申报材料进行资格审查，并在《广州市文化</w:t>
      </w:r>
      <w:r>
        <w:rPr>
          <w:rFonts w:hint="default" w:ascii="Times New Roman" w:hAnsi="Times New Roman" w:eastAsia="仿宋_GB2312" w:cs="Times New Roman"/>
          <w:color w:val="auto"/>
          <w:spacing w:val="0"/>
          <w:sz w:val="32"/>
          <w:szCs w:val="32"/>
          <w:lang w:eastAsia="zh-CN"/>
        </w:rPr>
        <w:t>和</w:t>
      </w:r>
      <w:r>
        <w:rPr>
          <w:rFonts w:hint="default" w:ascii="Times New Roman" w:hAnsi="Times New Roman" w:eastAsia="仿宋_GB2312" w:cs="Times New Roman"/>
          <w:color w:val="auto"/>
          <w:spacing w:val="0"/>
          <w:sz w:val="32"/>
          <w:szCs w:val="32"/>
        </w:rPr>
        <w:t>旅游产业发展专项资金申报表》上加盖区</w:t>
      </w:r>
      <w:r>
        <w:rPr>
          <w:rFonts w:hint="default" w:ascii="Times New Roman" w:hAnsi="Times New Roman" w:eastAsia="仿宋_GB2312" w:cs="Times New Roman"/>
          <w:color w:val="auto"/>
          <w:spacing w:val="0"/>
          <w:kern w:val="0"/>
          <w:sz w:val="32"/>
          <w:szCs w:val="32"/>
        </w:rPr>
        <w:t>文化广电旅游</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体育</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局</w:t>
      </w:r>
      <w:r>
        <w:rPr>
          <w:rFonts w:hint="default" w:ascii="Times New Roman" w:hAnsi="Times New Roman" w:eastAsia="仿宋_GB2312" w:cs="Times New Roman"/>
          <w:color w:val="auto"/>
          <w:spacing w:val="0"/>
          <w:sz w:val="32"/>
          <w:szCs w:val="32"/>
        </w:rPr>
        <w:t>公章以示确认。</w:t>
      </w:r>
    </w:p>
    <w:p w14:paraId="6FD7DDA3">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kern w:val="0"/>
          <w:sz w:val="32"/>
          <w:szCs w:val="32"/>
          <w:lang w:eastAsia="zh-CN"/>
        </w:rPr>
        <w:t>（四）专家评审。</w:t>
      </w:r>
      <w:r>
        <w:rPr>
          <w:rFonts w:hint="default" w:ascii="Times New Roman" w:hAnsi="Times New Roman" w:eastAsia="仿宋_GB2312" w:cs="Times New Roman"/>
          <w:color w:val="auto"/>
          <w:spacing w:val="0"/>
          <w:sz w:val="32"/>
          <w:szCs w:val="32"/>
        </w:rPr>
        <w:t>由广州市文化广电旅游局委托第三方专业机构对申报项目进行联合评审，提出专项资金使用意见。经联合评审专家小组集体审议，项目扶持细则和扶持金额可视当年度资金总额和项目申报情况作统一调整。</w:t>
      </w:r>
    </w:p>
    <w:p w14:paraId="37E8AC7E">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kern w:val="0"/>
          <w:sz w:val="32"/>
          <w:szCs w:val="32"/>
          <w:lang w:eastAsia="zh-CN"/>
        </w:rPr>
        <w:t>（五）主管单位审定。</w:t>
      </w:r>
      <w:r>
        <w:rPr>
          <w:rFonts w:hint="default" w:ascii="Times New Roman" w:hAnsi="Times New Roman" w:eastAsia="仿宋_GB2312" w:cs="Times New Roman"/>
          <w:color w:val="auto"/>
          <w:spacing w:val="0"/>
          <w:sz w:val="32"/>
          <w:szCs w:val="32"/>
        </w:rPr>
        <w:t>对联合评审确定的拟支持项目，由广州市文化广电旅游局按程序审定。</w:t>
      </w:r>
    </w:p>
    <w:p w14:paraId="681FC9DA">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kern w:val="0"/>
          <w:sz w:val="32"/>
          <w:szCs w:val="32"/>
          <w:lang w:eastAsia="zh-CN"/>
        </w:rPr>
        <w:t>（六）结果公示。</w:t>
      </w:r>
      <w:r>
        <w:rPr>
          <w:rFonts w:hint="default" w:ascii="Times New Roman" w:hAnsi="Times New Roman" w:eastAsia="仿宋_GB2312" w:cs="Times New Roman"/>
          <w:color w:val="auto"/>
          <w:spacing w:val="0"/>
          <w:sz w:val="32"/>
          <w:szCs w:val="32"/>
        </w:rPr>
        <w:t>评审结果在</w:t>
      </w:r>
      <w:r>
        <w:rPr>
          <w:rFonts w:hint="default" w:ascii="Times New Roman" w:hAnsi="Times New Roman" w:eastAsia="仿宋_GB2312" w:cs="Times New Roman"/>
          <w:color w:val="auto"/>
          <w:spacing w:val="0"/>
          <w:kern w:val="0"/>
          <w:sz w:val="32"/>
          <w:szCs w:val="32"/>
        </w:rPr>
        <w:t>“</w:t>
      </w:r>
      <w:r>
        <w:rPr>
          <w:rFonts w:hint="default" w:ascii="Times New Roman" w:hAnsi="Times New Roman" w:eastAsia="仿宋_GB2312" w:cs="Times New Roman"/>
          <w:color w:val="auto"/>
          <w:kern w:val="0"/>
          <w:sz w:val="32"/>
          <w:szCs w:val="32"/>
        </w:rPr>
        <w:t>穗政通政策发布兑现平台</w:t>
      </w:r>
      <w:r>
        <w:rPr>
          <w:rFonts w:hint="default" w:ascii="Times New Roman" w:hAnsi="Times New Roman" w:eastAsia="仿宋_GB2312" w:cs="Times New Roman"/>
          <w:color w:val="auto"/>
          <w:spacing w:val="0"/>
          <w:kern w:val="0"/>
          <w:sz w:val="32"/>
          <w:szCs w:val="32"/>
        </w:rPr>
        <w:t>”和</w:t>
      </w:r>
      <w:r>
        <w:rPr>
          <w:rFonts w:hint="default" w:ascii="Times New Roman" w:hAnsi="Times New Roman" w:eastAsia="仿宋_GB2312" w:cs="Times New Roman"/>
          <w:color w:val="auto"/>
          <w:spacing w:val="0"/>
          <w:sz w:val="32"/>
          <w:szCs w:val="32"/>
        </w:rPr>
        <w:t>广州市文化广电旅游局官方网站公示。公示期满且无异议后，以书面</w:t>
      </w:r>
      <w:r>
        <w:rPr>
          <w:rFonts w:hint="default" w:ascii="Times New Roman" w:hAnsi="Times New Roman" w:eastAsia="仿宋_GB2312" w:cs="Times New Roman"/>
          <w:color w:val="auto"/>
          <w:spacing w:val="0"/>
          <w:sz w:val="32"/>
          <w:szCs w:val="32"/>
          <w:lang w:eastAsia="zh-CN"/>
        </w:rPr>
        <w:t>形式</w:t>
      </w:r>
      <w:r>
        <w:rPr>
          <w:rFonts w:hint="default" w:ascii="Times New Roman" w:hAnsi="Times New Roman" w:eastAsia="仿宋_GB2312" w:cs="Times New Roman"/>
          <w:color w:val="auto"/>
          <w:spacing w:val="0"/>
          <w:sz w:val="32"/>
          <w:szCs w:val="32"/>
        </w:rPr>
        <w:t>下发广州市各区</w:t>
      </w:r>
      <w:r>
        <w:rPr>
          <w:rFonts w:hint="default" w:ascii="Times New Roman" w:hAnsi="Times New Roman" w:eastAsia="仿宋_GB2312" w:cs="Times New Roman"/>
          <w:color w:val="auto"/>
          <w:spacing w:val="0"/>
          <w:kern w:val="0"/>
          <w:sz w:val="32"/>
          <w:szCs w:val="32"/>
        </w:rPr>
        <w:t>文化广电旅游</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体育</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局</w:t>
      </w:r>
      <w:r>
        <w:rPr>
          <w:rFonts w:hint="default" w:ascii="Times New Roman" w:hAnsi="Times New Roman" w:eastAsia="仿宋_GB2312" w:cs="Times New Roman"/>
          <w:color w:val="auto"/>
          <w:spacing w:val="0"/>
          <w:sz w:val="32"/>
          <w:szCs w:val="32"/>
        </w:rPr>
        <w:t>，专项资金按申报</w:t>
      </w:r>
      <w:r>
        <w:rPr>
          <w:rFonts w:hint="default" w:ascii="Times New Roman" w:hAnsi="Times New Roman" w:eastAsia="仿宋_GB2312" w:cs="Times New Roman"/>
          <w:color w:val="auto"/>
          <w:spacing w:val="0"/>
          <w:sz w:val="32"/>
          <w:szCs w:val="32"/>
          <w:lang w:eastAsia="zh-CN"/>
        </w:rPr>
        <w:t>单位</w:t>
      </w:r>
      <w:r>
        <w:rPr>
          <w:rFonts w:hint="default" w:ascii="Times New Roman" w:hAnsi="Times New Roman" w:eastAsia="仿宋_GB2312" w:cs="Times New Roman"/>
          <w:color w:val="auto"/>
          <w:spacing w:val="0"/>
          <w:sz w:val="32"/>
          <w:szCs w:val="32"/>
        </w:rPr>
        <w:t>在申报资料上填写的银行账户资料直接拨付。</w:t>
      </w:r>
    </w:p>
    <w:p w14:paraId="36DA031D">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outlineLvl w:val="0"/>
        <w:rPr>
          <w:rFonts w:hint="default" w:ascii="Times New Roman" w:hAnsi="Times New Roman" w:eastAsia="黑体" w:cs="Times New Roman"/>
          <w:color w:val="auto"/>
          <w:spacing w:val="0"/>
          <w:kern w:val="0"/>
          <w:sz w:val="32"/>
          <w:szCs w:val="32"/>
        </w:rPr>
      </w:pPr>
      <w:r>
        <w:rPr>
          <w:rFonts w:hint="default" w:ascii="Times New Roman" w:hAnsi="Times New Roman" w:eastAsia="黑体" w:cs="Times New Roman"/>
          <w:color w:val="auto"/>
          <w:spacing w:val="0"/>
          <w:kern w:val="0"/>
          <w:sz w:val="32"/>
          <w:szCs w:val="32"/>
          <w:lang w:eastAsia="zh-CN"/>
        </w:rPr>
        <w:t>六</w:t>
      </w:r>
      <w:r>
        <w:rPr>
          <w:rFonts w:hint="default" w:ascii="Times New Roman" w:hAnsi="Times New Roman" w:eastAsia="黑体" w:cs="Times New Roman"/>
          <w:color w:val="auto"/>
          <w:spacing w:val="0"/>
          <w:kern w:val="0"/>
          <w:sz w:val="32"/>
          <w:szCs w:val="32"/>
        </w:rPr>
        <w:t>、申报要求</w:t>
      </w:r>
    </w:p>
    <w:p w14:paraId="3A8F4722">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kern w:val="0"/>
          <w:sz w:val="32"/>
          <w:szCs w:val="32"/>
          <w:lang w:eastAsia="zh-CN"/>
        </w:rPr>
        <w:t>（一）认真组织。</w:t>
      </w:r>
      <w:r>
        <w:rPr>
          <w:rFonts w:hint="default" w:ascii="Times New Roman" w:hAnsi="Times New Roman" w:eastAsia="仿宋_GB2312" w:cs="Times New Roman"/>
          <w:color w:val="auto"/>
          <w:spacing w:val="0"/>
          <w:sz w:val="32"/>
          <w:szCs w:val="32"/>
        </w:rPr>
        <w:t>各申报</w:t>
      </w:r>
      <w:r>
        <w:rPr>
          <w:rFonts w:hint="default" w:ascii="Times New Roman" w:hAnsi="Times New Roman" w:eastAsia="仿宋_GB2312" w:cs="Times New Roman"/>
          <w:color w:val="auto"/>
          <w:spacing w:val="0"/>
          <w:sz w:val="32"/>
          <w:szCs w:val="32"/>
          <w:lang w:eastAsia="zh-CN"/>
        </w:rPr>
        <w:t>单位</w:t>
      </w:r>
      <w:r>
        <w:rPr>
          <w:rFonts w:hint="default" w:ascii="Times New Roman" w:hAnsi="Times New Roman" w:eastAsia="仿宋_GB2312" w:cs="Times New Roman"/>
          <w:color w:val="auto"/>
          <w:spacing w:val="0"/>
          <w:sz w:val="32"/>
          <w:szCs w:val="32"/>
        </w:rPr>
        <w:t xml:space="preserve">应高度重视本次申报评审工作，从严把握标准，对照申报指南规定的条件与要求，认真准备申报材料，确保申报材料的真实性和准确性。 </w:t>
      </w:r>
    </w:p>
    <w:p w14:paraId="2DDE51FC">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kern w:val="0"/>
          <w:sz w:val="32"/>
          <w:szCs w:val="32"/>
          <w:lang w:eastAsia="zh-CN"/>
        </w:rPr>
        <w:t>（二）如实申报。</w:t>
      </w:r>
      <w:r>
        <w:rPr>
          <w:rFonts w:hint="default" w:ascii="Times New Roman" w:hAnsi="Times New Roman" w:eastAsia="仿宋_GB2312" w:cs="Times New Roman"/>
          <w:color w:val="auto"/>
          <w:spacing w:val="0"/>
          <w:sz w:val="32"/>
          <w:szCs w:val="32"/>
        </w:rPr>
        <w:t>各申报</w:t>
      </w:r>
      <w:r>
        <w:rPr>
          <w:rFonts w:hint="default" w:ascii="Times New Roman" w:hAnsi="Times New Roman" w:eastAsia="仿宋_GB2312" w:cs="Times New Roman"/>
          <w:color w:val="auto"/>
          <w:spacing w:val="0"/>
          <w:sz w:val="32"/>
          <w:szCs w:val="32"/>
          <w:lang w:eastAsia="zh-CN"/>
        </w:rPr>
        <w:t>单位</w:t>
      </w:r>
      <w:r>
        <w:rPr>
          <w:rFonts w:hint="default" w:ascii="Times New Roman" w:hAnsi="Times New Roman" w:eastAsia="仿宋_GB2312" w:cs="Times New Roman"/>
          <w:color w:val="auto"/>
          <w:spacing w:val="0"/>
          <w:sz w:val="32"/>
          <w:szCs w:val="32"/>
        </w:rPr>
        <w:t>要按照真实、准确和完整的原则，认真填写相关表格，提供相应材料，对材料真实性负责，严禁重复申报、虚假申报、变相多头申报，并由法人代表亲笔签署申报承诺书。</w:t>
      </w:r>
    </w:p>
    <w:p w14:paraId="18544D9D">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kern w:val="0"/>
          <w:sz w:val="32"/>
          <w:szCs w:val="32"/>
          <w:lang w:eastAsia="zh-CN"/>
        </w:rPr>
        <w:t>（三）监管到位。</w:t>
      </w:r>
      <w:r>
        <w:rPr>
          <w:rFonts w:hint="default" w:ascii="Times New Roman" w:hAnsi="Times New Roman" w:eastAsia="仿宋_GB2312" w:cs="Times New Roman"/>
          <w:color w:val="auto"/>
          <w:spacing w:val="0"/>
          <w:sz w:val="32"/>
          <w:szCs w:val="32"/>
        </w:rPr>
        <w:t>广州市各区文旅体局要重视申报项目的审查工作，要在审核材料的基础上对申报项目进行实地考察，确保申报</w:t>
      </w:r>
      <w:r>
        <w:rPr>
          <w:rFonts w:hint="default" w:ascii="Times New Roman" w:hAnsi="Times New Roman" w:eastAsia="仿宋_GB2312" w:cs="Times New Roman"/>
          <w:color w:val="auto"/>
          <w:spacing w:val="0"/>
          <w:sz w:val="32"/>
          <w:szCs w:val="32"/>
          <w:lang w:eastAsia="zh-CN"/>
        </w:rPr>
        <w:t>单位</w:t>
      </w:r>
      <w:r>
        <w:rPr>
          <w:rFonts w:hint="default" w:ascii="Times New Roman" w:hAnsi="Times New Roman" w:eastAsia="仿宋_GB2312" w:cs="Times New Roman"/>
          <w:color w:val="auto"/>
          <w:spacing w:val="0"/>
          <w:sz w:val="32"/>
          <w:szCs w:val="32"/>
        </w:rPr>
        <w:t>和申报项目符合申报条件。广州市文化广电旅游局要强化事前、事中、事后的监督检查，督促申报</w:t>
      </w:r>
      <w:r>
        <w:rPr>
          <w:rFonts w:hint="default" w:ascii="Times New Roman" w:hAnsi="Times New Roman" w:eastAsia="仿宋_GB2312" w:cs="Times New Roman"/>
          <w:color w:val="auto"/>
          <w:spacing w:val="0"/>
          <w:sz w:val="32"/>
          <w:szCs w:val="32"/>
          <w:lang w:eastAsia="zh-CN"/>
        </w:rPr>
        <w:t>单位</w:t>
      </w:r>
      <w:r>
        <w:rPr>
          <w:rFonts w:hint="default" w:ascii="Times New Roman" w:hAnsi="Times New Roman" w:eastAsia="仿宋_GB2312" w:cs="Times New Roman"/>
          <w:color w:val="auto"/>
          <w:spacing w:val="0"/>
          <w:sz w:val="32"/>
          <w:szCs w:val="32"/>
        </w:rPr>
        <w:t>规范使用专项资金，确保专款专用，切实加强资金的管理。</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9B870F-B8B1-4C0C-B8A7-B837FFB726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2FA4CE36-7695-4AF0-B178-9E4FC08A7C0F}"/>
  </w:font>
  <w:font w:name="方正小标宋_GBK">
    <w:panose1 w:val="02000000000000000000"/>
    <w:charset w:val="86"/>
    <w:family w:val="script"/>
    <w:pitch w:val="default"/>
    <w:sig w:usb0="A00002BF" w:usb1="38CF7CFA" w:usb2="00082016" w:usb3="00000000" w:csb0="00040001" w:csb1="00000000"/>
    <w:embedRegular r:id="rId3" w:fontKey="{6A15C612-F165-4340-8B5D-2091AABF4F97}"/>
  </w:font>
  <w:font w:name="楷体_GB2312">
    <w:altName w:val="楷体"/>
    <w:panose1 w:val="02010609030101010101"/>
    <w:charset w:val="86"/>
    <w:family w:val="auto"/>
    <w:pitch w:val="default"/>
    <w:sig w:usb0="00000000" w:usb1="00000000" w:usb2="00000000" w:usb3="00000000" w:csb0="00040000" w:csb1="00000000"/>
    <w:embedRegular r:id="rId4" w:fontKey="{157AE6DB-FC96-4C29-9C9B-99E6CA0C243D}"/>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355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BB72F8">
                          <w:pPr>
                            <w:pStyle w:val="7"/>
                            <w:ind w:left="263" w:leftChars="125" w:right="263" w:rightChars="12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1BB72F8">
                    <w:pPr>
                      <w:pStyle w:val="7"/>
                      <w:ind w:left="263" w:leftChars="125" w:right="263" w:rightChars="12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D7B48"/>
    <w:rsid w:val="48DD7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widowControl w:val="0"/>
      <w:jc w:val="left"/>
      <w:outlineLvl w:val="0"/>
    </w:pPr>
    <w:rPr>
      <w:rFonts w:hint="eastAsia" w:ascii="宋体" w:hAnsi="宋体" w:eastAsia="宋体" w:cs="Times New Roman"/>
      <w:b/>
      <w:kern w:val="44"/>
      <w:sz w:val="48"/>
      <w:szCs w:val="48"/>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4">
    <w:name w:val="envelope return"/>
    <w:basedOn w:val="1"/>
    <w:qFormat/>
    <w:uiPriority w:val="99"/>
    <w:pPr>
      <w:snapToGrid w:val="0"/>
    </w:pPr>
    <w:rPr>
      <w:rFonts w:ascii="Arial" w:hAnsi="Arial" w:cs="Arial"/>
    </w:rPr>
  </w:style>
  <w:style w:type="paragraph" w:styleId="6">
    <w:name w:val="Normal Indent"/>
    <w:basedOn w:val="1"/>
    <w:unhideWhenUsed/>
    <w:qFormat/>
    <w:uiPriority w:val="0"/>
    <w:pPr>
      <w:spacing w:beforeLines="0" w:afterLines="0"/>
      <w:ind w:firstLine="420"/>
    </w:pPr>
    <w:rPr>
      <w:rFonts w:hint="default" w:ascii="Calibri" w:hAnsi="Calibri" w:eastAsia="宋体" w:cs="Times New Roman"/>
      <w:sz w:val="21"/>
      <w:szCs w:val="24"/>
    </w:r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2025-09-22T01:36:00Z</dcterms:created>
  <dc:creator>Cheny</dc:creator>
  <cp:lastModifiedBy>Cheny</cp:lastModifiedBy>
  <dcterms:modified xsi:type="dcterms:W3CDTF">2025-09-22T01:37:50Z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48A2358877A3499A82515F7CEEA98FB3_11</vt:lpwstr>
  </property>
  <property fmtid="{D5CDD505-2E9C-101B-9397-08002B2CF9AE}" pid="4" name="KSOTemplateDocerSaveRecord">
    <vt:lpwstr>eyJoZGlkIjoiNWExMjY5OWIxZTI4NjZiNTYwNTQwZmVkMGY2NzA3MGEiLCJ1c2VySWQiOiI1OTc4NzAwNzAifQ==</vt:lpwstr>
  </property>
</Properties>
</file>