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5EC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17D5A92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eastAsia="zh-CN"/>
        </w:rPr>
      </w:pPr>
      <w:r>
        <w:rPr>
          <w:rFonts w:hint="default"/>
          <w:lang w:eastAsia="zh-CN"/>
        </w:rPr>
        <w:t>外商投资企业出（增）资</w:t>
      </w:r>
      <w:r>
        <w:rPr>
          <w:rFonts w:hint="default"/>
          <w:lang w:val="en-US" w:eastAsia="zh-CN"/>
        </w:rPr>
        <w:t>汇总</w:t>
      </w:r>
      <w:r>
        <w:rPr>
          <w:rFonts w:hint="default"/>
          <w:lang w:eastAsia="zh-CN"/>
        </w:rPr>
        <w:t>表</w:t>
      </w:r>
    </w:p>
    <w:p w14:paraId="4C34FDC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cs="Times New Roman" w:eastAsiaTheme="minorEastAsia"/>
          <w:kern w:val="2"/>
          <w:sz w:val="21"/>
          <w:szCs w:val="24"/>
          <w:u w:val="none" w:color="auto"/>
          <w:lang w:val="en-US" w:eastAsia="zh-CN" w:bidi="ar-SA"/>
        </w:rPr>
      </w:pPr>
      <w:r>
        <w:rPr>
          <w:rFonts w:hint="default" w:ascii="黑体" w:hAnsi="黑体" w:eastAsia="黑体" w:cs="黑体"/>
          <w:sz w:val="24"/>
          <w:lang w:val="en-US" w:eastAsia="zh-CN"/>
        </w:rPr>
        <w:t>申报企业盖章：</w:t>
      </w:r>
    </w:p>
    <w:tbl>
      <w:tblPr>
        <w:tblStyle w:val="5"/>
        <w:tblW w:w="12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73"/>
        <w:gridCol w:w="1815"/>
        <w:gridCol w:w="2078"/>
        <w:gridCol w:w="1814"/>
        <w:gridCol w:w="1350"/>
        <w:gridCol w:w="2876"/>
      </w:tblGrid>
      <w:tr w14:paraId="3FF7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29" w:type="dxa"/>
            <w:noWrap w:val="0"/>
            <w:vAlign w:val="center"/>
          </w:tcPr>
          <w:p w14:paraId="3CE343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序号</w:t>
            </w:r>
          </w:p>
        </w:tc>
        <w:tc>
          <w:tcPr>
            <w:tcW w:w="2273" w:type="dxa"/>
            <w:noWrap w:val="0"/>
            <w:vAlign w:val="center"/>
          </w:tcPr>
          <w:p w14:paraId="415D47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外商出（增）资金额（万美元）</w:t>
            </w:r>
          </w:p>
        </w:tc>
        <w:tc>
          <w:tcPr>
            <w:tcW w:w="1815" w:type="dxa"/>
            <w:noWrap w:val="0"/>
            <w:vAlign w:val="center"/>
          </w:tcPr>
          <w:p w14:paraId="62015A8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对应出（增）资原币金额</w:t>
            </w:r>
          </w:p>
        </w:tc>
        <w:tc>
          <w:tcPr>
            <w:tcW w:w="2078" w:type="dxa"/>
            <w:noWrap w:val="0"/>
            <w:vAlign w:val="center"/>
          </w:tcPr>
          <w:p w14:paraId="505C97B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出（增）资方式</w:t>
            </w:r>
          </w:p>
        </w:tc>
        <w:tc>
          <w:tcPr>
            <w:tcW w:w="1814" w:type="dxa"/>
            <w:noWrap w:val="0"/>
            <w:vAlign w:val="center"/>
          </w:tcPr>
          <w:p w14:paraId="73720E5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商务部核查公布时间</w:t>
            </w:r>
          </w:p>
        </w:tc>
        <w:tc>
          <w:tcPr>
            <w:tcW w:w="1350" w:type="dxa"/>
            <w:noWrap w:val="0"/>
            <w:vAlign w:val="center"/>
          </w:tcPr>
          <w:p w14:paraId="33699E1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验资报告</w:t>
            </w:r>
          </w:p>
          <w:p w14:paraId="37A86D3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编号</w:t>
            </w:r>
          </w:p>
        </w:tc>
        <w:tc>
          <w:tcPr>
            <w:tcW w:w="2876" w:type="dxa"/>
            <w:noWrap w:val="0"/>
            <w:vAlign w:val="center"/>
          </w:tcPr>
          <w:p w14:paraId="1206CB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备注</w:t>
            </w:r>
          </w:p>
        </w:tc>
      </w:tr>
      <w:tr w14:paraId="4E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29" w:type="dxa"/>
            <w:noWrap w:val="0"/>
            <w:vAlign w:val="center"/>
          </w:tcPr>
          <w:p w14:paraId="045157F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2273" w:type="dxa"/>
            <w:noWrap w:val="0"/>
            <w:vAlign w:val="center"/>
          </w:tcPr>
          <w:p w14:paraId="20ACA1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8CBE22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78" w:type="dxa"/>
            <w:noWrap w:val="0"/>
            <w:vAlign w:val="center"/>
          </w:tcPr>
          <w:p w14:paraId="5E6103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现金/利润再投资</w:t>
            </w:r>
          </w:p>
        </w:tc>
        <w:tc>
          <w:tcPr>
            <w:tcW w:w="1814" w:type="dxa"/>
            <w:noWrap w:val="0"/>
            <w:vAlign w:val="center"/>
          </w:tcPr>
          <w:p w14:paraId="0D8564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2023年X月/2024年X月</w:t>
            </w:r>
          </w:p>
        </w:tc>
        <w:tc>
          <w:tcPr>
            <w:tcW w:w="1350" w:type="dxa"/>
            <w:noWrap w:val="0"/>
            <w:vAlign w:val="center"/>
          </w:tcPr>
          <w:p w14:paraId="0E99A2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876" w:type="dxa"/>
            <w:noWrap w:val="0"/>
            <w:vAlign w:val="center"/>
          </w:tcPr>
          <w:p w14:paraId="52D534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如：其中2000万出资用于补足上一期增资款项。</w:t>
            </w:r>
          </w:p>
        </w:tc>
      </w:tr>
      <w:tr w14:paraId="34E4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29" w:type="dxa"/>
            <w:noWrap w:val="0"/>
            <w:vAlign w:val="center"/>
          </w:tcPr>
          <w:p w14:paraId="5FC1BD6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2273" w:type="dxa"/>
            <w:noWrap w:val="0"/>
            <w:vAlign w:val="center"/>
          </w:tcPr>
          <w:p w14:paraId="093D2D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41661C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70E759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31EB50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9FF4C0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876" w:type="dxa"/>
            <w:noWrap w:val="0"/>
            <w:vAlign w:val="center"/>
          </w:tcPr>
          <w:p w14:paraId="786FC7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</w:tr>
      <w:tr w14:paraId="7265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 w14:paraId="454BDA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2273" w:type="dxa"/>
            <w:noWrap w:val="0"/>
            <w:vAlign w:val="center"/>
          </w:tcPr>
          <w:p w14:paraId="483777E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7368D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22A1EE2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6507B5D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D75F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876" w:type="dxa"/>
            <w:noWrap w:val="0"/>
            <w:vAlign w:val="center"/>
          </w:tcPr>
          <w:p w14:paraId="5F1D6A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</w:tr>
      <w:tr w14:paraId="1D07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noWrap w:val="0"/>
            <w:vAlign w:val="center"/>
          </w:tcPr>
          <w:p w14:paraId="0C9480E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2273" w:type="dxa"/>
            <w:noWrap w:val="0"/>
            <w:vAlign w:val="center"/>
          </w:tcPr>
          <w:p w14:paraId="2EB0329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DFD2BF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B56F95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274F14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DDC31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2876" w:type="dxa"/>
            <w:noWrap w:val="0"/>
            <w:vAlign w:val="center"/>
          </w:tcPr>
          <w:p w14:paraId="23210EF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</w:pPr>
          </w:p>
        </w:tc>
      </w:tr>
    </w:tbl>
    <w:p w14:paraId="7731D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备注：1.如企业实际出资分期投入，应分期填写。</w:t>
      </w:r>
    </w:p>
    <w:p w14:paraId="5E838A5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填写金额时，注意填写金额单位。</w:t>
      </w:r>
    </w:p>
    <w:p w14:paraId="7A177A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如企业实际出资的其中一部分为补足上一期的款项，请在备注中说明。</w:t>
      </w:r>
    </w:p>
    <w:p w14:paraId="1C1F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CF3EF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09600"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09600"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968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732A6"/>
    <w:multiLevelType w:val="singleLevel"/>
    <w:tmpl w:val="C18732A6"/>
    <w:lvl w:ilvl="0" w:tentative="0">
      <w:start w:val="1"/>
      <w:numFmt w:val="chineseCounting"/>
      <w:pStyle w:val="13"/>
      <w:suff w:val="nothing"/>
      <w:lvlText w:val="（%1）"/>
      <w:lvlJc w:val="left"/>
      <w:pPr>
        <w:ind w:left="0" w:firstLine="397"/>
      </w:pPr>
      <w:rPr>
        <w:rFonts w:hint="eastAsia" w:ascii="楷体_GB2312" w:hAnsi="楷体_GB2312" w:eastAsia="楷体_GB2312" w:cs="楷体_GB2312"/>
      </w:rPr>
    </w:lvl>
  </w:abstractNum>
  <w:abstractNum w:abstractNumId="1">
    <w:nsid w:val="03D2711E"/>
    <w:multiLevelType w:val="singleLevel"/>
    <w:tmpl w:val="03D2711E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FC5FC7D"/>
    <w:multiLevelType w:val="singleLevel"/>
    <w:tmpl w:val="5FC5FC7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BiMjJiZDA2YzQ0ZTYyNWYxOGQ4MDM5ODc3ZWIifQ=="/>
  </w:docVars>
  <w:rsids>
    <w:rsidRoot w:val="784775A1"/>
    <w:rsid w:val="01F671E1"/>
    <w:rsid w:val="028209BC"/>
    <w:rsid w:val="046C67C9"/>
    <w:rsid w:val="0E7D78A0"/>
    <w:rsid w:val="1DF276AF"/>
    <w:rsid w:val="216314E6"/>
    <w:rsid w:val="230C3F3A"/>
    <w:rsid w:val="25A037CF"/>
    <w:rsid w:val="287D7ED0"/>
    <w:rsid w:val="289C49E0"/>
    <w:rsid w:val="315B4C4D"/>
    <w:rsid w:val="35327830"/>
    <w:rsid w:val="45717543"/>
    <w:rsid w:val="47A67C0A"/>
    <w:rsid w:val="56336ADA"/>
    <w:rsid w:val="784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主标题"/>
    <w:basedOn w:val="1"/>
    <w:autoRedefine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公文.主标题"/>
    <w:basedOn w:val="1"/>
    <w:link w:val="9"/>
    <w:autoRedefine/>
    <w:qFormat/>
    <w:uiPriority w:val="6"/>
    <w:pPr>
      <w:spacing w:line="640" w:lineRule="exact"/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9">
    <w:name w:val="公文.主标题 字符"/>
    <w:basedOn w:val="6"/>
    <w:link w:val="8"/>
    <w:autoRedefine/>
    <w:qFormat/>
    <w:uiPriority w:val="6"/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公文.正文"/>
    <w:basedOn w:val="1"/>
    <w:link w:val="11"/>
    <w:autoRedefine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11">
    <w:name w:val="公文.正文 字符"/>
    <w:basedOn w:val="6"/>
    <w:link w:val="10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2">
    <w:name w:val="一、"/>
    <w:basedOn w:val="10"/>
    <w:next w:val="10"/>
    <w:autoRedefine/>
    <w:qFormat/>
    <w:uiPriority w:val="0"/>
    <w:pPr>
      <w:numPr>
        <w:ilvl w:val="0"/>
        <w:numId w:val="1"/>
      </w:numPr>
      <w:outlineLvl w:val="0"/>
    </w:pPr>
    <w:rPr>
      <w:rFonts w:ascii="黑体" w:hAnsi="黑体" w:eastAsia="黑体"/>
      <w:szCs w:val="22"/>
    </w:rPr>
  </w:style>
  <w:style w:type="paragraph" w:customStyle="1" w:styleId="13">
    <w:name w:val="（一）"/>
    <w:basedOn w:val="10"/>
    <w:next w:val="10"/>
    <w:link w:val="14"/>
    <w:autoRedefine/>
    <w:qFormat/>
    <w:uiPriority w:val="0"/>
    <w:pPr>
      <w:numPr>
        <w:ilvl w:val="0"/>
        <w:numId w:val="2"/>
      </w:numPr>
      <w:ind w:firstLine="880"/>
      <w:outlineLvl w:val="1"/>
    </w:pPr>
    <w:rPr>
      <w:rFonts w:eastAsia="楷体_GB2312"/>
      <w:szCs w:val="28"/>
    </w:rPr>
  </w:style>
  <w:style w:type="character" w:customStyle="1" w:styleId="14">
    <w:name w:val="（一） Char"/>
    <w:link w:val="13"/>
    <w:autoRedefine/>
    <w:qFormat/>
    <w:uiPriority w:val="0"/>
    <w:rPr>
      <w:rFonts w:ascii="Times New Roman" w:hAnsi="Times New Roman" w:eastAsia="楷体_GB2312" w:cs="Times New Roman"/>
      <w:szCs w:val="28"/>
    </w:rPr>
  </w:style>
  <w:style w:type="paragraph" w:customStyle="1" w:styleId="15">
    <w:name w:val="表格标题"/>
    <w:basedOn w:val="10"/>
    <w:next w:val="10"/>
    <w:autoRedefine/>
    <w:qFormat/>
    <w:uiPriority w:val="0"/>
    <w:pPr>
      <w:ind w:firstLine="0" w:firstLineChars="0"/>
      <w:jc w:val="center"/>
    </w:pPr>
    <w:rPr>
      <w:rFonts w:hint="eastAsia" w:ascii="黑体" w:hAnsi="黑体" w:eastAsia="黑体" w:cs="黑体"/>
      <w:sz w:val="28"/>
      <w:szCs w:val="22"/>
    </w:rPr>
  </w:style>
  <w:style w:type="paragraph" w:customStyle="1" w:styleId="16">
    <w:name w:val="表格文字"/>
    <w:basedOn w:val="15"/>
    <w:autoRedefine/>
    <w:qFormat/>
    <w:uiPriority w:val="0"/>
    <w:pPr>
      <w:spacing w:line="240" w:lineRule="atLeast"/>
    </w:pPr>
    <w:rPr>
      <w:rFonts w:ascii="Times New Roman" w:hAnsi="Times New Roman" w:eastAsia="仿宋_GB2312" w:cs="仿宋_GB231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259</Characters>
  <Lines>0</Lines>
  <Paragraphs>0</Paragraphs>
  <TotalTime>13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2024-05-17T06:54:00Z</dcterms:created>
  <dc:creator>Kylie</dc:creator>
  <cp:lastModifiedBy>Kylie</cp:lastModifiedBy>
  <dcterms:modified xsi:type="dcterms:W3CDTF">2025-07-11T06:59:26Z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E62FF939CD224162974E668856519A6F_11</vt:lpwstr>
  </property>
  <property fmtid="{D5CDD505-2E9C-101B-9397-08002B2CF9AE}" pid="4" name="KSOTemplateDocerSaveRecord">
    <vt:lpwstr>eyJoZGlkIjoiMDQxNjBiMjJiZDA2YzQ0ZTYyNWYxOGQ4MDM5ODc3ZWIiLCJ1c2VySWQiOiI0MDQ0Nzk0MzkifQ==</vt:lpwstr>
  </property>
</Properties>
</file>