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t>附件</w:t>
      </w:r>
      <w:r>
        <w:rPr>
          <w:rFonts w:hint="default" w:ascii="Times New Roman" w:hAnsi="Times New Roman" w:eastAsia="黑体" w:cs="Times New Roman"/>
          <w:sz w:val="32"/>
          <w:szCs w:val="32"/>
          <w:lang w:val="en-US" w:eastAsia="zh-CN"/>
        </w:rPr>
        <w:t>2</w:t>
      </w:r>
    </w:p>
    <w:p>
      <w:pPr>
        <w:spacing w:line="60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广州市</w:t>
      </w:r>
      <w:r>
        <w:rPr>
          <w:rFonts w:hint="eastAsia" w:ascii="Times New Roman" w:hAnsi="Times New Roman" w:eastAsia="方正小标宋_GBK" w:cs="Times New Roman"/>
          <w:sz w:val="36"/>
          <w:szCs w:val="36"/>
          <w:lang w:val="en-US" w:eastAsia="zh-CN"/>
        </w:rPr>
        <w:t>越秀</w:t>
      </w:r>
      <w:r>
        <w:rPr>
          <w:rFonts w:hint="default" w:ascii="Times New Roman" w:hAnsi="Times New Roman" w:eastAsia="方正小标宋_GBK" w:cs="Times New Roman"/>
          <w:sz w:val="36"/>
          <w:szCs w:val="36"/>
          <w:lang w:val="en-US" w:eastAsia="zh-CN"/>
        </w:rPr>
        <w:t>区</w:t>
      </w:r>
      <w:r>
        <w:rPr>
          <w:rFonts w:hint="default" w:ascii="Times New Roman" w:hAnsi="Times New Roman" w:eastAsia="方正小标宋_GBK" w:cs="Times New Roman"/>
          <w:sz w:val="36"/>
          <w:szCs w:val="36"/>
        </w:rPr>
        <w:t>创业孵化基地书面评审评分指标表</w:t>
      </w:r>
    </w:p>
    <w:p>
      <w:pPr>
        <w:spacing w:line="600" w:lineRule="exact"/>
        <w:jc w:val="center"/>
        <w:rPr>
          <w:rFonts w:hint="default" w:ascii="Times New Roman" w:hAnsi="Times New Roman" w:eastAsia="仿宋" w:cs="Times New Roman"/>
          <w:sz w:val="32"/>
          <w:szCs w:val="32"/>
        </w:rPr>
      </w:pPr>
      <w:bookmarkStart w:id="0" w:name="_GoBack"/>
      <w:bookmarkEnd w:id="0"/>
    </w:p>
    <w:tbl>
      <w:tblPr>
        <w:tblStyle w:val="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16"/>
        <w:gridCol w:w="769"/>
        <w:gridCol w:w="637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Header/>
          <w:jc w:val="center"/>
        </w:trPr>
        <w:tc>
          <w:tcPr>
            <w:tcW w:w="101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lang w:bidi="ar"/>
              </w:rPr>
              <w:t>类别</w:t>
            </w: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lang w:bidi="ar"/>
              </w:rPr>
              <w:t>序号</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lang w:bidi="ar"/>
              </w:rPr>
              <w:t>具体指标</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sz w:val="24"/>
              </w:rPr>
            </w:pPr>
            <w:r>
              <w:rPr>
                <w:rFonts w:hint="default" w:ascii="Times New Roman" w:hAnsi="Times New Roman" w:eastAsia="黑体" w:cs="Times New Roman"/>
                <w:bCs/>
                <w:color w:val="000000"/>
                <w:kern w:val="0"/>
                <w:sz w:val="24"/>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基地设施和管理</w:t>
            </w: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基地管理制度情况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孵化场地面积（产权清晰或租赁合同明确（非自有物业的，从申报之日起尚有3年以上的自主支配权），可自主支配的创业孵化场地面积不少于1500平方米）</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孵化场地的集中情况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4</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会议场所等公共服务场地情况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服务管理团队情况（有专职服务管理团队或专职从事创业服务且具有相关资质的人员不少于5人）</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服务</w:t>
            </w:r>
            <w:r>
              <w:rPr>
                <w:rFonts w:hint="default" w:ascii="Times New Roman" w:hAnsi="Times New Roman" w:eastAsia="仿宋_GB2312" w:cs="Times New Roman"/>
                <w:color w:val="000000"/>
                <w:kern w:val="0"/>
                <w:sz w:val="24"/>
                <w:lang w:bidi="ar"/>
              </w:rPr>
              <w:br w:type="textWrapping"/>
            </w:r>
            <w:r>
              <w:rPr>
                <w:rFonts w:hint="default" w:ascii="Times New Roman" w:hAnsi="Times New Roman" w:eastAsia="仿宋_GB2312" w:cs="Times New Roman"/>
                <w:color w:val="000000"/>
                <w:kern w:val="0"/>
                <w:sz w:val="24"/>
                <w:lang w:bidi="ar"/>
              </w:rPr>
              <w:t>能力</w:t>
            </w: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创业导师服务情况（具有较高素质的创业指导师资队伍，3人以上，创业指导人员需具有本科以上学历或中级以上职称，或者是行业著名的企业家、高级管理人员）</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7"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7</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孵化服务内容情况（场地保障、创业辅导、商事业务代理、融资对接、扶持政策宣传等）</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8</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主办各类创业培训、项目路演和创业大赛等创业活动情况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3"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9</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宣传政府部门创业扶持政策、协助办理一次性创业资助等创业补贴申领情况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10</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宣传发动在孵企业参加初创企业经营者能力提升培训情况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11</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宣传发动在孵实体参加</w:t>
            </w:r>
            <w:r>
              <w:rPr>
                <w:rFonts w:hint="eastAsia" w:eastAsia="仿宋_GB2312" w:cs="Times New Roman"/>
                <w:color w:val="000000"/>
                <w:spacing w:val="0"/>
                <w:w w:val="100"/>
                <w:kern w:val="0"/>
                <w:sz w:val="24"/>
                <w:lang w:eastAsia="zh-CN" w:bidi="ar"/>
              </w:rPr>
              <w:t>“</w:t>
            </w:r>
            <w:r>
              <w:rPr>
                <w:rFonts w:hint="default" w:ascii="Times New Roman" w:hAnsi="Times New Roman" w:eastAsia="仿宋_GB2312" w:cs="Times New Roman"/>
                <w:color w:val="000000"/>
                <w:kern w:val="0"/>
                <w:sz w:val="24"/>
                <w:lang w:eastAsia="zh-CN" w:bidi="ar"/>
              </w:rPr>
              <w:t>天英汇</w:t>
            </w:r>
            <w:r>
              <w:rPr>
                <w:rFonts w:hint="eastAsia" w:eastAsia="仿宋_GB2312" w:cs="Times New Roman"/>
                <w:color w:val="000000"/>
                <w:spacing w:val="0"/>
                <w:w w:val="100"/>
                <w:kern w:val="0"/>
                <w:sz w:val="24"/>
                <w:lang w:eastAsia="zh-CN" w:bidi="ar"/>
              </w:rPr>
              <w:t>”“</w:t>
            </w:r>
            <w:r>
              <w:rPr>
                <w:rFonts w:hint="default" w:ascii="Times New Roman" w:hAnsi="Times New Roman" w:eastAsia="仿宋_GB2312" w:cs="Times New Roman"/>
                <w:color w:val="000000"/>
                <w:kern w:val="0"/>
                <w:sz w:val="24"/>
                <w:lang w:bidi="ar"/>
              </w:rPr>
              <w:t>赢在广州</w:t>
            </w:r>
            <w:r>
              <w:rPr>
                <w:rFonts w:hint="eastAsia" w:eastAsia="仿宋_GB2312" w:cs="Times New Roman"/>
                <w:color w:val="000000"/>
                <w:spacing w:val="0"/>
                <w:w w:val="100"/>
                <w:kern w:val="0"/>
                <w:sz w:val="24"/>
                <w:lang w:eastAsia="zh-CN" w:bidi="ar"/>
              </w:rPr>
              <w:t>”</w:t>
            </w:r>
            <w:r>
              <w:rPr>
                <w:rFonts w:hint="default" w:ascii="Times New Roman" w:hAnsi="Times New Roman" w:eastAsia="仿宋_GB2312" w:cs="Times New Roman"/>
                <w:color w:val="000000"/>
                <w:kern w:val="0"/>
                <w:sz w:val="24"/>
                <w:lang w:bidi="ar"/>
              </w:rPr>
              <w:t>等</w:t>
            </w:r>
            <w:r>
              <w:rPr>
                <w:rFonts w:hint="default" w:ascii="Times New Roman" w:hAnsi="Times New Roman" w:eastAsia="仿宋_GB2312" w:cs="Times New Roman"/>
                <w:color w:val="000000"/>
                <w:kern w:val="0"/>
                <w:sz w:val="24"/>
                <w:lang w:eastAsia="zh-CN" w:bidi="ar"/>
              </w:rPr>
              <w:t>各类</w:t>
            </w:r>
            <w:r>
              <w:rPr>
                <w:rFonts w:hint="default" w:ascii="Times New Roman" w:hAnsi="Times New Roman" w:eastAsia="仿宋_GB2312" w:cs="Times New Roman"/>
                <w:color w:val="000000"/>
                <w:kern w:val="0"/>
                <w:sz w:val="24"/>
                <w:lang w:bidi="ar"/>
              </w:rPr>
              <w:t>创业大赛情况（创新创业孵化基地不设置最低标准，高校大学生创业孵化基地推荐参加</w:t>
            </w:r>
            <w:r>
              <w:rPr>
                <w:rFonts w:hint="eastAsia" w:eastAsia="仿宋_GB2312" w:cs="Times New Roman"/>
                <w:color w:val="000000"/>
                <w:spacing w:val="0"/>
                <w:w w:val="100"/>
                <w:kern w:val="0"/>
                <w:sz w:val="24"/>
                <w:lang w:eastAsia="zh-CN" w:bidi="ar"/>
              </w:rPr>
              <w:t>“</w:t>
            </w:r>
            <w:r>
              <w:rPr>
                <w:rFonts w:hint="default" w:ascii="Times New Roman" w:hAnsi="Times New Roman" w:eastAsia="仿宋_GB2312" w:cs="Times New Roman"/>
                <w:color w:val="000000"/>
                <w:kern w:val="0"/>
                <w:sz w:val="24"/>
                <w:lang w:bidi="ar"/>
              </w:rPr>
              <w:t>赢在广州</w:t>
            </w:r>
            <w:r>
              <w:rPr>
                <w:rFonts w:hint="eastAsia" w:eastAsia="仿宋_GB2312" w:cs="Times New Roman"/>
                <w:color w:val="000000"/>
                <w:spacing w:val="0"/>
                <w:w w:val="100"/>
                <w:kern w:val="0"/>
                <w:sz w:val="24"/>
                <w:lang w:eastAsia="zh-CN" w:bidi="ar"/>
              </w:rPr>
              <w:t>”</w:t>
            </w:r>
            <w:r>
              <w:rPr>
                <w:rFonts w:hint="default" w:ascii="Times New Roman" w:hAnsi="Times New Roman" w:eastAsia="仿宋_GB2312" w:cs="Times New Roman"/>
                <w:color w:val="000000"/>
                <w:kern w:val="0"/>
                <w:sz w:val="24"/>
                <w:lang w:bidi="ar"/>
              </w:rPr>
              <w:t>等各类大学生创业大赛项目每年不少于5个）</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12</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参与配合各级人社部门开展统计、调查问卷等其他活动情况</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孵化效果</w:t>
            </w: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13</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在孵创业实体入驻率（创新创业孵化基地不低于60%，高校大学生创业孵化基地不设置最低标准）</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14</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在孵创业实体数量（创新创业孵化基地不少于30户，高校大学生创业孵化基地在孵大学生创业实体不少于25户）</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15</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重点群体创业的在孵创业实体数量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16</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年度入孵创业实体孵化成功率（创新创业孵化基地不低于60%，高校大学生创业孵化基地不设置最低标准）</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17</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kern w:val="0"/>
                <w:sz w:val="24"/>
                <w:lang w:bidi="ar"/>
              </w:rPr>
              <w:t>吸纳就业人数超过20</w:t>
            </w:r>
            <w:r>
              <w:rPr>
                <w:rStyle w:val="7"/>
                <w:rFonts w:hint="default" w:ascii="Times New Roman" w:hAnsi="Times New Roman" w:eastAsia="仿宋_GB2312" w:cs="Times New Roman"/>
                <w:color w:val="auto"/>
                <w:sz w:val="24"/>
                <w:szCs w:val="24"/>
                <w:lang w:bidi="ar"/>
              </w:rPr>
              <w:t>人的近</w:t>
            </w:r>
            <w:r>
              <w:rPr>
                <w:rStyle w:val="7"/>
                <w:rFonts w:hint="eastAsia" w:ascii="Times New Roman" w:hAnsi="Times New Roman" w:eastAsia="仿宋_GB2312" w:cs="Times New Roman"/>
                <w:color w:val="auto"/>
                <w:sz w:val="24"/>
                <w:szCs w:val="24"/>
                <w:lang w:val="en-US" w:eastAsia="zh-CN" w:bidi="ar"/>
              </w:rPr>
              <w:t>两</w:t>
            </w:r>
            <w:r>
              <w:rPr>
                <w:rStyle w:val="7"/>
                <w:rFonts w:hint="default" w:ascii="Times New Roman" w:hAnsi="Times New Roman" w:eastAsia="仿宋_GB2312" w:cs="Times New Roman"/>
                <w:color w:val="auto"/>
                <w:sz w:val="24"/>
                <w:szCs w:val="24"/>
                <w:lang w:bidi="ar"/>
              </w:rPr>
              <w:t>年在孵创业实体数量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18</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拥有与主营业务相关自主知识产权的近</w:t>
            </w:r>
            <w:r>
              <w:rPr>
                <w:rFonts w:hint="eastAsia" w:ascii="Times New Roman" w:hAnsi="Times New Roman" w:eastAsia="仿宋_GB2312" w:cs="Times New Roman"/>
                <w:color w:val="000000"/>
                <w:kern w:val="0"/>
                <w:sz w:val="24"/>
                <w:lang w:val="en-US" w:eastAsia="zh-CN" w:bidi="ar"/>
              </w:rPr>
              <w:t>两</w:t>
            </w:r>
            <w:r>
              <w:rPr>
                <w:rFonts w:hint="default" w:ascii="Times New Roman" w:hAnsi="Times New Roman" w:eastAsia="仿宋_GB2312" w:cs="Times New Roman"/>
                <w:color w:val="000000"/>
                <w:kern w:val="0"/>
                <w:sz w:val="24"/>
                <w:lang w:bidi="ar"/>
              </w:rPr>
              <w:t>年在孵创业实体数量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19</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获得投融资近</w:t>
            </w:r>
            <w:r>
              <w:rPr>
                <w:rFonts w:hint="eastAsia" w:ascii="Times New Roman" w:hAnsi="Times New Roman" w:eastAsia="仿宋_GB2312" w:cs="Times New Roman"/>
                <w:color w:val="000000"/>
                <w:kern w:val="0"/>
                <w:sz w:val="24"/>
                <w:lang w:val="en-US" w:eastAsia="zh-CN" w:bidi="ar"/>
              </w:rPr>
              <w:t>两</w:t>
            </w:r>
            <w:r>
              <w:rPr>
                <w:rFonts w:hint="default" w:ascii="Times New Roman" w:hAnsi="Times New Roman" w:eastAsia="仿宋_GB2312" w:cs="Times New Roman"/>
                <w:color w:val="000000"/>
                <w:kern w:val="0"/>
                <w:sz w:val="24"/>
                <w:lang w:bidi="ar"/>
              </w:rPr>
              <w:t>年在孵创业实体数量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1"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20</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获得由政府部门组织的</w:t>
            </w:r>
            <w:r>
              <w:rPr>
                <w:rFonts w:hint="default" w:ascii="Times New Roman" w:hAnsi="Times New Roman" w:eastAsia="仿宋_GB2312" w:cs="Times New Roman"/>
                <w:color w:val="000000"/>
                <w:kern w:val="0"/>
                <w:sz w:val="24"/>
                <w:lang w:eastAsia="zh-CN" w:bidi="ar"/>
              </w:rPr>
              <w:t>区</w:t>
            </w:r>
            <w:r>
              <w:rPr>
                <w:rFonts w:hint="default" w:ascii="Times New Roman" w:hAnsi="Times New Roman" w:eastAsia="仿宋_GB2312" w:cs="Times New Roman"/>
                <w:color w:val="000000"/>
                <w:kern w:val="0"/>
                <w:sz w:val="24"/>
                <w:lang w:bidi="ar"/>
              </w:rPr>
              <w:t>级以上创业大赛的一、二、三等奖或金银铜奖的近</w:t>
            </w:r>
            <w:r>
              <w:rPr>
                <w:rFonts w:hint="eastAsia" w:ascii="Times New Roman" w:hAnsi="Times New Roman" w:eastAsia="仿宋_GB2312" w:cs="Times New Roman"/>
                <w:color w:val="000000"/>
                <w:kern w:val="0"/>
                <w:sz w:val="24"/>
                <w:lang w:val="en-US" w:eastAsia="zh-CN" w:bidi="ar"/>
              </w:rPr>
              <w:t>两</w:t>
            </w:r>
            <w:r>
              <w:rPr>
                <w:rFonts w:hint="default" w:ascii="Times New Roman" w:hAnsi="Times New Roman" w:eastAsia="仿宋_GB2312" w:cs="Times New Roman"/>
                <w:color w:val="000000"/>
                <w:kern w:val="0"/>
                <w:sz w:val="24"/>
                <w:lang w:bidi="ar"/>
              </w:rPr>
              <w:t>年在孵创业实体数量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社会</w:t>
            </w:r>
            <w:r>
              <w:rPr>
                <w:rFonts w:hint="default" w:ascii="Times New Roman" w:hAnsi="Times New Roman" w:eastAsia="仿宋_GB2312" w:cs="Times New Roman"/>
                <w:color w:val="000000"/>
                <w:kern w:val="0"/>
                <w:sz w:val="24"/>
                <w:lang w:bidi="ar"/>
              </w:rPr>
              <w:br w:type="textWrapping"/>
            </w:r>
            <w:r>
              <w:rPr>
                <w:rFonts w:hint="default" w:ascii="Times New Roman" w:hAnsi="Times New Roman" w:eastAsia="仿宋_GB2312" w:cs="Times New Roman"/>
                <w:color w:val="000000"/>
                <w:kern w:val="0"/>
                <w:sz w:val="24"/>
                <w:lang w:bidi="ar"/>
              </w:rPr>
              <w:t>贡献</w:t>
            </w: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21</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在孵创业实体吸纳就业人数（创新创业孵化基地不少于150人，高校大学生创业孵化基地不设置最低标准）</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jc w:val="center"/>
        </w:trPr>
        <w:tc>
          <w:tcPr>
            <w:tcW w:w="1016"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22</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基地获得</w:t>
            </w:r>
            <w:r>
              <w:rPr>
                <w:rFonts w:hint="default" w:ascii="Times New Roman" w:hAnsi="Times New Roman" w:eastAsia="仿宋_GB2312" w:cs="Times New Roman"/>
                <w:color w:val="000000"/>
                <w:kern w:val="0"/>
                <w:sz w:val="24"/>
                <w:lang w:eastAsia="zh-CN" w:bidi="ar"/>
              </w:rPr>
              <w:t>区</w:t>
            </w:r>
            <w:r>
              <w:rPr>
                <w:rFonts w:hint="default" w:ascii="Times New Roman" w:hAnsi="Times New Roman" w:eastAsia="仿宋_GB2312" w:cs="Times New Roman"/>
                <w:color w:val="000000"/>
                <w:kern w:val="0"/>
                <w:sz w:val="24"/>
                <w:lang w:bidi="ar"/>
              </w:rPr>
              <w:t>级以上政府部门授予的社会荣誉数量</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2" w:hRule="atLeast"/>
          <w:jc w:val="center"/>
        </w:trPr>
        <w:tc>
          <w:tcPr>
            <w:tcW w:w="8160"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总分</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35" w:hRule="atLeast"/>
          <w:jc w:val="center"/>
        </w:trPr>
        <w:tc>
          <w:tcPr>
            <w:tcW w:w="101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加分项目</w:t>
            </w:r>
          </w:p>
        </w:tc>
        <w:tc>
          <w:tcPr>
            <w:tcW w:w="76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23</w:t>
            </w:r>
          </w:p>
        </w:tc>
        <w:tc>
          <w:tcPr>
            <w:tcW w:w="637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结合</w:t>
            </w:r>
            <w:r>
              <w:rPr>
                <w:rFonts w:hint="eastAsia" w:eastAsia="仿宋_GB2312" w:cs="Times New Roman"/>
                <w:color w:val="000000"/>
                <w:spacing w:val="0"/>
                <w:w w:val="100"/>
                <w:kern w:val="0"/>
                <w:sz w:val="24"/>
                <w:lang w:eastAsia="zh-CN" w:bidi="ar"/>
              </w:rPr>
              <w:t>“</w:t>
            </w:r>
            <w:r>
              <w:rPr>
                <w:rFonts w:hint="default" w:ascii="Times New Roman" w:hAnsi="Times New Roman" w:eastAsia="仿宋_GB2312" w:cs="Times New Roman"/>
                <w:color w:val="000000"/>
                <w:kern w:val="0"/>
                <w:sz w:val="24"/>
                <w:lang w:bidi="ar"/>
              </w:rPr>
              <w:t>粤菜师傅</w:t>
            </w:r>
            <w:r>
              <w:rPr>
                <w:rFonts w:hint="eastAsia" w:eastAsia="仿宋_GB2312" w:cs="Times New Roman"/>
                <w:color w:val="000000"/>
                <w:spacing w:val="0"/>
                <w:w w:val="100"/>
                <w:kern w:val="0"/>
                <w:sz w:val="24"/>
                <w:lang w:eastAsia="zh-CN" w:bidi="ar"/>
              </w:rPr>
              <w:t>”“</w:t>
            </w:r>
            <w:r>
              <w:rPr>
                <w:rFonts w:hint="default" w:ascii="Times New Roman" w:hAnsi="Times New Roman" w:eastAsia="仿宋_GB2312" w:cs="Times New Roman"/>
                <w:color w:val="000000"/>
                <w:kern w:val="0"/>
                <w:sz w:val="24"/>
                <w:lang w:bidi="ar"/>
              </w:rPr>
              <w:t>广东技工</w:t>
            </w:r>
            <w:r>
              <w:rPr>
                <w:rFonts w:hint="eastAsia" w:eastAsia="仿宋_GB2312" w:cs="Times New Roman"/>
                <w:color w:val="000000"/>
                <w:spacing w:val="0"/>
                <w:w w:val="100"/>
                <w:kern w:val="0"/>
                <w:sz w:val="24"/>
                <w:lang w:eastAsia="zh-CN" w:bidi="ar"/>
              </w:rPr>
              <w:t>”“</w:t>
            </w:r>
            <w:r>
              <w:rPr>
                <w:rFonts w:hint="default" w:ascii="Times New Roman" w:hAnsi="Times New Roman" w:eastAsia="仿宋_GB2312" w:cs="Times New Roman"/>
                <w:color w:val="000000"/>
                <w:kern w:val="0"/>
                <w:sz w:val="24"/>
                <w:lang w:bidi="ar"/>
              </w:rPr>
              <w:t>南粤家政</w:t>
            </w:r>
            <w:r>
              <w:rPr>
                <w:rFonts w:hint="eastAsia" w:eastAsia="仿宋_GB2312" w:cs="Times New Roman"/>
                <w:color w:val="000000"/>
                <w:spacing w:val="0"/>
                <w:w w:val="100"/>
                <w:kern w:val="0"/>
                <w:sz w:val="24"/>
                <w:lang w:eastAsia="zh-CN" w:bidi="ar"/>
              </w:rPr>
              <w:t>”“</w:t>
            </w:r>
            <w:r>
              <w:rPr>
                <w:rFonts w:hint="default" w:ascii="Times New Roman" w:hAnsi="Times New Roman" w:eastAsia="仿宋_GB2312" w:cs="Times New Roman"/>
                <w:color w:val="000000"/>
                <w:kern w:val="0"/>
                <w:sz w:val="24"/>
                <w:lang w:bidi="ar"/>
              </w:rPr>
              <w:t>农村电商</w:t>
            </w:r>
            <w:r>
              <w:rPr>
                <w:rFonts w:hint="eastAsia" w:eastAsia="仿宋_GB2312" w:cs="Times New Roman"/>
                <w:color w:val="000000"/>
                <w:spacing w:val="0"/>
                <w:w w:val="100"/>
                <w:kern w:val="0"/>
                <w:sz w:val="24"/>
                <w:lang w:eastAsia="zh-CN" w:bidi="ar"/>
              </w:rPr>
              <w:t>”</w:t>
            </w:r>
            <w:r>
              <w:rPr>
                <w:rFonts w:hint="default" w:ascii="Times New Roman" w:hAnsi="Times New Roman" w:eastAsia="仿宋_GB2312" w:cs="Times New Roman"/>
                <w:color w:val="000000"/>
                <w:kern w:val="0"/>
                <w:sz w:val="24"/>
                <w:lang w:bidi="ar"/>
              </w:rPr>
              <w:t>等重大民生工程开展的特色就业创业服务，为普通高等学校、中等职业学校、技工院校学生（在校及毕业5年内）、毕业5年内的出国（境）留学回国人员、港澳台青年、退役军人、就业困难人员、返乡创业人员等6类重点群体（以下简称重点群体）创业者提供减免场地租金和管理费、其他孵化服务优惠扶持措施。</w:t>
            </w:r>
          </w:p>
        </w:tc>
        <w:tc>
          <w:tcPr>
            <w:tcW w:w="12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r>
    </w:tbl>
    <w:p>
      <w:pPr>
        <w:rPr>
          <w:rFonts w:hint="default" w:ascii="Times New Roman" w:hAnsi="Times New Roman" w:eastAsia="仿宋_GB2312" w:cs="Times New Roman"/>
          <w:sz w:val="32"/>
          <w:szCs w:val="32"/>
        </w:rPr>
      </w:pPr>
    </w:p>
    <w:p>
      <w:pPr>
        <w:rPr>
          <w:rFonts w:hint="default" w:ascii="Times New Roman" w:hAnsi="Times New Roman" w:eastAsia="宋体"/>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Segoe UI Light">
    <w:panose1 w:val="020B0502040204020203"/>
    <w:charset w:val="00"/>
    <w:family w:val="auto"/>
    <w:pitch w:val="default"/>
    <w:sig w:usb0="E4002EFF" w:usb1="C000E47F" w:usb2="00000009" w:usb3="00000000" w:csb0="200001FF" w:csb1="00000000"/>
  </w:font>
  <w:font w:name="Sitka Display">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zUyZGQwZGYyN2JhYWViNzJmYzc1ODQwM2EwM2QifQ=="/>
  </w:docVars>
  <w:rsids>
    <w:rsidRoot w:val="2BEC5D55"/>
    <w:rsid w:val="0BDE6804"/>
    <w:rsid w:val="123F193D"/>
    <w:rsid w:val="14452EF7"/>
    <w:rsid w:val="19830946"/>
    <w:rsid w:val="1E322697"/>
    <w:rsid w:val="291B3A73"/>
    <w:rsid w:val="2BEC5D55"/>
    <w:rsid w:val="468E1C9A"/>
    <w:rsid w:val="593E420D"/>
    <w:rsid w:val="6798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61"/>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1043</Words>
  <Characters>1075</Characters>
  <Lines>0</Lines>
  <Paragraphs>0</Paragraphs>
  <TotalTime>9</TotalTime>
  <ScaleCrop>false</ScaleCrop>
  <LinksUpToDate>false</LinksUpToDate>
  <CharactersWithSpaces>1075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2023-10-23T08:49:00Z</dcterms:created>
  <dc:creator>Administrator</dc:creator>
  <cp:lastModifiedBy>叶玉婷</cp:lastModifiedBy>
  <dcterms:modified xsi:type="dcterms:W3CDTF">2025-08-29T03:00:56Z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3CCEBEC025744C6B9650EB904F4072C0</vt:lpwstr>
  </property>
  <property fmtid="{D5CDD505-2E9C-101B-9397-08002B2CF9AE}" pid="4" name="KSOTemplateDocerSaveRecord">
    <vt:lpwstr>eyJoZGlkIjoiZjM0YTViMjVhZjAyNmRhMzhhMTYwNmIxZTZjMjAxYjQiLCJ1c2VySWQiOiIxMjE0NzI2ODgxIn0=</vt:lpwstr>
  </property>
</Properties>
</file>