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B5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 w14:paraId="39D9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9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请用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信签纸或有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LOGO的纸张）</w:t>
      </w:r>
    </w:p>
    <w:p w14:paraId="038C63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承诺函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4"/>
          <w:highlight w:val="none"/>
          <w:u w:val="none"/>
          <w:lang w:val="en-US" w:eastAsia="zh-CN" w:bidi="ar-SA"/>
        </w:rPr>
        <w:t>（样稿）</w:t>
      </w:r>
      <w:bookmarkEnd w:id="0"/>
    </w:p>
    <w:p w14:paraId="5BB5A7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</w:p>
    <w:p w14:paraId="6E289C0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21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《关于实施福田英才荟政策的若干措施（2025）》《福田英才举荐认定办法》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有关规定，本单位及申报人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ΧΧΧ（身份证号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护照号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：ΧΧΧΧΧΧΧΧΧΧΧΧΧΧΧΧΧΧ）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对申报材料真实性、完整性负责，承诺无犯罪、学术不端、违反职业道德、被列入失信联合惩戒对象名单、涉黑涉恶及其它违法违纪行为，承诺不存在“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入选国家、广东省、深圳市人才计划且已获得上级人才奖励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等重复领取支持的情形，否则将主动放弃人才待遇，退回本政策已支持资金，且本单位及申报人5年内不得申请福田区人才政策支持。</w:t>
      </w:r>
    </w:p>
    <w:p w14:paraId="479D65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2B717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申报人签字（手签、按手印）：</w:t>
      </w:r>
    </w:p>
    <w:p w14:paraId="1622F7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法定代表人（授权人）签字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5550FF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名称（盖章）：    </w:t>
      </w:r>
    </w:p>
    <w:p w14:paraId="275E63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87E72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974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84BFFE6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84BFFE6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A0051"/>
    <w:rsid w:val="4D0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2025-10-31T07:03:00Z</dcterms:created>
  <dc:creator>胡惠玲</dc:creator>
  <cp:lastModifiedBy>胡惠玲</cp:lastModifiedBy>
  <dcterms:modified xsi:type="dcterms:W3CDTF">2025-10-31T07:04:49Z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E20B6B4BBD9B4BFDB66164A71B0602F0_11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