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olor w:val="auto"/>
        </w:rPr>
      </w:pPr>
    </w:p>
    <w:p>
      <w:pPr>
        <w:spacing w:line="560" w:lineRule="exact"/>
        <w:rPr>
          <w:rFonts w:ascii="Times New Roman" w:hAnsi="Times New Roman"/>
          <w:color w:val="auto"/>
        </w:rPr>
      </w:pPr>
    </w:p>
    <w:p>
      <w:pPr>
        <w:spacing w:line="560" w:lineRule="exact"/>
        <w:rPr>
          <w:rFonts w:ascii="Times New Roman" w:hAnsi="Times New Roman"/>
          <w:color w:val="auto"/>
        </w:rPr>
      </w:pPr>
    </w:p>
    <w:p>
      <w:pPr>
        <w:spacing w:line="560" w:lineRule="exact"/>
        <w:rPr>
          <w:rFonts w:ascii="Times New Roman" w:hAnsi="Times New Roman"/>
          <w:color w:val="auto"/>
        </w:rPr>
      </w:pPr>
    </w:p>
    <w:p>
      <w:pPr>
        <w:spacing w:line="560" w:lineRule="exact"/>
        <w:rPr>
          <w:rFonts w:ascii="Times New Roman" w:hAnsi="Times New Roman"/>
          <w:color w:val="auto"/>
        </w:rPr>
      </w:pPr>
    </w:p>
    <w:p>
      <w:pPr>
        <w:spacing w:line="560" w:lineRule="exact"/>
        <w:rPr>
          <w:rFonts w:ascii="Times New Roman" w:hAnsi="Times New Roman"/>
          <w:color w:val="auto"/>
        </w:rPr>
      </w:pPr>
    </w:p>
    <w:p>
      <w:pPr>
        <w:spacing w:line="560" w:lineRule="exact"/>
        <w:rPr>
          <w:rFonts w:hint="eastAsia" w:ascii="Times New Roman" w:hAnsi="Times New Roman" w:eastAsia="方正小标宋_GBK Regular" w:cs="Times New Roman"/>
          <w:color w:val="auto"/>
          <w:sz w:val="44"/>
          <w:szCs w:val="44"/>
          <w:lang w:eastAsia="zh-CN"/>
        </w:rPr>
      </w:pPr>
      <w:r>
        <w:rPr>
          <w:rFonts w:hint="default" w:ascii="Times New Roman" w:hAnsi="Times New Roman" w:eastAsia="方正小标宋_GBK Regular" w:cs="Times New Roman"/>
          <w:color w:val="auto"/>
          <w:sz w:val="44"/>
          <w:szCs w:val="44"/>
        </w:rPr>
        <w:t>202</w:t>
      </w:r>
      <w:r>
        <w:rPr>
          <w:rFonts w:hint="eastAsia" w:ascii="Times New Roman" w:hAnsi="Times New Roman" w:eastAsia="方正小标宋_GBK Regular" w:cs="Times New Roman"/>
          <w:color w:val="auto"/>
          <w:sz w:val="44"/>
          <w:szCs w:val="44"/>
          <w:lang w:val="en-US" w:eastAsia="zh-CN"/>
        </w:rPr>
        <w:t>5</w:t>
      </w:r>
      <w:r>
        <w:rPr>
          <w:rFonts w:hint="default" w:ascii="Times New Roman" w:hAnsi="Times New Roman" w:eastAsia="方正小标宋_GBK Regular" w:cs="Times New Roman"/>
          <w:color w:val="auto"/>
          <w:sz w:val="44"/>
          <w:szCs w:val="44"/>
        </w:rPr>
        <w:t>年广州市</w:t>
      </w:r>
      <w:r>
        <w:rPr>
          <w:rFonts w:hint="eastAsia" w:ascii="Times New Roman" w:hAnsi="Times New Roman" w:eastAsia="方正小标宋_GBK Regular" w:cs="Times New Roman"/>
          <w:color w:val="auto"/>
          <w:sz w:val="44"/>
          <w:szCs w:val="44"/>
          <w:lang w:eastAsia="zh-CN"/>
        </w:rPr>
        <w:t>软件企业发展奖励项目</w:t>
      </w:r>
    </w:p>
    <w:p>
      <w:pPr>
        <w:spacing w:line="560" w:lineRule="exact"/>
        <w:rPr>
          <w:rFonts w:ascii="Times New Roman" w:hAnsi="Times New Roman" w:eastAsia="方正小标宋_GBK Regular" w:cs="Times New Roman"/>
          <w:color w:val="auto"/>
          <w:sz w:val="44"/>
          <w:szCs w:val="44"/>
        </w:rPr>
      </w:pPr>
      <w:r>
        <w:rPr>
          <w:rFonts w:hint="default" w:ascii="Times New Roman" w:hAnsi="Times New Roman" w:eastAsia="方正小标宋_GBK Regular" w:cs="Times New Roman"/>
          <w:color w:val="auto"/>
          <w:sz w:val="44"/>
          <w:szCs w:val="44"/>
        </w:rPr>
        <w:t>申报指南</w:t>
      </w:r>
    </w:p>
    <w:p>
      <w:pPr>
        <w:spacing w:line="560" w:lineRule="exact"/>
        <w:rPr>
          <w:rFonts w:ascii="Times New Roman" w:hAnsi="Times New Roman"/>
          <w:color w:val="auto"/>
        </w:rPr>
      </w:pPr>
    </w:p>
    <w:p>
      <w:pPr>
        <w:spacing w:line="560" w:lineRule="exact"/>
        <w:rPr>
          <w:rFonts w:ascii="Times New Roman" w:hAnsi="Times New Roman"/>
          <w:color w:val="auto"/>
        </w:rPr>
      </w:pPr>
    </w:p>
    <w:p>
      <w:pPr>
        <w:spacing w:line="560" w:lineRule="exact"/>
        <w:rPr>
          <w:rFonts w:ascii="Times New Roman" w:hAnsi="Times New Roman"/>
          <w:color w:val="auto"/>
        </w:rPr>
      </w:pPr>
    </w:p>
    <w:p>
      <w:pPr>
        <w:spacing w:line="560" w:lineRule="exact"/>
        <w:rPr>
          <w:rFonts w:ascii="Times New Roman" w:hAnsi="Times New Roman"/>
          <w:color w:val="auto"/>
        </w:rPr>
      </w:pPr>
    </w:p>
    <w:p>
      <w:pPr>
        <w:spacing w:line="560" w:lineRule="exact"/>
        <w:rPr>
          <w:rFonts w:ascii="Times New Roman" w:hAnsi="Times New Roman"/>
          <w:color w:val="auto"/>
        </w:rPr>
      </w:pPr>
    </w:p>
    <w:p>
      <w:pPr>
        <w:spacing w:line="560" w:lineRule="exact"/>
        <w:rPr>
          <w:rFonts w:ascii="Times New Roman" w:hAnsi="Times New Roman"/>
          <w:color w:val="auto"/>
        </w:rPr>
      </w:pPr>
      <w:bookmarkStart w:id="6" w:name="_GoBack"/>
      <w:bookmarkEnd w:id="6"/>
    </w:p>
    <w:p>
      <w:pPr>
        <w:spacing w:line="560" w:lineRule="exact"/>
        <w:rPr>
          <w:rFonts w:ascii="Times New Roman" w:hAnsi="Times New Roman"/>
          <w:color w:val="auto"/>
        </w:rPr>
      </w:pPr>
    </w:p>
    <w:p>
      <w:pPr>
        <w:spacing w:line="560" w:lineRule="exact"/>
        <w:rPr>
          <w:rFonts w:ascii="Times New Roman" w:hAnsi="Times New Roman"/>
          <w:color w:val="auto"/>
        </w:rPr>
      </w:pPr>
    </w:p>
    <w:p>
      <w:pPr>
        <w:spacing w:line="560" w:lineRule="exact"/>
        <w:rPr>
          <w:rFonts w:ascii="Times New Roman" w:hAnsi="Times New Roman"/>
          <w:color w:val="auto"/>
        </w:rPr>
      </w:pPr>
    </w:p>
    <w:p>
      <w:pPr>
        <w:spacing w:line="560" w:lineRule="exact"/>
        <w:rPr>
          <w:rFonts w:ascii="Times New Roman" w:hAnsi="Times New Roman"/>
          <w:color w:val="auto"/>
        </w:rPr>
      </w:pPr>
    </w:p>
    <w:p>
      <w:pPr>
        <w:spacing w:line="560" w:lineRule="exact"/>
        <w:rPr>
          <w:rFonts w:ascii="Times New Roman" w:hAnsi="Times New Roman"/>
          <w:color w:val="auto"/>
        </w:rPr>
      </w:pPr>
    </w:p>
    <w:p>
      <w:pPr>
        <w:spacing w:line="560" w:lineRule="exact"/>
        <w:rPr>
          <w:rFonts w:ascii="Times New Roman" w:hAnsi="Times New Roman"/>
          <w:color w:val="auto"/>
        </w:rPr>
      </w:pPr>
    </w:p>
    <w:p>
      <w:pPr>
        <w:spacing w:line="560" w:lineRule="exac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广州市工业和信息化局</w:t>
      </w:r>
    </w:p>
    <w:p>
      <w:pPr>
        <w:spacing w:line="560" w:lineRule="exact"/>
        <w:rPr>
          <w:rFonts w:ascii="Times New Roman" w:hAnsi="Times New Roman" w:eastAsia="仿宋_GB2312" w:cs="Times New Roman"/>
          <w:color w:val="auto"/>
          <w:sz w:val="32"/>
          <w:szCs w:val="32"/>
        </w:rPr>
        <w:sectPr>
          <w:footerReference r:id="rId3" w:type="default"/>
          <w:pgSz w:w="11906" w:h="16838"/>
          <w:pgMar w:top="1440" w:right="1800" w:bottom="1440" w:left="1800" w:header="851" w:footer="992" w:gutter="0"/>
          <w:pgNumType w:start="1"/>
          <w:cols w:space="720" w:num="1"/>
          <w:docGrid w:type="lines" w:linePitch="312" w:charSpace="0"/>
        </w:sect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p>
    <w:p>
      <w:pPr>
        <w:spacing w:line="560" w:lineRule="exact"/>
        <w:ind w:firstLine="640" w:firstLineChars="200"/>
        <w:jc w:val="left"/>
        <w:rPr>
          <w:rFonts w:ascii="Times New Roman" w:hAnsi="Times New Roman"/>
          <w:color w:val="auto"/>
        </w:rPr>
      </w:pPr>
      <w:bookmarkStart w:id="0" w:name="_Toc29441"/>
      <w:bookmarkStart w:id="1" w:name="_Toc93932123"/>
      <w:bookmarkStart w:id="2" w:name="_Toc2001876971"/>
      <w:bookmarkStart w:id="3" w:name="_Toc67241583"/>
      <w:bookmarkStart w:id="4" w:name="_Toc16352"/>
      <w:bookmarkStart w:id="5" w:name="_Toc1902"/>
      <w:r>
        <w:rPr>
          <w:rFonts w:hint="default" w:ascii="Times New Roman" w:hAnsi="Times New Roman" w:eastAsia="黑体" w:cs="Times New Roman"/>
          <w:color w:val="auto"/>
          <w:sz w:val="32"/>
          <w:szCs w:val="32"/>
          <w:lang w:bidi="ar"/>
        </w:rPr>
        <w:t>一、支持内容</w:t>
      </w:r>
    </w:p>
    <w:p>
      <w:pPr>
        <w:spacing w:line="560"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软件企业发展奖励为普惠性项目。支持202</w:t>
      </w:r>
      <w:r>
        <w:rPr>
          <w:rFonts w:hint="eastAsia" w:ascii="Times New Roman" w:hAnsi="Times New Roman" w:eastAsia="仿宋_GB2312" w:cs="Times New Roman"/>
          <w:color w:val="auto"/>
          <w:sz w:val="32"/>
          <w:szCs w:val="32"/>
          <w:lang w:val="en-US" w:eastAsia="zh-CN" w:bidi="ar"/>
        </w:rPr>
        <w:t>4</w:t>
      </w:r>
      <w:r>
        <w:rPr>
          <w:rFonts w:hint="default" w:ascii="Times New Roman" w:hAnsi="Times New Roman" w:eastAsia="仿宋_GB2312" w:cs="Times New Roman"/>
          <w:color w:val="auto"/>
          <w:sz w:val="32"/>
          <w:szCs w:val="32"/>
          <w:lang w:bidi="ar"/>
        </w:rPr>
        <w:t>年度营业收入首次达到2亿元、10亿元、20亿元的软件和信息技术服务企业；支持202</w:t>
      </w:r>
      <w:r>
        <w:rPr>
          <w:rFonts w:hint="eastAsia" w:ascii="Times New Roman" w:hAnsi="Times New Roman" w:eastAsia="仿宋_GB2312" w:cs="Times New Roman"/>
          <w:color w:val="auto"/>
          <w:sz w:val="32"/>
          <w:szCs w:val="32"/>
          <w:lang w:val="en-US" w:eastAsia="zh-CN" w:bidi="ar"/>
        </w:rPr>
        <w:t>4</w:t>
      </w:r>
      <w:r>
        <w:rPr>
          <w:rFonts w:hint="default" w:ascii="Times New Roman" w:hAnsi="Times New Roman" w:eastAsia="仿宋_GB2312" w:cs="Times New Roman"/>
          <w:color w:val="auto"/>
          <w:sz w:val="32"/>
          <w:szCs w:val="32"/>
          <w:lang w:bidi="ar"/>
        </w:rPr>
        <w:t>年度年营业收入达50亿元以上且达到一定增速的软件和信息技术服务企业。</w:t>
      </w:r>
    </w:p>
    <w:p>
      <w:pPr>
        <w:spacing w:line="560" w:lineRule="exact"/>
        <w:ind w:firstLine="640" w:firstLineChars="200"/>
        <w:jc w:val="both"/>
        <w:rPr>
          <w:rFonts w:ascii="Times New Roman" w:hAnsi="Times New Roman" w:eastAsia="黑体" w:cs="Times New Roman"/>
          <w:color w:val="auto"/>
          <w:sz w:val="32"/>
          <w:szCs w:val="32"/>
          <w:lang w:bidi="ar"/>
        </w:rPr>
      </w:pPr>
      <w:r>
        <w:rPr>
          <w:rFonts w:hint="default" w:ascii="Times New Roman" w:hAnsi="Times New Roman" w:eastAsia="黑体" w:cs="Times New Roman"/>
          <w:color w:val="auto"/>
          <w:sz w:val="32"/>
          <w:szCs w:val="32"/>
          <w:lang w:bidi="ar"/>
        </w:rPr>
        <w:t>二、申报条件</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申报单位应为在广州市行政区域内设立、登记具有独立法人资格的软件和信息服务业企业，并按照国家工信部、统计局《软件和信息技术服务业统计调查制度》纳入软件统计调查。</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eastAsia="zh-CN" w:bidi="ar"/>
        </w:rPr>
        <w:t>申报</w:t>
      </w:r>
      <w:r>
        <w:rPr>
          <w:rFonts w:hint="default" w:ascii="Times New Roman" w:hAnsi="Times New Roman" w:eastAsia="仿宋_GB2312" w:cs="Times New Roman"/>
          <w:color w:val="auto"/>
          <w:sz w:val="32"/>
          <w:szCs w:val="32"/>
          <w:lang w:bidi="ar"/>
        </w:rPr>
        <w:t>软件企业发展奖励</w:t>
      </w:r>
      <w:r>
        <w:rPr>
          <w:rFonts w:hint="eastAsia" w:ascii="Times New Roman" w:hAnsi="Times New Roman" w:eastAsia="仿宋_GB2312" w:cs="Times New Roman"/>
          <w:color w:val="auto"/>
          <w:sz w:val="32"/>
          <w:szCs w:val="32"/>
          <w:lang w:eastAsia="zh-CN" w:bidi="ar"/>
        </w:rPr>
        <w:t>项目企业</w:t>
      </w:r>
      <w:r>
        <w:rPr>
          <w:rFonts w:hint="default" w:ascii="Times New Roman" w:hAnsi="Times New Roman" w:eastAsia="仿宋_GB2312" w:cs="Times New Roman"/>
          <w:color w:val="auto"/>
          <w:sz w:val="32"/>
          <w:szCs w:val="32"/>
          <w:lang w:bidi="ar"/>
        </w:rPr>
        <w:t>须同时满足以下条件：</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1.申报企业在202</w:t>
      </w:r>
      <w:r>
        <w:rPr>
          <w:rFonts w:hint="eastAsia" w:ascii="Times New Roman" w:hAnsi="Times New Roman" w:eastAsia="仿宋_GB2312" w:cs="Times New Roman"/>
          <w:color w:val="auto"/>
          <w:sz w:val="32"/>
          <w:szCs w:val="32"/>
          <w:lang w:val="en-US" w:eastAsia="zh-CN" w:bidi="ar"/>
        </w:rPr>
        <w:t>4</w:t>
      </w:r>
      <w:r>
        <w:rPr>
          <w:rFonts w:hint="default" w:ascii="Times New Roman" w:hAnsi="Times New Roman" w:eastAsia="仿宋_GB2312" w:cs="Times New Roman"/>
          <w:color w:val="auto"/>
          <w:sz w:val="32"/>
          <w:szCs w:val="32"/>
          <w:lang w:bidi="ar"/>
        </w:rPr>
        <w:t>年的营业收入首次达到2亿元（含）、10亿元（含）、20亿元（含）；或者202</w:t>
      </w:r>
      <w:r>
        <w:rPr>
          <w:rFonts w:hint="eastAsia" w:ascii="Times New Roman" w:hAnsi="Times New Roman" w:eastAsia="仿宋_GB2312" w:cs="Times New Roman"/>
          <w:color w:val="auto"/>
          <w:sz w:val="32"/>
          <w:szCs w:val="32"/>
          <w:lang w:val="en-US" w:eastAsia="zh-CN" w:bidi="ar"/>
        </w:rPr>
        <w:t>4</w:t>
      </w:r>
      <w:r>
        <w:rPr>
          <w:rFonts w:hint="default" w:ascii="Times New Roman" w:hAnsi="Times New Roman" w:eastAsia="仿宋_GB2312" w:cs="Times New Roman"/>
          <w:color w:val="auto"/>
          <w:sz w:val="32"/>
          <w:szCs w:val="32"/>
          <w:lang w:bidi="ar"/>
        </w:rPr>
        <w:t>年度年营业收入达50亿元（含），且营收增速连续2年（202</w:t>
      </w:r>
      <w:r>
        <w:rPr>
          <w:rFonts w:hint="eastAsia" w:ascii="Times New Roman" w:hAnsi="Times New Roman" w:eastAsia="仿宋_GB2312" w:cs="Times New Roman"/>
          <w:color w:val="auto"/>
          <w:sz w:val="32"/>
          <w:szCs w:val="32"/>
          <w:lang w:val="en-US" w:eastAsia="zh-CN" w:bidi="ar"/>
        </w:rPr>
        <w:t>3</w:t>
      </w:r>
      <w:r>
        <w:rPr>
          <w:rFonts w:hint="default" w:ascii="Times New Roman" w:hAnsi="Times New Roman" w:eastAsia="仿宋_GB2312" w:cs="Times New Roman"/>
          <w:color w:val="auto"/>
          <w:sz w:val="32"/>
          <w:szCs w:val="32"/>
          <w:lang w:bidi="ar"/>
        </w:rPr>
        <w:t>、202</w:t>
      </w:r>
      <w:r>
        <w:rPr>
          <w:rFonts w:hint="eastAsia" w:ascii="Times New Roman" w:hAnsi="Times New Roman" w:eastAsia="仿宋_GB2312" w:cs="Times New Roman"/>
          <w:color w:val="auto"/>
          <w:sz w:val="32"/>
          <w:szCs w:val="32"/>
          <w:lang w:val="en-US" w:eastAsia="zh-CN" w:bidi="ar"/>
        </w:rPr>
        <w:t>4</w:t>
      </w:r>
      <w:r>
        <w:rPr>
          <w:rFonts w:hint="default" w:ascii="Times New Roman" w:hAnsi="Times New Roman" w:eastAsia="仿宋_GB2312" w:cs="Times New Roman"/>
          <w:color w:val="auto"/>
          <w:sz w:val="32"/>
          <w:szCs w:val="32"/>
          <w:lang w:bidi="ar"/>
        </w:rPr>
        <w:t>年）较前一年增长10%（含）以上。</w:t>
      </w:r>
    </w:p>
    <w:p>
      <w:pPr>
        <w:spacing w:line="560" w:lineRule="exact"/>
        <w:ind w:firstLine="640" w:firstLineChars="200"/>
        <w:jc w:val="both"/>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2.</w:t>
      </w:r>
      <w:r>
        <w:rPr>
          <w:rFonts w:ascii="Times New Roman" w:hAnsi="Times New Roman" w:eastAsia="仿宋_GB2312" w:cs="Times New Roman"/>
          <w:color w:val="auto"/>
          <w:sz w:val="32"/>
          <w:szCs w:val="32"/>
          <w:lang w:bidi="ar"/>
        </w:rPr>
        <w:t>申报</w:t>
      </w:r>
      <w:r>
        <w:rPr>
          <w:rFonts w:hint="eastAsia" w:ascii="Times New Roman" w:hAnsi="Times New Roman" w:eastAsia="仿宋_GB2312" w:cs="Times New Roman"/>
          <w:color w:val="auto"/>
          <w:sz w:val="32"/>
          <w:szCs w:val="32"/>
          <w:lang w:eastAsia="zh-CN" w:bidi="ar"/>
        </w:rPr>
        <w:t>年营业收入</w:t>
      </w:r>
      <w:r>
        <w:rPr>
          <w:rFonts w:ascii="Times New Roman" w:hAnsi="Times New Roman" w:eastAsia="仿宋_GB2312" w:cs="Times New Roman"/>
          <w:color w:val="auto"/>
          <w:sz w:val="32"/>
          <w:szCs w:val="32"/>
          <w:lang w:bidi="ar"/>
        </w:rPr>
        <w:t>首次达2亿元的企业202</w:t>
      </w:r>
      <w:r>
        <w:rPr>
          <w:rFonts w:hint="eastAsia" w:ascii="Times New Roman" w:hAnsi="Times New Roman" w:eastAsia="仿宋_GB2312" w:cs="Times New Roman"/>
          <w:color w:val="auto"/>
          <w:sz w:val="32"/>
          <w:szCs w:val="32"/>
          <w:lang w:val="en-US" w:eastAsia="zh-CN" w:bidi="ar"/>
        </w:rPr>
        <w:t>4</w:t>
      </w:r>
      <w:r>
        <w:rPr>
          <w:rFonts w:ascii="Times New Roman" w:hAnsi="Times New Roman" w:eastAsia="仿宋_GB2312" w:cs="Times New Roman"/>
          <w:color w:val="auto"/>
          <w:sz w:val="32"/>
          <w:szCs w:val="32"/>
          <w:lang w:bidi="ar"/>
        </w:rPr>
        <w:t>年1月-12月</w:t>
      </w:r>
      <w:r>
        <w:rPr>
          <w:rFonts w:hint="eastAsia" w:ascii="Times New Roman" w:hAnsi="Times New Roman" w:eastAsia="仿宋_GB2312" w:cs="Times New Roman"/>
          <w:color w:val="auto"/>
          <w:sz w:val="32"/>
          <w:szCs w:val="32"/>
          <w:lang w:eastAsia="zh-CN" w:bidi="ar"/>
        </w:rPr>
        <w:t>平均每月</w:t>
      </w:r>
      <w:r>
        <w:rPr>
          <w:rFonts w:ascii="Times New Roman" w:hAnsi="Times New Roman" w:eastAsia="仿宋_GB2312" w:cs="Times New Roman"/>
          <w:color w:val="auto"/>
          <w:sz w:val="32"/>
          <w:szCs w:val="32"/>
          <w:lang w:bidi="ar"/>
        </w:rPr>
        <w:t>在职职工缴纳社保</w:t>
      </w:r>
      <w:r>
        <w:rPr>
          <w:rFonts w:hint="eastAsia" w:ascii="Times New Roman" w:hAnsi="Times New Roman" w:eastAsia="仿宋_GB2312" w:cs="Times New Roman"/>
          <w:color w:val="auto"/>
          <w:sz w:val="32"/>
          <w:szCs w:val="32"/>
          <w:lang w:eastAsia="zh-CN" w:bidi="ar"/>
        </w:rPr>
        <w:t>人数</w:t>
      </w:r>
      <w:r>
        <w:rPr>
          <w:rFonts w:ascii="Times New Roman" w:hAnsi="Times New Roman" w:eastAsia="仿宋_GB2312" w:cs="Times New Roman"/>
          <w:color w:val="auto"/>
          <w:sz w:val="32"/>
          <w:szCs w:val="32"/>
          <w:lang w:bidi="ar"/>
        </w:rPr>
        <w:t>不得少于50人；申报</w:t>
      </w:r>
      <w:r>
        <w:rPr>
          <w:rFonts w:hint="eastAsia" w:ascii="Times New Roman" w:hAnsi="Times New Roman" w:eastAsia="仿宋_GB2312" w:cs="Times New Roman"/>
          <w:color w:val="auto"/>
          <w:sz w:val="32"/>
          <w:szCs w:val="32"/>
          <w:lang w:eastAsia="zh-CN" w:bidi="ar"/>
        </w:rPr>
        <w:t>年营业收入</w:t>
      </w:r>
      <w:r>
        <w:rPr>
          <w:rFonts w:ascii="Times New Roman" w:hAnsi="Times New Roman" w:eastAsia="仿宋_GB2312" w:cs="Times New Roman"/>
          <w:color w:val="auto"/>
          <w:sz w:val="32"/>
          <w:szCs w:val="32"/>
          <w:lang w:bidi="ar"/>
        </w:rPr>
        <w:t>首次达10亿元、20亿元的企业202</w:t>
      </w:r>
      <w:r>
        <w:rPr>
          <w:rFonts w:hint="eastAsia" w:ascii="Times New Roman" w:hAnsi="Times New Roman" w:eastAsia="仿宋_GB2312" w:cs="Times New Roman"/>
          <w:color w:val="auto"/>
          <w:sz w:val="32"/>
          <w:szCs w:val="32"/>
          <w:lang w:val="en-US" w:eastAsia="zh-CN" w:bidi="ar"/>
        </w:rPr>
        <w:t>4</w:t>
      </w:r>
      <w:r>
        <w:rPr>
          <w:rFonts w:ascii="Times New Roman" w:hAnsi="Times New Roman" w:eastAsia="仿宋_GB2312" w:cs="Times New Roman"/>
          <w:color w:val="auto"/>
          <w:sz w:val="32"/>
          <w:szCs w:val="32"/>
          <w:lang w:bidi="ar"/>
        </w:rPr>
        <w:t>年1月-12月</w:t>
      </w:r>
      <w:r>
        <w:rPr>
          <w:rFonts w:hint="eastAsia" w:ascii="Times New Roman" w:hAnsi="Times New Roman" w:eastAsia="仿宋_GB2312" w:cs="Times New Roman"/>
          <w:color w:val="auto"/>
          <w:sz w:val="32"/>
          <w:szCs w:val="32"/>
          <w:lang w:eastAsia="zh-CN" w:bidi="ar"/>
        </w:rPr>
        <w:t>平均每月</w:t>
      </w:r>
      <w:r>
        <w:rPr>
          <w:rFonts w:ascii="Times New Roman" w:hAnsi="Times New Roman" w:eastAsia="仿宋_GB2312" w:cs="Times New Roman"/>
          <w:color w:val="auto"/>
          <w:sz w:val="32"/>
          <w:szCs w:val="32"/>
          <w:lang w:bidi="ar"/>
        </w:rPr>
        <w:t>在职职工缴纳社保</w:t>
      </w:r>
      <w:r>
        <w:rPr>
          <w:rFonts w:hint="eastAsia" w:ascii="Times New Roman" w:hAnsi="Times New Roman" w:eastAsia="仿宋_GB2312" w:cs="Times New Roman"/>
          <w:color w:val="auto"/>
          <w:sz w:val="32"/>
          <w:szCs w:val="32"/>
          <w:lang w:eastAsia="zh-CN" w:bidi="ar"/>
        </w:rPr>
        <w:t>人数</w:t>
      </w:r>
      <w:r>
        <w:rPr>
          <w:rFonts w:ascii="Times New Roman" w:hAnsi="Times New Roman" w:eastAsia="仿宋_GB2312" w:cs="Times New Roman"/>
          <w:color w:val="auto"/>
          <w:sz w:val="32"/>
          <w:szCs w:val="32"/>
          <w:lang w:bidi="ar"/>
        </w:rPr>
        <w:t>不得少于100人；申报年营业收入达50亿元以上且满足增速要求的企业202</w:t>
      </w:r>
      <w:r>
        <w:rPr>
          <w:rFonts w:hint="eastAsia" w:ascii="Times New Roman" w:hAnsi="Times New Roman" w:eastAsia="仿宋_GB2312" w:cs="Times New Roman"/>
          <w:color w:val="auto"/>
          <w:sz w:val="32"/>
          <w:szCs w:val="32"/>
          <w:lang w:val="en-US" w:eastAsia="zh-CN" w:bidi="ar"/>
        </w:rPr>
        <w:t>4</w:t>
      </w:r>
      <w:r>
        <w:rPr>
          <w:rFonts w:ascii="Times New Roman" w:hAnsi="Times New Roman" w:eastAsia="仿宋_GB2312" w:cs="Times New Roman"/>
          <w:color w:val="auto"/>
          <w:sz w:val="32"/>
          <w:szCs w:val="32"/>
          <w:lang w:bidi="ar"/>
        </w:rPr>
        <w:t>年1月-12月</w:t>
      </w:r>
      <w:r>
        <w:rPr>
          <w:rFonts w:hint="eastAsia" w:ascii="Times New Roman" w:hAnsi="Times New Roman" w:eastAsia="仿宋_GB2312" w:cs="Times New Roman"/>
          <w:color w:val="auto"/>
          <w:sz w:val="32"/>
          <w:szCs w:val="32"/>
          <w:lang w:eastAsia="zh-CN" w:bidi="ar"/>
        </w:rPr>
        <w:t>平均每月</w:t>
      </w:r>
      <w:r>
        <w:rPr>
          <w:rFonts w:ascii="Times New Roman" w:hAnsi="Times New Roman" w:eastAsia="仿宋_GB2312" w:cs="Times New Roman"/>
          <w:color w:val="auto"/>
          <w:sz w:val="32"/>
          <w:szCs w:val="32"/>
          <w:lang w:bidi="ar"/>
        </w:rPr>
        <w:t>在职职工缴纳社保</w:t>
      </w:r>
      <w:r>
        <w:rPr>
          <w:rFonts w:hint="eastAsia" w:ascii="Times New Roman" w:hAnsi="Times New Roman" w:eastAsia="仿宋_GB2312" w:cs="Times New Roman"/>
          <w:color w:val="auto"/>
          <w:sz w:val="32"/>
          <w:szCs w:val="32"/>
          <w:lang w:eastAsia="zh-CN" w:bidi="ar"/>
        </w:rPr>
        <w:t>人数</w:t>
      </w:r>
      <w:r>
        <w:rPr>
          <w:rFonts w:ascii="Times New Roman" w:hAnsi="Times New Roman" w:eastAsia="仿宋_GB2312" w:cs="Times New Roman"/>
          <w:color w:val="auto"/>
          <w:sz w:val="32"/>
          <w:szCs w:val="32"/>
          <w:lang w:bidi="ar"/>
        </w:rPr>
        <w:t>不得少于200人。</w:t>
      </w:r>
    </w:p>
    <w:p>
      <w:pPr>
        <w:spacing w:line="560" w:lineRule="exact"/>
        <w:ind w:firstLine="640" w:firstLineChars="200"/>
        <w:jc w:val="both"/>
        <w:rPr>
          <w:rFonts w:ascii="Times New Roman" w:hAnsi="Times New Roman" w:eastAsia="黑体" w:cs="Times New Roman"/>
          <w:color w:val="auto"/>
        </w:rPr>
      </w:pPr>
      <w:r>
        <w:rPr>
          <w:rFonts w:hint="default" w:ascii="Times New Roman" w:hAnsi="Times New Roman" w:eastAsia="黑体" w:cs="Times New Roman"/>
          <w:color w:val="auto"/>
          <w:sz w:val="32"/>
          <w:szCs w:val="32"/>
          <w:lang w:bidi="ar"/>
        </w:rPr>
        <w:t>三、支持方式</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eastAsia="zh-CN" w:bidi="ar"/>
        </w:rPr>
        <w:t>本</w:t>
      </w:r>
      <w:r>
        <w:rPr>
          <w:rFonts w:hint="default" w:ascii="Times New Roman" w:hAnsi="Times New Roman" w:eastAsia="仿宋_GB2312" w:cs="Times New Roman"/>
          <w:color w:val="auto"/>
          <w:sz w:val="32"/>
          <w:szCs w:val="32"/>
          <w:lang w:bidi="ar"/>
        </w:rPr>
        <w:t>项目财政扶持资金采用事后</w:t>
      </w:r>
      <w:r>
        <w:rPr>
          <w:rFonts w:hint="eastAsia" w:ascii="Times New Roman" w:hAnsi="Times New Roman" w:eastAsia="仿宋_GB2312" w:cs="Times New Roman"/>
          <w:color w:val="auto"/>
          <w:sz w:val="32"/>
          <w:szCs w:val="32"/>
          <w:lang w:eastAsia="zh-CN" w:bidi="ar"/>
        </w:rPr>
        <w:t>奖励</w:t>
      </w:r>
      <w:r>
        <w:rPr>
          <w:rFonts w:hint="default" w:ascii="Times New Roman" w:hAnsi="Times New Roman" w:eastAsia="仿宋_GB2312" w:cs="Times New Roman"/>
          <w:color w:val="auto"/>
          <w:sz w:val="32"/>
          <w:szCs w:val="32"/>
          <w:lang w:bidi="ar"/>
        </w:rPr>
        <w:t>方式。</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对年营业收入首次达到2亿元（含）、10亿元（含）、20亿元（含）的软件和信息技术服务企业，分别给予最高不超过100万元、200万元、300万元的奖励。对年营业收入达50亿元（含）以上且202</w:t>
      </w:r>
      <w:r>
        <w:rPr>
          <w:rFonts w:hint="eastAsia" w:ascii="Times New Roman" w:hAnsi="Times New Roman" w:eastAsia="仿宋_GB2312" w:cs="Times New Roman"/>
          <w:color w:val="auto"/>
          <w:sz w:val="32"/>
          <w:szCs w:val="32"/>
          <w:lang w:val="en-US" w:eastAsia="zh-CN" w:bidi="ar"/>
        </w:rPr>
        <w:t>3</w:t>
      </w:r>
      <w:r>
        <w:rPr>
          <w:rFonts w:hint="default" w:ascii="Times New Roman" w:hAnsi="Times New Roman" w:eastAsia="仿宋_GB2312" w:cs="Times New Roman"/>
          <w:color w:val="auto"/>
          <w:sz w:val="32"/>
          <w:szCs w:val="32"/>
          <w:lang w:bidi="ar"/>
        </w:rPr>
        <w:t>年、202</w:t>
      </w:r>
      <w:r>
        <w:rPr>
          <w:rFonts w:hint="eastAsia" w:ascii="Times New Roman" w:hAnsi="Times New Roman" w:eastAsia="仿宋_GB2312" w:cs="Times New Roman"/>
          <w:color w:val="auto"/>
          <w:sz w:val="32"/>
          <w:szCs w:val="32"/>
          <w:lang w:val="en-US" w:eastAsia="zh-CN" w:bidi="ar"/>
        </w:rPr>
        <w:t>4</w:t>
      </w:r>
      <w:r>
        <w:rPr>
          <w:rFonts w:hint="default" w:ascii="Times New Roman" w:hAnsi="Times New Roman" w:eastAsia="仿宋_GB2312" w:cs="Times New Roman"/>
          <w:color w:val="auto"/>
          <w:sz w:val="32"/>
          <w:szCs w:val="32"/>
          <w:lang w:bidi="ar"/>
        </w:rPr>
        <w:t>年营收连续2年增速均达到10%（含）以上的软件和信息技术服务企业，给予最高不超过2000万元的奖励。</w:t>
      </w:r>
    </w:p>
    <w:p>
      <w:pPr>
        <w:spacing w:line="560" w:lineRule="exact"/>
        <w:ind w:firstLine="640" w:firstLineChars="200"/>
        <w:jc w:val="both"/>
        <w:rPr>
          <w:rFonts w:ascii="Times New Roman" w:hAnsi="Times New Roman" w:eastAsia="黑体" w:cs="Times New Roman"/>
          <w:color w:val="auto"/>
          <w:sz w:val="32"/>
          <w:szCs w:val="32"/>
          <w:lang w:bidi="ar"/>
        </w:rPr>
      </w:pPr>
      <w:r>
        <w:rPr>
          <w:rFonts w:hint="default" w:ascii="Times New Roman" w:hAnsi="Times New Roman" w:eastAsia="黑体" w:cs="Times New Roman"/>
          <w:color w:val="auto"/>
          <w:sz w:val="32"/>
          <w:szCs w:val="32"/>
          <w:lang w:bidi="ar"/>
        </w:rPr>
        <w:t>四、申报材料</w:t>
      </w:r>
    </w:p>
    <w:p>
      <w:pPr>
        <w:spacing w:line="560" w:lineRule="exact"/>
        <w:ind w:firstLine="640" w:firstLineChars="200"/>
        <w:jc w:val="both"/>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本次采用无纸化评审，申报单位应按要求编制材料网上申报。经公示获得扶持的申报单位如需提供纸质材料另行通知。</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 xml:space="preserve">网上申报材料清单如下：      </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（一）封面（附件1）</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（二）目录</w:t>
      </w:r>
    </w:p>
    <w:p>
      <w:pPr>
        <w:spacing w:line="560" w:lineRule="exact"/>
        <w:ind w:firstLine="640" w:firstLineChars="200"/>
        <w:jc w:val="both"/>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（三）申报承诺书（附件2）</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eastAsia="zh-CN" w:bidi="ar"/>
        </w:rPr>
        <w:t>四</w:t>
      </w:r>
      <w:r>
        <w:rPr>
          <w:rFonts w:hint="default" w:ascii="Times New Roman" w:hAnsi="Times New Roman" w:eastAsia="仿宋_GB2312" w:cs="Times New Roman"/>
          <w:color w:val="auto"/>
          <w:sz w:val="32"/>
          <w:szCs w:val="32"/>
          <w:lang w:bidi="ar"/>
        </w:rPr>
        <w:t>）项目申请表（加盖公章，附件3）</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eastAsia="zh-CN" w:bidi="ar"/>
        </w:rPr>
        <w:t>五</w:t>
      </w:r>
      <w:r>
        <w:rPr>
          <w:rFonts w:hint="default" w:ascii="Times New Roman" w:hAnsi="Times New Roman" w:eastAsia="仿宋_GB2312" w:cs="Times New Roman"/>
          <w:color w:val="auto"/>
          <w:sz w:val="32"/>
          <w:szCs w:val="32"/>
          <w:lang w:bidi="ar"/>
        </w:rPr>
        <w:t>）申报汇总表（附件4）</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eastAsia="zh-CN" w:bidi="ar"/>
        </w:rPr>
        <w:t>六</w:t>
      </w:r>
      <w:r>
        <w:rPr>
          <w:rFonts w:hint="default" w:ascii="Times New Roman" w:hAnsi="Times New Roman" w:eastAsia="仿宋_GB2312" w:cs="Times New Roman"/>
          <w:color w:val="auto"/>
          <w:sz w:val="32"/>
          <w:szCs w:val="32"/>
          <w:lang w:bidi="ar"/>
        </w:rPr>
        <w:t>）相关证明材料</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1.申报单位营业执照、组织机构代码证、税务登记证（“三证合一”的仅提供营业执照）</w:t>
      </w:r>
      <w:r>
        <w:rPr>
          <w:rFonts w:hint="eastAsia" w:ascii="Times New Roman" w:hAnsi="Times New Roman" w:eastAsia="仿宋_GB2312" w:cs="Times New Roman"/>
          <w:color w:val="auto"/>
          <w:sz w:val="32"/>
          <w:szCs w:val="32"/>
          <w:lang w:val="en-US" w:eastAsia="zh-CN" w:bidi="ar"/>
        </w:rPr>
        <w:t>，</w:t>
      </w:r>
      <w:r>
        <w:rPr>
          <w:rFonts w:hint="default" w:ascii="Times New Roman" w:hAnsi="Times New Roman" w:eastAsia="仿宋_GB2312" w:cs="Times New Roman"/>
          <w:color w:val="auto"/>
          <w:sz w:val="32"/>
          <w:szCs w:val="32"/>
          <w:lang w:bidi="ar"/>
        </w:rPr>
        <w:t>法定代表人身份证扫描件。</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2.“信用广东”网站（</w:t>
      </w:r>
      <w:r>
        <w:rPr>
          <w:rFonts w:ascii="Times New Roman" w:hAnsi="Times New Roman" w:eastAsia="仿宋_GB2312" w:cs="Times New Roman"/>
          <w:color w:val="auto"/>
          <w:sz w:val="32"/>
          <w:szCs w:val="32"/>
          <w:lang w:bidi="ar"/>
        </w:rPr>
        <w:t>https://credit.gd.gov.cn/</w:t>
      </w:r>
      <w:r>
        <w:rPr>
          <w:rFonts w:hint="default" w:ascii="Times New Roman" w:hAnsi="Times New Roman" w:eastAsia="仿宋_GB2312" w:cs="Times New Roman"/>
          <w:color w:val="auto"/>
          <w:sz w:val="32"/>
          <w:szCs w:val="32"/>
          <w:lang w:bidi="ar"/>
        </w:rPr>
        <w:t>）对申报单位的信用查询记录。</w:t>
      </w:r>
    </w:p>
    <w:p>
      <w:pPr>
        <w:spacing w:line="560" w:lineRule="exact"/>
        <w:ind w:firstLine="640" w:firstLineChars="200"/>
        <w:jc w:val="both"/>
        <w:rPr>
          <w:rFonts w:hint="eastAsia" w:ascii="Times New Roman" w:hAnsi="Times New Roman" w:eastAsia="仿宋_GB2312" w:cs="Times New Roman"/>
          <w:color w:val="auto"/>
          <w:sz w:val="32"/>
          <w:szCs w:val="32"/>
          <w:lang w:eastAsia="zh-CN" w:bidi="ar"/>
        </w:rPr>
      </w:pPr>
      <w:r>
        <w:rPr>
          <w:rFonts w:hint="default" w:ascii="Times New Roman" w:hAnsi="Times New Roman" w:eastAsia="仿宋_GB2312" w:cs="Times New Roman"/>
          <w:color w:val="auto"/>
          <w:sz w:val="32"/>
          <w:szCs w:val="32"/>
          <w:lang w:bidi="ar"/>
        </w:rPr>
        <w:t>3.</w:t>
      </w:r>
      <w:r>
        <w:rPr>
          <w:rFonts w:hint="eastAsia" w:ascii="Times New Roman" w:hAnsi="Times New Roman" w:eastAsia="仿宋_GB2312" w:cs="Times New Roman"/>
          <w:color w:val="auto"/>
          <w:sz w:val="32"/>
          <w:szCs w:val="32"/>
          <w:lang w:eastAsia="zh-CN" w:bidi="ar"/>
        </w:rPr>
        <w:t>纳统及完税证明。</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（1）市工信局委托第三方机构（市软件行业协会，020-38289993、020-38258319）提供的202</w:t>
      </w:r>
      <w:r>
        <w:rPr>
          <w:rFonts w:hint="eastAsia" w:ascii="Times New Roman" w:hAnsi="Times New Roman" w:eastAsia="仿宋_GB2312" w:cs="Times New Roman"/>
          <w:color w:val="auto"/>
          <w:sz w:val="32"/>
          <w:szCs w:val="32"/>
          <w:lang w:val="en-US" w:eastAsia="zh-CN" w:bidi="ar"/>
        </w:rPr>
        <w:t>4</w:t>
      </w:r>
      <w:r>
        <w:rPr>
          <w:rFonts w:hint="default" w:ascii="Times New Roman" w:hAnsi="Times New Roman" w:eastAsia="仿宋_GB2312" w:cs="Times New Roman"/>
          <w:color w:val="auto"/>
          <w:sz w:val="32"/>
          <w:szCs w:val="32"/>
          <w:lang w:bidi="ar"/>
        </w:rPr>
        <w:t>年度软件业务收入统计报表；</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（2）市工信局委托第三方机构（市软件行业协会）</w:t>
      </w:r>
      <w:r>
        <w:rPr>
          <w:rFonts w:ascii="Times New Roman" w:hAnsi="Times New Roman" w:eastAsia="仿宋_GB2312" w:cs="Times New Roman"/>
          <w:color w:val="auto"/>
          <w:sz w:val="32"/>
          <w:szCs w:val="32"/>
          <w:lang w:bidi="ar"/>
        </w:rPr>
        <w:t>出具的</w:t>
      </w:r>
      <w:r>
        <w:rPr>
          <w:rFonts w:hint="default" w:ascii="Times New Roman" w:hAnsi="Times New Roman" w:eastAsia="仿宋_GB2312" w:cs="Times New Roman"/>
          <w:color w:val="auto"/>
          <w:sz w:val="32"/>
          <w:szCs w:val="32"/>
          <w:lang w:bidi="ar"/>
        </w:rPr>
        <w:t>202</w:t>
      </w:r>
      <w:r>
        <w:rPr>
          <w:rFonts w:hint="eastAsia" w:ascii="Times New Roman" w:hAnsi="Times New Roman" w:eastAsia="仿宋_GB2312" w:cs="Times New Roman"/>
          <w:color w:val="auto"/>
          <w:sz w:val="32"/>
          <w:szCs w:val="32"/>
          <w:lang w:val="en-US" w:eastAsia="zh-CN" w:bidi="ar"/>
        </w:rPr>
        <w:t>4</w:t>
      </w:r>
      <w:r>
        <w:rPr>
          <w:rFonts w:hint="default" w:ascii="Times New Roman" w:hAnsi="Times New Roman" w:eastAsia="仿宋_GB2312" w:cs="Times New Roman"/>
          <w:color w:val="auto"/>
          <w:sz w:val="32"/>
          <w:szCs w:val="32"/>
          <w:lang w:bidi="ar"/>
        </w:rPr>
        <w:t>年软件纳统证明；</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（3）税务部门出具的202</w:t>
      </w:r>
      <w:r>
        <w:rPr>
          <w:rFonts w:hint="eastAsia" w:ascii="Times New Roman" w:hAnsi="Times New Roman" w:eastAsia="仿宋_GB2312" w:cs="Times New Roman"/>
          <w:color w:val="auto"/>
          <w:sz w:val="32"/>
          <w:szCs w:val="32"/>
          <w:lang w:val="en-US" w:eastAsia="zh-CN" w:bidi="ar"/>
        </w:rPr>
        <w:t>3</w:t>
      </w:r>
      <w:r>
        <w:rPr>
          <w:rFonts w:hint="default" w:ascii="Times New Roman" w:hAnsi="Times New Roman" w:eastAsia="仿宋_GB2312" w:cs="Times New Roman"/>
          <w:color w:val="auto"/>
          <w:sz w:val="32"/>
          <w:szCs w:val="32"/>
          <w:lang w:bidi="ar"/>
        </w:rPr>
        <w:t>、202</w:t>
      </w:r>
      <w:r>
        <w:rPr>
          <w:rFonts w:hint="eastAsia" w:ascii="Times New Roman" w:hAnsi="Times New Roman" w:eastAsia="仿宋_GB2312" w:cs="Times New Roman"/>
          <w:color w:val="auto"/>
          <w:sz w:val="32"/>
          <w:szCs w:val="32"/>
          <w:lang w:val="en-US" w:eastAsia="zh-CN" w:bidi="ar"/>
        </w:rPr>
        <w:t>4</w:t>
      </w:r>
      <w:r>
        <w:rPr>
          <w:rFonts w:hint="default" w:ascii="Times New Roman" w:hAnsi="Times New Roman" w:eastAsia="仿宋_GB2312" w:cs="Times New Roman"/>
          <w:color w:val="auto"/>
          <w:sz w:val="32"/>
          <w:szCs w:val="32"/>
          <w:lang w:bidi="ar"/>
        </w:rPr>
        <w:t>年度上缴税收证明。</w:t>
      </w:r>
    </w:p>
    <w:p>
      <w:pPr>
        <w:spacing w:line="560" w:lineRule="exact"/>
        <w:ind w:firstLine="640" w:firstLineChars="200"/>
        <w:jc w:val="both"/>
        <w:rPr>
          <w:rFonts w:ascii="Times New Roman" w:hAnsi="Times New Roman" w:eastAsia="仿宋_GB2312" w:cs="Times New Roman"/>
          <w:b/>
          <w:bCs/>
          <w:color w:val="auto"/>
          <w:sz w:val="32"/>
          <w:szCs w:val="32"/>
          <w:lang w:bidi="ar"/>
        </w:rPr>
      </w:pPr>
      <w:r>
        <w:rPr>
          <w:rFonts w:hint="eastAsia" w:ascii="Times New Roman" w:hAnsi="Times New Roman" w:eastAsia="仿宋_GB2312" w:cs="Times New Roman"/>
          <w:b w:val="0"/>
          <w:bCs w:val="0"/>
          <w:color w:val="auto"/>
          <w:sz w:val="32"/>
          <w:szCs w:val="32"/>
          <w:lang w:val="en-US" w:eastAsia="zh-CN" w:bidi="ar"/>
        </w:rPr>
        <w:t>4.企业年度审计报告</w:t>
      </w:r>
      <w:r>
        <w:rPr>
          <w:rFonts w:hint="default" w:ascii="Times New Roman" w:hAnsi="Times New Roman" w:eastAsia="仿宋_GB2312" w:cs="Times New Roman"/>
          <w:b/>
          <w:bCs/>
          <w:color w:val="auto"/>
          <w:sz w:val="32"/>
          <w:szCs w:val="32"/>
          <w:lang w:bidi="ar"/>
        </w:rPr>
        <w:t>：</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经会计师事务所审核的近</w:t>
      </w:r>
      <w:r>
        <w:rPr>
          <w:rFonts w:hint="eastAsia" w:ascii="Times New Roman" w:hAnsi="Times New Roman" w:eastAsia="仿宋_GB2312" w:cs="Times New Roman"/>
          <w:color w:val="auto"/>
          <w:sz w:val="32"/>
          <w:szCs w:val="32"/>
          <w:lang w:eastAsia="zh-CN" w:bidi="ar"/>
        </w:rPr>
        <w:t>三</w:t>
      </w:r>
      <w:r>
        <w:rPr>
          <w:rFonts w:hint="default" w:ascii="Times New Roman" w:hAnsi="Times New Roman" w:eastAsia="仿宋_GB2312" w:cs="Times New Roman"/>
          <w:color w:val="auto"/>
          <w:sz w:val="32"/>
          <w:szCs w:val="32"/>
          <w:lang w:bidi="ar"/>
        </w:rPr>
        <w:t>年（20</w:t>
      </w:r>
      <w:r>
        <w:rPr>
          <w:rFonts w:hint="eastAsia" w:ascii="Times New Roman" w:hAnsi="Times New Roman" w:eastAsia="仿宋_GB2312" w:cs="Times New Roman"/>
          <w:color w:val="auto"/>
          <w:sz w:val="32"/>
          <w:szCs w:val="32"/>
          <w:lang w:val="en-US" w:eastAsia="zh-CN" w:bidi="ar"/>
        </w:rPr>
        <w:t>22</w:t>
      </w:r>
      <w:r>
        <w:rPr>
          <w:rFonts w:hint="default" w:ascii="Times New Roman" w:hAnsi="Times New Roman" w:eastAsia="仿宋_GB2312" w:cs="Times New Roman"/>
          <w:color w:val="auto"/>
          <w:sz w:val="32"/>
          <w:szCs w:val="32"/>
          <w:lang w:bidi="ar"/>
        </w:rPr>
        <w:t>-202</w:t>
      </w:r>
      <w:r>
        <w:rPr>
          <w:rFonts w:hint="eastAsia" w:ascii="Times New Roman" w:hAnsi="Times New Roman" w:eastAsia="仿宋_GB2312" w:cs="Times New Roman"/>
          <w:color w:val="auto"/>
          <w:sz w:val="32"/>
          <w:szCs w:val="32"/>
          <w:lang w:val="en-US" w:eastAsia="zh-CN" w:bidi="ar"/>
        </w:rPr>
        <w:t>4</w:t>
      </w:r>
      <w:r>
        <w:rPr>
          <w:rFonts w:hint="default" w:ascii="Times New Roman" w:hAnsi="Times New Roman" w:eastAsia="仿宋_GB2312" w:cs="Times New Roman"/>
          <w:color w:val="auto"/>
          <w:sz w:val="32"/>
          <w:szCs w:val="32"/>
          <w:lang w:bidi="ar"/>
        </w:rPr>
        <w:t>年）的年度审计报告（含资产负债表、利润表和现金流量表）并加盖公章。成立时间不足</w:t>
      </w:r>
      <w:r>
        <w:rPr>
          <w:rFonts w:hint="eastAsia" w:ascii="Times New Roman" w:hAnsi="Times New Roman" w:eastAsia="仿宋_GB2312" w:cs="Times New Roman"/>
          <w:color w:val="auto"/>
          <w:sz w:val="32"/>
          <w:szCs w:val="32"/>
          <w:lang w:val="en-US" w:eastAsia="zh-CN" w:bidi="ar"/>
        </w:rPr>
        <w:t>3</w:t>
      </w:r>
      <w:r>
        <w:rPr>
          <w:rFonts w:hint="default" w:ascii="Times New Roman" w:hAnsi="Times New Roman" w:eastAsia="仿宋_GB2312" w:cs="Times New Roman"/>
          <w:color w:val="auto"/>
          <w:sz w:val="32"/>
          <w:szCs w:val="32"/>
          <w:lang w:bidi="ar"/>
        </w:rPr>
        <w:t>年的企业，从成立时间开始提供每年度审计报告。</w:t>
      </w:r>
    </w:p>
    <w:p>
      <w:pPr>
        <w:spacing w:line="560" w:lineRule="exact"/>
        <w:ind w:firstLine="640" w:firstLineChars="200"/>
        <w:jc w:val="both"/>
        <w:rPr>
          <w:rFonts w:hint="default"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5.在职职工人数证明</w:t>
      </w:r>
    </w:p>
    <w:p>
      <w:pPr>
        <w:spacing w:line="560" w:lineRule="exact"/>
        <w:ind w:firstLine="640" w:firstLineChars="200"/>
        <w:jc w:val="both"/>
        <w:rPr>
          <w:rFonts w:ascii="Times New Roman" w:hAnsi="Times New Roman" w:eastAsia="仿宋_GB2312" w:cs="Times New Roman"/>
          <w:color w:val="auto"/>
          <w:sz w:val="32"/>
          <w:szCs w:val="32"/>
          <w:lang w:bidi="ar"/>
        </w:rPr>
      </w:pPr>
      <w:r>
        <w:rPr>
          <w:rFonts w:ascii="Times New Roman" w:hAnsi="Times New Roman" w:eastAsia="仿宋_GB2312" w:cs="Times New Roman"/>
          <w:color w:val="auto"/>
          <w:sz w:val="32"/>
          <w:szCs w:val="32"/>
          <w:lang w:bidi="ar"/>
        </w:rPr>
        <w:t>申报</w:t>
      </w:r>
      <w:r>
        <w:rPr>
          <w:rFonts w:hint="eastAsia" w:ascii="Times New Roman" w:hAnsi="Times New Roman" w:eastAsia="仿宋_GB2312" w:cs="Times New Roman"/>
          <w:color w:val="auto"/>
          <w:sz w:val="32"/>
          <w:szCs w:val="32"/>
          <w:lang w:eastAsia="zh-CN" w:bidi="ar"/>
        </w:rPr>
        <w:t>年营业收入</w:t>
      </w:r>
      <w:r>
        <w:rPr>
          <w:rFonts w:ascii="Times New Roman" w:hAnsi="Times New Roman" w:eastAsia="仿宋_GB2312" w:cs="Times New Roman"/>
          <w:color w:val="auto"/>
          <w:sz w:val="32"/>
          <w:szCs w:val="32"/>
          <w:lang w:bidi="ar"/>
        </w:rPr>
        <w:t>首次达2亿元的企业202</w:t>
      </w:r>
      <w:r>
        <w:rPr>
          <w:rFonts w:hint="eastAsia" w:ascii="Times New Roman" w:hAnsi="Times New Roman" w:eastAsia="仿宋_GB2312" w:cs="Times New Roman"/>
          <w:color w:val="auto"/>
          <w:sz w:val="32"/>
          <w:szCs w:val="32"/>
          <w:lang w:val="en-US" w:eastAsia="zh-CN" w:bidi="ar"/>
        </w:rPr>
        <w:t>4</w:t>
      </w:r>
      <w:r>
        <w:rPr>
          <w:rFonts w:ascii="Times New Roman" w:hAnsi="Times New Roman" w:eastAsia="仿宋_GB2312" w:cs="Times New Roman"/>
          <w:color w:val="auto"/>
          <w:sz w:val="32"/>
          <w:szCs w:val="32"/>
          <w:lang w:bidi="ar"/>
        </w:rPr>
        <w:t>年1月-12月在职职工缴纳社保明细表（</w:t>
      </w:r>
      <w:r>
        <w:rPr>
          <w:rFonts w:hint="eastAsia" w:ascii="Times New Roman" w:hAnsi="Times New Roman" w:eastAsia="仿宋_GB2312" w:cs="Times New Roman"/>
          <w:color w:val="auto"/>
          <w:sz w:val="32"/>
          <w:szCs w:val="32"/>
          <w:lang w:eastAsia="zh-CN" w:bidi="ar"/>
        </w:rPr>
        <w:t>平均</w:t>
      </w:r>
      <w:r>
        <w:rPr>
          <w:rFonts w:ascii="Times New Roman" w:hAnsi="Times New Roman" w:eastAsia="仿宋_GB2312" w:cs="Times New Roman"/>
          <w:color w:val="auto"/>
          <w:sz w:val="32"/>
          <w:szCs w:val="32"/>
          <w:lang w:bidi="ar"/>
        </w:rPr>
        <w:t>每月不得少于50人）；申报</w:t>
      </w:r>
      <w:r>
        <w:rPr>
          <w:rFonts w:hint="eastAsia" w:ascii="Times New Roman" w:hAnsi="Times New Roman" w:eastAsia="仿宋_GB2312" w:cs="Times New Roman"/>
          <w:color w:val="auto"/>
          <w:sz w:val="32"/>
          <w:szCs w:val="32"/>
          <w:lang w:eastAsia="zh-CN" w:bidi="ar"/>
        </w:rPr>
        <w:t>年营业收入</w:t>
      </w:r>
      <w:r>
        <w:rPr>
          <w:rFonts w:ascii="Times New Roman" w:hAnsi="Times New Roman" w:eastAsia="仿宋_GB2312" w:cs="Times New Roman"/>
          <w:color w:val="auto"/>
          <w:sz w:val="32"/>
          <w:szCs w:val="32"/>
          <w:lang w:bidi="ar"/>
        </w:rPr>
        <w:t>首次达10亿元、20亿元的企业202</w:t>
      </w:r>
      <w:r>
        <w:rPr>
          <w:rFonts w:hint="eastAsia" w:ascii="Times New Roman" w:hAnsi="Times New Roman" w:eastAsia="仿宋_GB2312" w:cs="Times New Roman"/>
          <w:color w:val="auto"/>
          <w:sz w:val="32"/>
          <w:szCs w:val="32"/>
          <w:lang w:val="en-US" w:eastAsia="zh-CN" w:bidi="ar"/>
        </w:rPr>
        <w:t>4</w:t>
      </w:r>
      <w:r>
        <w:rPr>
          <w:rFonts w:ascii="Times New Roman" w:hAnsi="Times New Roman" w:eastAsia="仿宋_GB2312" w:cs="Times New Roman"/>
          <w:color w:val="auto"/>
          <w:sz w:val="32"/>
          <w:szCs w:val="32"/>
          <w:lang w:bidi="ar"/>
        </w:rPr>
        <w:t>年1月-12月在职职工缴纳社保明细表（</w:t>
      </w:r>
      <w:r>
        <w:rPr>
          <w:rFonts w:hint="eastAsia" w:ascii="Times New Roman" w:hAnsi="Times New Roman" w:eastAsia="仿宋_GB2312" w:cs="Times New Roman"/>
          <w:color w:val="auto"/>
          <w:sz w:val="32"/>
          <w:szCs w:val="32"/>
          <w:lang w:eastAsia="zh-CN" w:bidi="ar"/>
        </w:rPr>
        <w:t>平均</w:t>
      </w:r>
      <w:r>
        <w:rPr>
          <w:rFonts w:ascii="Times New Roman" w:hAnsi="Times New Roman" w:eastAsia="仿宋_GB2312" w:cs="Times New Roman"/>
          <w:color w:val="auto"/>
          <w:sz w:val="32"/>
          <w:szCs w:val="32"/>
          <w:lang w:bidi="ar"/>
        </w:rPr>
        <w:t>每月不得少于100人）；申报年营业收入达50亿元以上且满足增速要求的企业202</w:t>
      </w:r>
      <w:r>
        <w:rPr>
          <w:rFonts w:hint="eastAsia" w:ascii="Times New Roman" w:hAnsi="Times New Roman" w:eastAsia="仿宋_GB2312" w:cs="Times New Roman"/>
          <w:color w:val="auto"/>
          <w:sz w:val="32"/>
          <w:szCs w:val="32"/>
          <w:lang w:val="en-US" w:eastAsia="zh-CN" w:bidi="ar"/>
        </w:rPr>
        <w:t>4</w:t>
      </w:r>
      <w:r>
        <w:rPr>
          <w:rFonts w:ascii="Times New Roman" w:hAnsi="Times New Roman" w:eastAsia="仿宋_GB2312" w:cs="Times New Roman"/>
          <w:color w:val="auto"/>
          <w:sz w:val="32"/>
          <w:szCs w:val="32"/>
          <w:lang w:bidi="ar"/>
        </w:rPr>
        <w:t>年1月-12月在职职工缴纳社保明细表（</w:t>
      </w:r>
      <w:r>
        <w:rPr>
          <w:rFonts w:hint="eastAsia" w:ascii="Times New Roman" w:hAnsi="Times New Roman" w:eastAsia="仿宋_GB2312" w:cs="Times New Roman"/>
          <w:color w:val="auto"/>
          <w:sz w:val="32"/>
          <w:szCs w:val="32"/>
          <w:lang w:eastAsia="zh-CN" w:bidi="ar"/>
        </w:rPr>
        <w:t>平均</w:t>
      </w:r>
      <w:r>
        <w:rPr>
          <w:rFonts w:ascii="Times New Roman" w:hAnsi="Times New Roman" w:eastAsia="仿宋_GB2312" w:cs="Times New Roman"/>
          <w:color w:val="auto"/>
          <w:sz w:val="32"/>
          <w:szCs w:val="32"/>
          <w:lang w:bidi="ar"/>
        </w:rPr>
        <w:t>每月不得少于200人）。</w:t>
      </w:r>
    </w:p>
    <w:p>
      <w:pPr>
        <w:spacing w:line="560" w:lineRule="exact"/>
        <w:jc w:val="left"/>
        <w:rPr>
          <w:rFonts w:ascii="Times New Roman" w:hAnsi="Times New Roman"/>
          <w:color w:val="auto"/>
        </w:rPr>
      </w:pPr>
      <w:r>
        <w:rPr>
          <w:rFonts w:hint="default" w:ascii="Times New Roman" w:hAnsi="Times New Roman"/>
          <w:color w:val="auto"/>
          <w:lang w:bidi="ar"/>
        </w:rPr>
        <w:br w:type="page"/>
      </w:r>
      <w:r>
        <w:rPr>
          <w:rFonts w:hint="eastAsia" w:ascii="黑体" w:hAnsi="黑体" w:eastAsia="黑体" w:cs="黑体"/>
          <w:color w:val="auto"/>
          <w:sz w:val="32"/>
          <w:szCs w:val="32"/>
          <w:lang w:bidi="ar"/>
        </w:rPr>
        <w:t>附件</w:t>
      </w:r>
      <w:r>
        <w:rPr>
          <w:rFonts w:hint="eastAsia" w:ascii="Times New Roman" w:hAnsi="Times New Roman" w:eastAsia="黑体" w:cs="黑体"/>
          <w:color w:val="auto"/>
          <w:sz w:val="32"/>
          <w:szCs w:val="32"/>
          <w:lang w:bidi="ar"/>
        </w:rPr>
        <w:t>1</w:t>
      </w:r>
    </w:p>
    <w:p>
      <w:pPr>
        <w:pStyle w:val="18"/>
        <w:widowControl w:val="0"/>
        <w:spacing w:before="0" w:beforeAutospacing="0" w:after="0" w:afterAutospacing="0" w:line="560" w:lineRule="exact"/>
        <w:jc w:val="center"/>
        <w:rPr>
          <w:rFonts w:ascii="Times New Roman" w:hAnsi="Times New Roman" w:eastAsia="方正小标宋_GBK Regular" w:cs="Times New Roman"/>
          <w:color w:val="auto"/>
          <w:kern w:val="2"/>
          <w:sz w:val="44"/>
          <w:szCs w:val="44"/>
        </w:rPr>
      </w:pPr>
    </w:p>
    <w:p>
      <w:pPr>
        <w:pStyle w:val="18"/>
        <w:widowControl w:val="0"/>
        <w:spacing w:before="0" w:beforeAutospacing="0" w:after="0" w:afterAutospacing="0" w:line="560" w:lineRule="exact"/>
        <w:jc w:val="center"/>
        <w:rPr>
          <w:rFonts w:ascii="Times New Roman" w:hAnsi="Times New Roman" w:eastAsia="方正小标宋_GBK Regular" w:cs="Times New Roman"/>
          <w:color w:val="auto"/>
          <w:kern w:val="2"/>
          <w:sz w:val="44"/>
          <w:szCs w:val="44"/>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简体" w:cs="方正小标宋简体"/>
          <w:color w:val="auto"/>
          <w:kern w:val="2"/>
          <w:sz w:val="44"/>
          <w:szCs w:val="44"/>
          <w:lang w:val="en-US" w:eastAsia="zh-CN" w:bidi="ar"/>
        </w:rPr>
        <w:t>2025</w:t>
      </w:r>
      <w:r>
        <w:rPr>
          <w:rFonts w:hint="eastAsia" w:ascii="方正小标宋简体" w:hAnsi="方正小标宋简体" w:eastAsia="方正小标宋简体" w:cs="方正小标宋简体"/>
          <w:color w:val="auto"/>
          <w:kern w:val="2"/>
          <w:sz w:val="44"/>
          <w:szCs w:val="44"/>
          <w:lang w:val="en-US" w:eastAsia="zh-CN" w:bidi="ar"/>
        </w:rPr>
        <w:t>年广州市软件企业发展奖励项目</w:t>
      </w:r>
    </w:p>
    <w:p>
      <w:pPr>
        <w:pStyle w:val="18"/>
        <w:widowControl w:val="0"/>
        <w:spacing w:beforeAutospacing="0" w:afterAutospacing="0" w:line="560" w:lineRule="exact"/>
        <w:jc w:val="center"/>
        <w:rPr>
          <w:rFonts w:hint="eastAsia" w:ascii="方正小标宋简体" w:hAnsi="方正小标宋简体" w:eastAsia="方正小标宋简体" w:cs="方正小标宋简体"/>
          <w:color w:val="auto"/>
          <w:kern w:val="2"/>
          <w:sz w:val="44"/>
          <w:szCs w:val="44"/>
          <w:lang w:bidi="ar"/>
        </w:rPr>
      </w:pPr>
      <w:r>
        <w:rPr>
          <w:rFonts w:hint="eastAsia" w:ascii="方正小标宋简体" w:hAnsi="方正小标宋简体" w:eastAsia="方正小标宋简体" w:cs="方正小标宋简体"/>
          <w:color w:val="auto"/>
          <w:kern w:val="2"/>
          <w:sz w:val="44"/>
          <w:szCs w:val="44"/>
        </w:rPr>
        <w:t>申报书</w:t>
      </w:r>
    </w:p>
    <w:p>
      <w:pPr>
        <w:spacing w:line="560" w:lineRule="exact"/>
        <w:rPr>
          <w:rFonts w:hint="eastAsia" w:ascii="方正小标宋简体" w:hAnsi="方正小标宋简体" w:eastAsia="方正小标宋简体" w:cs="方正小标宋简体"/>
          <w:color w:val="auto"/>
          <w:sz w:val="44"/>
          <w:szCs w:val="44"/>
          <w:lang w:bidi="ar"/>
        </w:rPr>
      </w:pPr>
      <w:r>
        <w:rPr>
          <w:rFonts w:hint="eastAsia" w:ascii="方正小标宋简体" w:hAnsi="方正小标宋简体" w:eastAsia="方正小标宋简体" w:cs="方正小标宋简体"/>
          <w:color w:val="auto"/>
          <w:sz w:val="44"/>
          <w:szCs w:val="44"/>
          <w:lang w:bidi="ar"/>
        </w:rPr>
        <w:t>（封  面）</w:t>
      </w:r>
    </w:p>
    <w:p>
      <w:pPr>
        <w:spacing w:line="560" w:lineRule="exact"/>
        <w:jc w:val="both"/>
        <w:rPr>
          <w:rFonts w:hint="default" w:ascii="Times New Roman" w:hAnsi="Times New Roman" w:eastAsia="仿宋_GB2312" w:cs="Times New Roman"/>
          <w:color w:val="auto"/>
          <w:sz w:val="32"/>
          <w:szCs w:val="32"/>
          <w:lang w:bidi="ar"/>
        </w:rPr>
      </w:pPr>
    </w:p>
    <w:p>
      <w:pPr>
        <w:spacing w:line="560" w:lineRule="exact"/>
        <w:jc w:val="both"/>
        <w:rPr>
          <w:rFonts w:hint="default" w:ascii="Times New Roman" w:hAnsi="Times New Roman" w:eastAsia="仿宋_GB2312" w:cs="Times New Roman"/>
          <w:color w:val="auto"/>
          <w:sz w:val="32"/>
          <w:szCs w:val="32"/>
          <w:lang w:bidi="ar"/>
        </w:rPr>
      </w:pPr>
    </w:p>
    <w:p>
      <w:pPr>
        <w:spacing w:line="560" w:lineRule="exact"/>
        <w:jc w:val="both"/>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单位名称（盖章）：</w:t>
      </w:r>
    </w:p>
    <w:p>
      <w:pPr>
        <w:spacing w:line="560" w:lineRule="exact"/>
        <w:jc w:val="both"/>
        <w:rPr>
          <w:rFonts w:ascii="Times New Roman" w:hAnsi="Times New Roman" w:eastAsia="仿宋_GB2312" w:cs="Times New Roman"/>
          <w:color w:val="auto"/>
          <w:sz w:val="32"/>
          <w:szCs w:val="32"/>
        </w:rPr>
      </w:pPr>
      <w:r>
        <w:rPr>
          <w:rFonts w:hint="default" w:ascii="Times New Roman" w:hAnsi="Times New Roman" w:eastAsia="仿宋_GB2312"/>
          <w:color w:val="auto"/>
          <w:sz w:val="32"/>
          <w:szCs w:val="32"/>
          <w:lang w:bidi="ar"/>
        </w:rPr>
        <w:t>申报类别</w:t>
      </w:r>
      <w:r>
        <w:rPr>
          <w:rFonts w:hint="eastAsia" w:ascii="Times New Roman" w:hAnsi="Times New Roman" w:eastAsia="仿宋_GB2312"/>
          <w:color w:val="auto"/>
          <w:sz w:val="32"/>
          <w:szCs w:val="32"/>
          <w:lang w:eastAsia="zh-CN" w:bidi="ar"/>
        </w:rPr>
        <w:t>：</w:t>
      </w:r>
      <w:r>
        <w:rPr>
          <w:rFonts w:hint="default" w:ascii="Times New Roman" w:hAnsi="Times New Roman" w:eastAsia="仿宋_GB2312"/>
          <w:color w:val="auto"/>
          <w:sz w:val="32"/>
          <w:szCs w:val="32"/>
          <w:lang w:bidi="ar"/>
        </w:rPr>
        <w:t>（2024年首次达到2亿元/10亿元/20亿元；2024年达50亿元且达到一定增速）</w:t>
      </w:r>
    </w:p>
    <w:p>
      <w:pPr>
        <w:pStyle w:val="18"/>
        <w:spacing w:beforeAutospacing="0" w:after="0" w:afterAutospacing="0" w:line="560" w:lineRule="exac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项目负责人：</w:t>
      </w:r>
    </w:p>
    <w:p>
      <w:pPr>
        <w:pStyle w:val="18"/>
        <w:spacing w:beforeAutospacing="0" w:after="0" w:afterAutospacing="0" w:line="560" w:lineRule="exac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联 系 人：</w:t>
      </w:r>
    </w:p>
    <w:p>
      <w:pPr>
        <w:pStyle w:val="18"/>
        <w:spacing w:beforeAutospacing="0" w:after="0" w:afterAutospacing="0" w:line="560" w:lineRule="exac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联系电话：</w:t>
      </w:r>
    </w:p>
    <w:p>
      <w:pPr>
        <w:pStyle w:val="18"/>
        <w:spacing w:beforeAutospacing="0" w:after="0" w:afterAutospacing="0" w:line="560" w:lineRule="exact"/>
        <w:rPr>
          <w:rFonts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电子邮箱：</w:t>
      </w:r>
    </w:p>
    <w:p>
      <w:pPr>
        <w:spacing w:line="560" w:lineRule="exact"/>
        <w:rPr>
          <w:rFonts w:ascii="Times New Roman" w:hAnsi="Times New Roman"/>
          <w:color w:val="auto"/>
          <w:lang w:bidi="ar"/>
        </w:rPr>
      </w:pPr>
      <w:r>
        <w:rPr>
          <w:rFonts w:hint="default" w:ascii="Times New Roman" w:hAnsi="Times New Roman" w:eastAsia="仿宋_GB2312" w:cs="Times New Roman"/>
          <w:color w:val="auto"/>
          <w:sz w:val="32"/>
          <w:szCs w:val="32"/>
          <w:lang w:bidi="ar"/>
        </w:rPr>
        <w:t>二〇二</w:t>
      </w:r>
      <w:r>
        <w:rPr>
          <w:rFonts w:hint="eastAsia" w:ascii="Times New Roman" w:hAnsi="Times New Roman" w:eastAsia="仿宋_GB2312" w:cs="Times New Roman"/>
          <w:color w:val="auto"/>
          <w:sz w:val="32"/>
          <w:szCs w:val="32"/>
          <w:lang w:eastAsia="zh-CN" w:bidi="ar"/>
        </w:rPr>
        <w:t>五</w:t>
      </w:r>
      <w:r>
        <w:rPr>
          <w:rFonts w:hint="default" w:ascii="Times New Roman" w:hAnsi="Times New Roman" w:eastAsia="仿宋_GB2312" w:cs="Times New Roman"/>
          <w:color w:val="auto"/>
          <w:sz w:val="32"/>
          <w:szCs w:val="32"/>
          <w:lang w:bidi="ar"/>
        </w:rPr>
        <w:t>年   月   日</w:t>
      </w:r>
      <w:r>
        <w:rPr>
          <w:rFonts w:hint="default" w:ascii="Times New Roman" w:hAnsi="Times New Roman"/>
          <w:color w:val="auto"/>
          <w:lang w:bidi="ar"/>
        </w:rPr>
        <w:br w:type="page"/>
      </w:r>
    </w:p>
    <w:p>
      <w:pPr>
        <w:spacing w:line="56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lang w:bidi="ar"/>
        </w:rPr>
        <w:t>附件</w:t>
      </w:r>
      <w:r>
        <w:rPr>
          <w:rFonts w:hint="eastAsia" w:ascii="Times New Roman" w:hAnsi="Times New Roman" w:eastAsia="黑体" w:cs="黑体"/>
          <w:color w:val="auto"/>
          <w:sz w:val="32"/>
          <w:szCs w:val="32"/>
          <w:lang w:bidi="ar"/>
        </w:rPr>
        <w:t>2</w:t>
      </w:r>
    </w:p>
    <w:p>
      <w:pPr>
        <w:pStyle w:val="18"/>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bidi="ar"/>
        </w:rPr>
        <w:t>申报承诺书</w:t>
      </w:r>
    </w:p>
    <w:p>
      <w:pPr>
        <w:spacing w:line="560" w:lineRule="exact"/>
        <w:rPr>
          <w:rFonts w:ascii="Times New Roman" w:hAnsi="Times New Roman"/>
          <w:color w:val="auto"/>
        </w:rPr>
      </w:pPr>
      <w:r>
        <w:rPr>
          <w:rFonts w:hint="default" w:ascii="Times New Roman" w:hAnsi="Times New Roman"/>
          <w:color w:val="auto"/>
          <w:lang w:bidi="ar"/>
        </w:rPr>
        <w:t xml:space="preserve"> </w:t>
      </w:r>
    </w:p>
    <w:p>
      <w:pPr>
        <w:spacing w:line="560" w:lineRule="exact"/>
        <w:jc w:val="lef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本单位郑重承诺：</w:t>
      </w:r>
    </w:p>
    <w:p>
      <w:pPr>
        <w:spacing w:line="560" w:lineRule="exact"/>
        <w:ind w:firstLine="640" w:firstLineChars="200"/>
        <w:jc w:val="lef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一、本次申报的××××项目真实，申报资料真实准确。</w:t>
      </w:r>
    </w:p>
    <w:p>
      <w:pPr>
        <w:spacing w:line="560" w:lineRule="exact"/>
        <w:ind w:firstLine="640" w:firstLineChars="200"/>
        <w:jc w:val="lef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二、申报资料中的付款凭证、发票、文件等证明材料事实存在，真实可靠。</w:t>
      </w:r>
    </w:p>
    <w:p>
      <w:pPr>
        <w:spacing w:line="560" w:lineRule="exact"/>
        <w:ind w:firstLine="640" w:firstLineChars="200"/>
        <w:jc w:val="lef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三、若申报项目获广州市促进工业和信息化产业高质量发展专项资金支持，将严格按照广州市工业和信息化局相关资金管理办法做好项目实施、财政资金使用管理工作。</w:t>
      </w:r>
    </w:p>
    <w:p>
      <w:pPr>
        <w:spacing w:line="560" w:lineRule="exact"/>
        <w:ind w:firstLine="640" w:firstLineChars="200"/>
        <w:jc w:val="lef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若发生违反上述承诺的行为，愿意承担由此引发的全部法律责任，返还所获资助的全部专项资金，并同意有关部门记录入广州市法人信用档案。</w:t>
      </w:r>
    </w:p>
    <w:p>
      <w:pPr>
        <w:spacing w:line="560" w:lineRule="exact"/>
        <w:jc w:val="lef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 xml:space="preserve"> </w:t>
      </w:r>
    </w:p>
    <w:p>
      <w:pPr>
        <w:spacing w:line="560" w:lineRule="exact"/>
        <w:ind w:firstLine="3840" w:firstLineChars="1200"/>
        <w:jc w:val="lef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法人代表签字：</w:t>
      </w:r>
    </w:p>
    <w:p>
      <w:pPr>
        <w:spacing w:line="560" w:lineRule="exact"/>
        <w:jc w:val="lef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 xml:space="preserve">                      （请在此加盖单位公章）</w:t>
      </w:r>
    </w:p>
    <w:p>
      <w:pPr>
        <w:spacing w:line="560" w:lineRule="exact"/>
        <w:ind w:firstLine="3520" w:firstLineChars="1100"/>
        <w:jc w:val="left"/>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××××年××月××日</w:t>
      </w:r>
    </w:p>
    <w:p>
      <w:pPr>
        <w:spacing w:line="560" w:lineRule="exact"/>
        <w:jc w:val="left"/>
        <w:rPr>
          <w:rFonts w:ascii="Times New Roman" w:hAnsi="Times New Roman"/>
          <w:color w:val="auto"/>
        </w:rPr>
        <w:sectPr>
          <w:footerReference r:id="rId4" w:type="default"/>
          <w:pgSz w:w="11906" w:h="16838"/>
          <w:pgMar w:top="2098" w:right="1474" w:bottom="1984" w:left="1587" w:header="851" w:footer="1049" w:gutter="0"/>
          <w:cols w:space="425" w:num="1"/>
          <w:docGrid w:type="lines" w:linePitch="579" w:charSpace="0"/>
        </w:sectPr>
      </w:pPr>
    </w:p>
    <w:p>
      <w:pPr>
        <w:spacing w:line="56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lang w:bidi="ar"/>
        </w:rPr>
        <w:t>附件</w:t>
      </w:r>
      <w:r>
        <w:rPr>
          <w:rFonts w:hint="eastAsia" w:ascii="Times New Roman" w:hAnsi="Times New Roman" w:eastAsia="黑体" w:cs="黑体"/>
          <w:color w:val="auto"/>
          <w:sz w:val="32"/>
          <w:szCs w:val="32"/>
          <w:lang w:bidi="ar"/>
        </w:rPr>
        <w:t>3</w:t>
      </w:r>
    </w:p>
    <w:p>
      <w:pPr>
        <w:spacing w:line="560" w:lineRule="exact"/>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bidi="ar"/>
        </w:rPr>
        <w:t>软件企业发展奖励项目申请表</w:t>
      </w:r>
    </w:p>
    <w:p>
      <w:pPr>
        <w:spacing w:line="560" w:lineRule="exact"/>
        <w:jc w:val="lef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 xml:space="preserve">申报单位（盖章）：                                               </w:t>
      </w:r>
    </w:p>
    <w:tbl>
      <w:tblPr>
        <w:tblStyle w:val="21"/>
        <w:tblW w:w="9687" w:type="dxa"/>
        <w:jc w:val="center"/>
        <w:tblLayout w:type="fixed"/>
        <w:tblCellMar>
          <w:top w:w="46" w:type="dxa"/>
          <w:left w:w="0" w:type="dxa"/>
          <w:bottom w:w="46" w:type="dxa"/>
          <w:right w:w="0" w:type="dxa"/>
        </w:tblCellMar>
      </w:tblPr>
      <w:tblGrid>
        <w:gridCol w:w="1093"/>
        <w:gridCol w:w="841"/>
        <w:gridCol w:w="571"/>
        <w:gridCol w:w="1124"/>
        <w:gridCol w:w="276"/>
        <w:gridCol w:w="1425"/>
        <w:gridCol w:w="88"/>
        <w:gridCol w:w="1350"/>
        <w:gridCol w:w="584"/>
        <w:gridCol w:w="873"/>
        <w:gridCol w:w="1462"/>
      </w:tblGrid>
      <w:tr>
        <w:tblPrEx>
          <w:tblCellMar>
            <w:top w:w="46" w:type="dxa"/>
            <w:left w:w="0" w:type="dxa"/>
            <w:bottom w:w="46" w:type="dxa"/>
            <w:right w:w="0" w:type="dxa"/>
          </w:tblCellMar>
        </w:tblPrEx>
        <w:trPr>
          <w:trHeight w:val="620" w:hRule="atLeast"/>
          <w:jc w:val="center"/>
        </w:trPr>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申报单位</w:t>
            </w:r>
          </w:p>
        </w:tc>
        <w:tc>
          <w:tcPr>
            <w:tcW w:w="34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统一社会</w:t>
            </w:r>
          </w:p>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信用代码</w:t>
            </w:r>
          </w:p>
        </w:tc>
        <w:tc>
          <w:tcPr>
            <w:tcW w:w="2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r>
      <w:tr>
        <w:tblPrEx>
          <w:tblCellMar>
            <w:top w:w="46" w:type="dxa"/>
            <w:left w:w="0" w:type="dxa"/>
            <w:bottom w:w="46" w:type="dxa"/>
            <w:right w:w="0" w:type="dxa"/>
          </w:tblCellMar>
        </w:tblPrEx>
        <w:trPr>
          <w:trHeight w:val="698" w:hRule="atLeast"/>
          <w:jc w:val="center"/>
        </w:trPr>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注册地址</w:t>
            </w:r>
          </w:p>
        </w:tc>
        <w:tc>
          <w:tcPr>
            <w:tcW w:w="34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办公地址</w:t>
            </w:r>
          </w:p>
        </w:tc>
        <w:tc>
          <w:tcPr>
            <w:tcW w:w="2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r>
      <w:tr>
        <w:tblPrEx>
          <w:tblCellMar>
            <w:top w:w="46" w:type="dxa"/>
            <w:left w:w="0" w:type="dxa"/>
            <w:bottom w:w="46" w:type="dxa"/>
            <w:right w:w="0" w:type="dxa"/>
          </w:tblCellMar>
        </w:tblPrEx>
        <w:trPr>
          <w:trHeight w:val="632" w:hRule="atLeast"/>
          <w:jc w:val="center"/>
        </w:trPr>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注册时间</w:t>
            </w:r>
          </w:p>
        </w:tc>
        <w:tc>
          <w:tcPr>
            <w:tcW w:w="34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在职</w:t>
            </w:r>
            <w:r>
              <w:rPr>
                <w:rFonts w:hint="eastAsia" w:ascii="Times New Roman" w:hAnsi="Times New Roman" w:eastAsia="宋体" w:cs="Times New Roman"/>
                <w:color w:val="auto"/>
                <w:szCs w:val="21"/>
                <w:lang w:eastAsia="zh-CN" w:bidi="ar"/>
              </w:rPr>
              <w:t>职</w:t>
            </w:r>
            <w:r>
              <w:rPr>
                <w:rFonts w:hint="default" w:ascii="Times New Roman" w:hAnsi="Times New Roman" w:cs="Times New Roman" w:eastAsiaTheme="minorEastAsia"/>
                <w:color w:val="auto"/>
                <w:szCs w:val="21"/>
                <w:lang w:bidi="ar"/>
              </w:rPr>
              <w:t>工人数</w:t>
            </w:r>
          </w:p>
        </w:tc>
        <w:tc>
          <w:tcPr>
            <w:tcW w:w="2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r>
      <w:tr>
        <w:tblPrEx>
          <w:tblCellMar>
            <w:top w:w="46" w:type="dxa"/>
            <w:left w:w="0" w:type="dxa"/>
            <w:bottom w:w="46" w:type="dxa"/>
            <w:right w:w="0" w:type="dxa"/>
          </w:tblCellMar>
        </w:tblPrEx>
        <w:trPr>
          <w:trHeight w:val="20" w:hRule="atLeast"/>
          <w:jc w:val="center"/>
        </w:trPr>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注册资本（万元）</w:t>
            </w:r>
          </w:p>
        </w:tc>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c>
          <w:tcPr>
            <w:tcW w:w="17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性质（国有、民营、外资、其他）</w:t>
            </w:r>
          </w:p>
        </w:tc>
        <w:tc>
          <w:tcPr>
            <w:tcW w:w="4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r>
      <w:tr>
        <w:tblPrEx>
          <w:tblCellMar>
            <w:top w:w="46" w:type="dxa"/>
            <w:left w:w="0" w:type="dxa"/>
            <w:bottom w:w="46" w:type="dxa"/>
            <w:right w:w="0" w:type="dxa"/>
          </w:tblCellMar>
        </w:tblPrEx>
        <w:trPr>
          <w:trHeight w:val="502" w:hRule="atLeast"/>
          <w:jc w:val="center"/>
        </w:trPr>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法定代表人</w:t>
            </w:r>
          </w:p>
        </w:tc>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c>
          <w:tcPr>
            <w:tcW w:w="17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default" w:ascii="Times New Roman" w:hAnsi="Times New Roman" w:cs="Times New Roman" w:eastAsiaTheme="minorEastAsia"/>
                <w:color w:val="auto"/>
                <w:szCs w:val="21"/>
                <w:lang w:bidi="ar"/>
              </w:rPr>
            </w:pPr>
            <w:r>
              <w:rPr>
                <w:rFonts w:hint="default" w:ascii="Times New Roman" w:hAnsi="Times New Roman" w:cs="Times New Roman" w:eastAsiaTheme="minorEastAsia"/>
                <w:color w:val="auto"/>
                <w:szCs w:val="21"/>
                <w:lang w:bidi="ar"/>
              </w:rPr>
              <w:t>法定代表人</w:t>
            </w:r>
          </w:p>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联系电话</w:t>
            </w:r>
          </w:p>
        </w:tc>
        <w:tc>
          <w:tcPr>
            <w:tcW w:w="4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r>
      <w:tr>
        <w:tblPrEx>
          <w:tblCellMar>
            <w:top w:w="46" w:type="dxa"/>
            <w:left w:w="0" w:type="dxa"/>
            <w:bottom w:w="46" w:type="dxa"/>
            <w:right w:w="0" w:type="dxa"/>
          </w:tblCellMar>
        </w:tblPrEx>
        <w:trPr>
          <w:trHeight w:val="502" w:hRule="atLeast"/>
          <w:jc w:val="center"/>
        </w:trPr>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项目联系人</w:t>
            </w:r>
          </w:p>
        </w:tc>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c>
          <w:tcPr>
            <w:tcW w:w="17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手机</w:t>
            </w:r>
          </w:p>
        </w:tc>
        <w:tc>
          <w:tcPr>
            <w:tcW w:w="4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r>
      <w:tr>
        <w:tblPrEx>
          <w:tblCellMar>
            <w:top w:w="46" w:type="dxa"/>
            <w:left w:w="0" w:type="dxa"/>
            <w:bottom w:w="46" w:type="dxa"/>
            <w:right w:w="0" w:type="dxa"/>
          </w:tblCellMar>
        </w:tblPrEx>
        <w:trPr>
          <w:trHeight w:val="760" w:hRule="atLeast"/>
          <w:jc w:val="center"/>
        </w:trPr>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项目联系人办公电话</w:t>
            </w:r>
          </w:p>
        </w:tc>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c>
          <w:tcPr>
            <w:tcW w:w="17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电子邮箱</w:t>
            </w:r>
          </w:p>
        </w:tc>
        <w:tc>
          <w:tcPr>
            <w:tcW w:w="4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r>
      <w:tr>
        <w:tblPrEx>
          <w:tblCellMar>
            <w:top w:w="46" w:type="dxa"/>
            <w:left w:w="0" w:type="dxa"/>
            <w:bottom w:w="46" w:type="dxa"/>
            <w:right w:w="0" w:type="dxa"/>
          </w:tblCellMar>
        </w:tblPrEx>
        <w:trPr>
          <w:trHeight w:val="760" w:hRule="atLeast"/>
          <w:jc w:val="center"/>
        </w:trPr>
        <w:tc>
          <w:tcPr>
            <w:tcW w:w="1093" w:type="dxa"/>
            <w:vMerge w:val="restart"/>
            <w:tcBorders>
              <w:top w:val="single" w:color="auto" w:sz="4" w:space="0"/>
              <w:left w:val="single" w:color="auto" w:sz="4" w:space="0"/>
              <w:right w:val="single" w:color="auto" w:sz="4" w:space="0"/>
            </w:tcBorders>
            <w:shd w:val="clear" w:color="auto" w:fill="auto"/>
            <w:vAlign w:val="center"/>
          </w:tcPr>
          <w:p>
            <w:pPr>
              <w:spacing w:line="380" w:lineRule="exact"/>
              <w:rPr>
                <w:rFonts w:hint="default" w:ascii="Times New Roman" w:hAnsi="Times New Roman" w:cs="Times New Roman" w:eastAsiaTheme="minorEastAsia"/>
                <w:color w:val="auto"/>
                <w:szCs w:val="21"/>
                <w:lang w:bidi="ar"/>
              </w:rPr>
            </w:pPr>
            <w:r>
              <w:rPr>
                <w:rFonts w:hint="default" w:ascii="Times New Roman" w:hAnsi="Times New Roman" w:cs="Times New Roman" w:eastAsiaTheme="minorEastAsia"/>
                <w:color w:val="auto"/>
                <w:szCs w:val="21"/>
                <w:lang w:bidi="ar"/>
              </w:rPr>
              <w:t>社保</w:t>
            </w:r>
          </w:p>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缴纳人数</w:t>
            </w:r>
          </w:p>
        </w:tc>
        <w:tc>
          <w:tcPr>
            <w:tcW w:w="1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2024年1月</w:t>
            </w:r>
          </w:p>
          <w:p>
            <w:pPr>
              <w:spacing w:line="380" w:lineRule="exact"/>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 xml:space="preserve">      人</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2024年2月</w:t>
            </w:r>
          </w:p>
          <w:p>
            <w:pPr>
              <w:spacing w:line="380" w:lineRule="exact"/>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lang w:val="en-US" w:eastAsia="zh-CN"/>
              </w:rPr>
              <w:t xml:space="preserve">      人</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2024年3月</w:t>
            </w:r>
          </w:p>
          <w:p>
            <w:pPr>
              <w:spacing w:line="380" w:lineRule="exact"/>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lang w:val="en-US" w:eastAsia="zh-CN"/>
              </w:rPr>
              <w:t xml:space="preserve">      人</w:t>
            </w:r>
          </w:p>
        </w:tc>
        <w:tc>
          <w:tcPr>
            <w:tcW w:w="1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2024年4月</w:t>
            </w:r>
          </w:p>
          <w:p>
            <w:pPr>
              <w:spacing w:line="380" w:lineRule="exact"/>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lang w:val="en-US" w:eastAsia="zh-CN"/>
              </w:rPr>
              <w:t xml:space="preserve">      人</w:t>
            </w:r>
          </w:p>
        </w:tc>
        <w:tc>
          <w:tcPr>
            <w:tcW w:w="14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2024年5月</w:t>
            </w:r>
          </w:p>
          <w:p>
            <w:pPr>
              <w:spacing w:line="380" w:lineRule="exact"/>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lang w:val="en-US" w:eastAsia="zh-CN"/>
              </w:rPr>
              <w:t xml:space="preserve">      人</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2024年6月</w:t>
            </w:r>
          </w:p>
          <w:p>
            <w:pPr>
              <w:spacing w:line="380" w:lineRule="exact"/>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lang w:val="en-US" w:eastAsia="zh-CN"/>
              </w:rPr>
              <w:t xml:space="preserve">      人</w:t>
            </w:r>
          </w:p>
        </w:tc>
      </w:tr>
      <w:tr>
        <w:tblPrEx>
          <w:tblCellMar>
            <w:top w:w="46" w:type="dxa"/>
            <w:left w:w="0" w:type="dxa"/>
            <w:bottom w:w="46" w:type="dxa"/>
            <w:right w:w="0" w:type="dxa"/>
          </w:tblCellMar>
        </w:tblPrEx>
        <w:trPr>
          <w:trHeight w:val="760" w:hRule="atLeast"/>
          <w:jc w:val="center"/>
        </w:trPr>
        <w:tc>
          <w:tcPr>
            <w:tcW w:w="1093" w:type="dxa"/>
            <w:vMerge w:val="continue"/>
            <w:tcBorders>
              <w:left w:val="single" w:color="auto" w:sz="4" w:space="0"/>
              <w:bottom w:val="single" w:color="auto" w:sz="4" w:space="0"/>
              <w:right w:val="single" w:color="auto" w:sz="4" w:space="0"/>
            </w:tcBorders>
            <w:shd w:val="clear" w:color="auto" w:fill="auto"/>
            <w:vAlign w:val="center"/>
          </w:tcPr>
          <w:p>
            <w:pPr>
              <w:spacing w:line="380" w:lineRule="exact"/>
              <w:rPr>
                <w:rFonts w:hint="default" w:ascii="Times New Roman" w:hAnsi="Times New Roman" w:cs="Times New Roman" w:eastAsiaTheme="minorEastAsia"/>
                <w:color w:val="auto"/>
                <w:szCs w:val="21"/>
                <w:lang w:bidi="ar"/>
              </w:rPr>
            </w:pPr>
          </w:p>
        </w:tc>
        <w:tc>
          <w:tcPr>
            <w:tcW w:w="1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2024年7月</w:t>
            </w:r>
          </w:p>
          <w:p>
            <w:pPr>
              <w:spacing w:line="380" w:lineRule="exact"/>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lang w:val="en-US" w:eastAsia="zh-CN"/>
              </w:rPr>
              <w:t xml:space="preserve">      人</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2024年8月</w:t>
            </w:r>
          </w:p>
          <w:p>
            <w:pPr>
              <w:spacing w:line="380" w:lineRule="exact"/>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lang w:val="en-US" w:eastAsia="zh-CN"/>
              </w:rPr>
              <w:t xml:space="preserve">      人</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2024年9月</w:t>
            </w:r>
          </w:p>
          <w:p>
            <w:pPr>
              <w:spacing w:line="380" w:lineRule="exact"/>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lang w:val="en-US" w:eastAsia="zh-CN"/>
              </w:rPr>
              <w:t xml:space="preserve">      人</w:t>
            </w:r>
          </w:p>
        </w:tc>
        <w:tc>
          <w:tcPr>
            <w:tcW w:w="1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2024年10月</w:t>
            </w:r>
          </w:p>
          <w:p>
            <w:pPr>
              <w:spacing w:line="380" w:lineRule="exact"/>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lang w:val="en-US" w:eastAsia="zh-CN"/>
              </w:rPr>
              <w:t xml:space="preserve">      人</w:t>
            </w:r>
          </w:p>
        </w:tc>
        <w:tc>
          <w:tcPr>
            <w:tcW w:w="14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2024年11月</w:t>
            </w:r>
          </w:p>
          <w:p>
            <w:pPr>
              <w:spacing w:line="380" w:lineRule="exact"/>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lang w:val="en-US" w:eastAsia="zh-CN"/>
              </w:rPr>
              <w:t xml:space="preserve">      人</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2024年12月</w:t>
            </w:r>
          </w:p>
          <w:p>
            <w:pPr>
              <w:spacing w:line="380" w:lineRule="exact"/>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lang w:val="en-US" w:eastAsia="zh-CN"/>
              </w:rPr>
              <w:t xml:space="preserve">      人</w:t>
            </w:r>
          </w:p>
        </w:tc>
      </w:tr>
      <w:tr>
        <w:tblPrEx>
          <w:tblCellMar>
            <w:top w:w="46" w:type="dxa"/>
            <w:left w:w="0" w:type="dxa"/>
            <w:bottom w:w="46" w:type="dxa"/>
            <w:right w:w="0" w:type="dxa"/>
          </w:tblCellMar>
        </w:tblPrEx>
        <w:trPr>
          <w:trHeight w:val="20" w:hRule="atLeast"/>
          <w:jc w:val="center"/>
        </w:trPr>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流动资产</w:t>
            </w:r>
          </w:p>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总额（万元）</w:t>
            </w:r>
          </w:p>
        </w:tc>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c>
          <w:tcPr>
            <w:tcW w:w="17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负债总额</w:t>
            </w:r>
          </w:p>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（万元）</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c>
          <w:tcPr>
            <w:tcW w:w="14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资产负债率</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r>
      <w:tr>
        <w:tblPrEx>
          <w:tblCellMar>
            <w:top w:w="46" w:type="dxa"/>
            <w:left w:w="0" w:type="dxa"/>
            <w:bottom w:w="46" w:type="dxa"/>
            <w:right w:w="0" w:type="dxa"/>
          </w:tblCellMar>
        </w:tblPrEx>
        <w:trPr>
          <w:trHeight w:val="20" w:hRule="atLeast"/>
          <w:jc w:val="center"/>
        </w:trPr>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资产总额</w:t>
            </w:r>
          </w:p>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（万元）</w:t>
            </w:r>
          </w:p>
        </w:tc>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c>
          <w:tcPr>
            <w:tcW w:w="17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净资产（万元）</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c>
          <w:tcPr>
            <w:tcW w:w="14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固定资产总额</w:t>
            </w:r>
          </w:p>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（万元）</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p>
        </w:tc>
      </w:tr>
      <w:tr>
        <w:tblPrEx>
          <w:tblCellMar>
            <w:top w:w="46" w:type="dxa"/>
            <w:left w:w="0" w:type="dxa"/>
            <w:bottom w:w="46" w:type="dxa"/>
            <w:right w:w="0" w:type="dxa"/>
          </w:tblCellMar>
        </w:tblPrEx>
        <w:trPr>
          <w:trHeight w:val="882" w:hRule="atLeast"/>
          <w:jc w:val="center"/>
        </w:trPr>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营业收入（万元）</w:t>
            </w:r>
          </w:p>
        </w:tc>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lef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202</w:t>
            </w:r>
            <w:r>
              <w:rPr>
                <w:rFonts w:hint="eastAsia" w:ascii="Times New Roman" w:hAnsi="Times New Roman" w:eastAsia="宋体" w:cs="Times New Roman"/>
                <w:color w:val="auto"/>
                <w:szCs w:val="21"/>
                <w:lang w:val="en-US" w:eastAsia="zh-CN" w:bidi="ar"/>
              </w:rPr>
              <w:t>4</w:t>
            </w:r>
            <w:r>
              <w:rPr>
                <w:rFonts w:hint="default" w:ascii="Times New Roman" w:hAnsi="Times New Roman" w:cs="Times New Roman" w:eastAsiaTheme="minorEastAsia"/>
                <w:color w:val="auto"/>
                <w:szCs w:val="21"/>
                <w:lang w:bidi="ar"/>
              </w:rPr>
              <w:t xml:space="preserve">年  </w:t>
            </w:r>
          </w:p>
        </w:tc>
        <w:tc>
          <w:tcPr>
            <w:tcW w:w="17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lef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202</w:t>
            </w:r>
            <w:r>
              <w:rPr>
                <w:rFonts w:hint="eastAsia" w:ascii="Times New Roman" w:hAnsi="Times New Roman" w:eastAsia="宋体" w:cs="Times New Roman"/>
                <w:color w:val="auto"/>
                <w:szCs w:val="21"/>
                <w:lang w:val="en-US" w:eastAsia="zh-CN" w:bidi="ar"/>
              </w:rPr>
              <w:t>3</w:t>
            </w:r>
            <w:r>
              <w:rPr>
                <w:rFonts w:hint="default" w:ascii="Times New Roman" w:hAnsi="Times New Roman" w:cs="Times New Roman" w:eastAsiaTheme="minorEastAsia"/>
                <w:color w:val="auto"/>
                <w:szCs w:val="21"/>
                <w:lang w:bidi="ar"/>
              </w:rPr>
              <w:t>年</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lef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202</w:t>
            </w:r>
            <w:r>
              <w:rPr>
                <w:rFonts w:hint="eastAsia" w:ascii="Times New Roman" w:hAnsi="Times New Roman" w:eastAsia="宋体" w:cs="Times New Roman"/>
                <w:color w:val="auto"/>
                <w:szCs w:val="21"/>
                <w:lang w:val="en-US" w:eastAsia="zh-CN" w:bidi="ar"/>
              </w:rPr>
              <w:t>2</w:t>
            </w:r>
            <w:r>
              <w:rPr>
                <w:rFonts w:hint="default" w:ascii="Times New Roman" w:hAnsi="Times New Roman" w:cs="Times New Roman" w:eastAsiaTheme="minorEastAsia"/>
                <w:color w:val="auto"/>
                <w:szCs w:val="21"/>
                <w:lang w:bidi="ar"/>
              </w:rPr>
              <w:t>年</w:t>
            </w:r>
          </w:p>
        </w:tc>
        <w:tc>
          <w:tcPr>
            <w:tcW w:w="14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lef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202</w:t>
            </w:r>
            <w:r>
              <w:rPr>
                <w:rFonts w:hint="eastAsia" w:ascii="Times New Roman" w:hAnsi="Times New Roman" w:eastAsia="宋体" w:cs="Times New Roman"/>
                <w:color w:val="auto"/>
                <w:szCs w:val="21"/>
                <w:lang w:val="en-US" w:eastAsia="zh-CN" w:bidi="ar"/>
              </w:rPr>
              <w:t>1</w:t>
            </w:r>
            <w:r>
              <w:rPr>
                <w:rFonts w:hint="default" w:ascii="Times New Roman" w:hAnsi="Times New Roman" w:cs="Times New Roman" w:eastAsiaTheme="minorEastAsia"/>
                <w:color w:val="auto"/>
                <w:szCs w:val="21"/>
                <w:lang w:bidi="ar"/>
              </w:rPr>
              <w:t>年</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lef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20</w:t>
            </w:r>
            <w:r>
              <w:rPr>
                <w:rFonts w:hint="eastAsia" w:ascii="Times New Roman" w:hAnsi="Times New Roman" w:eastAsia="宋体" w:cs="Times New Roman"/>
                <w:color w:val="auto"/>
                <w:szCs w:val="21"/>
                <w:lang w:val="en-US" w:eastAsia="zh-CN" w:bidi="ar"/>
              </w:rPr>
              <w:t>20</w:t>
            </w:r>
            <w:r>
              <w:rPr>
                <w:rFonts w:hint="default" w:ascii="Times New Roman" w:hAnsi="Times New Roman" w:cs="Times New Roman" w:eastAsiaTheme="minorEastAsia"/>
                <w:color w:val="auto"/>
                <w:szCs w:val="21"/>
                <w:lang w:bidi="ar"/>
              </w:rPr>
              <w:t>年</w:t>
            </w:r>
          </w:p>
        </w:tc>
      </w:tr>
      <w:tr>
        <w:tblPrEx>
          <w:tblCellMar>
            <w:top w:w="46" w:type="dxa"/>
            <w:left w:w="0" w:type="dxa"/>
            <w:bottom w:w="46" w:type="dxa"/>
            <w:right w:w="0" w:type="dxa"/>
          </w:tblCellMar>
        </w:tblPrEx>
        <w:trPr>
          <w:trHeight w:val="882" w:hRule="atLeast"/>
          <w:jc w:val="center"/>
        </w:trPr>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税收（万元）</w:t>
            </w:r>
          </w:p>
        </w:tc>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lef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202</w:t>
            </w:r>
            <w:r>
              <w:rPr>
                <w:rFonts w:hint="eastAsia" w:ascii="Times New Roman" w:hAnsi="Times New Roman" w:eastAsia="宋体" w:cs="Times New Roman"/>
                <w:color w:val="auto"/>
                <w:szCs w:val="21"/>
                <w:lang w:val="en-US" w:eastAsia="zh-CN" w:bidi="ar"/>
              </w:rPr>
              <w:t>4</w:t>
            </w:r>
            <w:r>
              <w:rPr>
                <w:rFonts w:hint="default" w:ascii="Times New Roman" w:hAnsi="Times New Roman" w:cs="Times New Roman" w:eastAsiaTheme="minorEastAsia"/>
                <w:color w:val="auto"/>
                <w:szCs w:val="21"/>
                <w:lang w:bidi="ar"/>
              </w:rPr>
              <w:t xml:space="preserve">年  </w:t>
            </w:r>
          </w:p>
        </w:tc>
        <w:tc>
          <w:tcPr>
            <w:tcW w:w="17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lef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202</w:t>
            </w:r>
            <w:r>
              <w:rPr>
                <w:rFonts w:hint="eastAsia" w:ascii="Times New Roman" w:hAnsi="Times New Roman" w:eastAsia="宋体" w:cs="Times New Roman"/>
                <w:color w:val="auto"/>
                <w:szCs w:val="21"/>
                <w:lang w:val="en-US" w:eastAsia="zh-CN" w:bidi="ar"/>
              </w:rPr>
              <w:t>3</w:t>
            </w:r>
            <w:r>
              <w:rPr>
                <w:rFonts w:hint="default" w:ascii="Times New Roman" w:hAnsi="Times New Roman" w:cs="Times New Roman" w:eastAsiaTheme="minorEastAsia"/>
                <w:color w:val="auto"/>
                <w:szCs w:val="21"/>
                <w:lang w:bidi="ar"/>
              </w:rPr>
              <w:t>年</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lef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202</w:t>
            </w:r>
            <w:r>
              <w:rPr>
                <w:rFonts w:hint="eastAsia" w:ascii="Times New Roman" w:hAnsi="Times New Roman" w:eastAsia="宋体" w:cs="Times New Roman"/>
                <w:color w:val="auto"/>
                <w:szCs w:val="21"/>
                <w:lang w:val="en-US" w:eastAsia="zh-CN" w:bidi="ar"/>
              </w:rPr>
              <w:t>2</w:t>
            </w:r>
            <w:r>
              <w:rPr>
                <w:rFonts w:hint="default" w:ascii="Times New Roman" w:hAnsi="Times New Roman" w:cs="Times New Roman" w:eastAsiaTheme="minorEastAsia"/>
                <w:color w:val="auto"/>
                <w:szCs w:val="21"/>
                <w:lang w:bidi="ar"/>
              </w:rPr>
              <w:t>年</w:t>
            </w:r>
          </w:p>
        </w:tc>
        <w:tc>
          <w:tcPr>
            <w:tcW w:w="14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lef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202</w:t>
            </w:r>
            <w:r>
              <w:rPr>
                <w:rFonts w:hint="eastAsia" w:ascii="Times New Roman" w:hAnsi="Times New Roman" w:eastAsia="宋体" w:cs="Times New Roman"/>
                <w:color w:val="auto"/>
                <w:szCs w:val="21"/>
                <w:lang w:val="en-US" w:eastAsia="zh-CN" w:bidi="ar"/>
              </w:rPr>
              <w:t>1</w:t>
            </w:r>
            <w:r>
              <w:rPr>
                <w:rFonts w:hint="default" w:ascii="Times New Roman" w:hAnsi="Times New Roman" w:cs="Times New Roman" w:eastAsiaTheme="minorEastAsia"/>
                <w:color w:val="auto"/>
                <w:szCs w:val="21"/>
                <w:lang w:bidi="ar"/>
              </w:rPr>
              <w:t>年</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lef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20</w:t>
            </w:r>
            <w:r>
              <w:rPr>
                <w:rFonts w:hint="eastAsia" w:ascii="Times New Roman" w:hAnsi="Times New Roman" w:eastAsia="宋体" w:cs="Times New Roman"/>
                <w:color w:val="auto"/>
                <w:szCs w:val="21"/>
                <w:lang w:val="en-US" w:eastAsia="zh-CN" w:bidi="ar"/>
              </w:rPr>
              <w:t>20</w:t>
            </w:r>
            <w:r>
              <w:rPr>
                <w:rFonts w:hint="default" w:ascii="Times New Roman" w:hAnsi="Times New Roman" w:cs="Times New Roman" w:eastAsiaTheme="minorEastAsia"/>
                <w:color w:val="auto"/>
                <w:szCs w:val="21"/>
                <w:lang w:bidi="ar"/>
              </w:rPr>
              <w:t>年</w:t>
            </w:r>
          </w:p>
        </w:tc>
      </w:tr>
      <w:tr>
        <w:tblPrEx>
          <w:tblCellMar>
            <w:top w:w="46" w:type="dxa"/>
            <w:left w:w="0" w:type="dxa"/>
            <w:bottom w:w="46" w:type="dxa"/>
            <w:right w:w="0" w:type="dxa"/>
          </w:tblCellMar>
        </w:tblPrEx>
        <w:trPr>
          <w:trHeight w:val="882" w:hRule="atLeast"/>
          <w:jc w:val="center"/>
        </w:trPr>
        <w:tc>
          <w:tcPr>
            <w:tcW w:w="1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营收增速</w:t>
            </w:r>
          </w:p>
        </w:tc>
        <w:tc>
          <w:tcPr>
            <w:tcW w:w="16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202</w:t>
            </w:r>
            <w:r>
              <w:rPr>
                <w:rFonts w:hint="eastAsia" w:ascii="Times New Roman" w:hAnsi="Times New Roman" w:eastAsia="宋体" w:cs="Times New Roman"/>
                <w:color w:val="auto"/>
                <w:szCs w:val="21"/>
                <w:lang w:val="en-US" w:eastAsia="zh-CN" w:bidi="ar"/>
              </w:rPr>
              <w:t>4</w:t>
            </w:r>
            <w:r>
              <w:rPr>
                <w:rFonts w:hint="default" w:ascii="Times New Roman" w:hAnsi="Times New Roman" w:cs="Times New Roman" w:eastAsiaTheme="minorEastAsia"/>
                <w:color w:val="auto"/>
                <w:szCs w:val="21"/>
                <w:lang w:bidi="ar"/>
              </w:rPr>
              <w:t xml:space="preserve">年    </w:t>
            </w:r>
          </w:p>
        </w:tc>
        <w:tc>
          <w:tcPr>
            <w:tcW w:w="17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 xml:space="preserve">       %</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202</w:t>
            </w:r>
            <w:r>
              <w:rPr>
                <w:rFonts w:hint="eastAsia" w:ascii="Times New Roman" w:hAnsi="Times New Roman" w:eastAsia="宋体" w:cs="Times New Roman"/>
                <w:color w:val="auto"/>
                <w:szCs w:val="21"/>
                <w:lang w:val="en-US" w:eastAsia="zh-CN" w:bidi="ar"/>
              </w:rPr>
              <w:t>3</w:t>
            </w:r>
            <w:r>
              <w:rPr>
                <w:rFonts w:hint="default" w:ascii="Times New Roman" w:hAnsi="Times New Roman" w:cs="Times New Roman" w:eastAsiaTheme="minorEastAsia"/>
                <w:color w:val="auto"/>
                <w:szCs w:val="21"/>
                <w:lang w:bidi="ar"/>
              </w:rPr>
              <w:t>年</w:t>
            </w:r>
          </w:p>
        </w:tc>
        <w:tc>
          <w:tcPr>
            <w:tcW w:w="29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lang w:bidi="ar"/>
              </w:rPr>
              <w:t xml:space="preserve">        %</w:t>
            </w:r>
          </w:p>
        </w:tc>
      </w:tr>
      <w:tr>
        <w:tblPrEx>
          <w:tblCellMar>
            <w:top w:w="46" w:type="dxa"/>
            <w:left w:w="0" w:type="dxa"/>
            <w:bottom w:w="46" w:type="dxa"/>
            <w:right w:w="0" w:type="dxa"/>
          </w:tblCellMar>
        </w:tblPrEx>
        <w:trPr>
          <w:trHeight w:val="882" w:hRule="atLeast"/>
          <w:jc w:val="center"/>
        </w:trPr>
        <w:tc>
          <w:tcPr>
            <w:tcW w:w="968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left"/>
              <w:rPr>
                <w:rFonts w:ascii="Times New Roman" w:hAnsi="Times New Roman" w:cs="Times New Roman" w:eastAsiaTheme="minorEastAsia"/>
                <w:color w:val="auto"/>
                <w:szCs w:val="21"/>
                <w:lang w:bidi="ar"/>
              </w:rPr>
            </w:pPr>
            <w:r>
              <w:rPr>
                <w:rFonts w:hint="default" w:ascii="Times New Roman" w:hAnsi="Times New Roman" w:cs="Times New Roman" w:eastAsiaTheme="minorEastAsia"/>
                <w:color w:val="auto"/>
                <w:szCs w:val="21"/>
                <w:lang w:bidi="ar"/>
              </w:rPr>
              <w:t>成立</w:t>
            </w:r>
            <w:r>
              <w:rPr>
                <w:rFonts w:ascii="Times New Roman" w:hAnsi="Times New Roman" w:cs="Times New Roman" w:eastAsiaTheme="minorEastAsia"/>
                <w:color w:val="auto"/>
                <w:szCs w:val="21"/>
                <w:lang w:bidi="ar"/>
              </w:rPr>
              <w:t>时间超过</w:t>
            </w:r>
            <w:r>
              <w:rPr>
                <w:rFonts w:hint="default" w:ascii="Times New Roman" w:hAnsi="Times New Roman" w:cs="Times New Roman" w:eastAsiaTheme="minorEastAsia"/>
                <w:color w:val="auto"/>
                <w:szCs w:val="21"/>
                <w:lang w:bidi="ar"/>
              </w:rPr>
              <w:t>5年</w:t>
            </w:r>
            <w:r>
              <w:rPr>
                <w:rFonts w:ascii="Times New Roman" w:hAnsi="Times New Roman" w:cs="Times New Roman" w:eastAsiaTheme="minorEastAsia"/>
                <w:color w:val="auto"/>
                <w:szCs w:val="21"/>
                <w:lang w:bidi="ar"/>
              </w:rPr>
              <w:t>的申报单位需完整填报自成立之日起每年度至</w:t>
            </w:r>
            <w:r>
              <w:rPr>
                <w:rFonts w:hint="default" w:ascii="Times New Roman" w:hAnsi="Times New Roman" w:cs="Times New Roman" w:eastAsiaTheme="minorEastAsia"/>
                <w:color w:val="auto"/>
                <w:szCs w:val="21"/>
                <w:lang w:bidi="ar"/>
              </w:rPr>
              <w:t>20</w:t>
            </w:r>
            <w:r>
              <w:rPr>
                <w:rFonts w:hint="eastAsia" w:ascii="Times New Roman" w:hAnsi="Times New Roman" w:cs="Times New Roman" w:eastAsiaTheme="minorEastAsia"/>
                <w:color w:val="auto"/>
                <w:szCs w:val="21"/>
                <w:lang w:val="en-US" w:eastAsia="zh-CN" w:bidi="ar"/>
              </w:rPr>
              <w:t>24</w:t>
            </w:r>
            <w:r>
              <w:rPr>
                <w:rFonts w:hint="default" w:ascii="Times New Roman" w:hAnsi="Times New Roman" w:cs="Times New Roman" w:eastAsiaTheme="minorEastAsia"/>
                <w:color w:val="auto"/>
                <w:szCs w:val="21"/>
                <w:lang w:bidi="ar"/>
              </w:rPr>
              <w:t>年</w:t>
            </w:r>
            <w:r>
              <w:rPr>
                <w:rFonts w:ascii="Times New Roman" w:hAnsi="Times New Roman" w:cs="Times New Roman" w:eastAsiaTheme="minorEastAsia"/>
                <w:color w:val="auto"/>
                <w:szCs w:val="21"/>
                <w:lang w:bidi="ar"/>
              </w:rPr>
              <w:t>的营收数据：（</w:t>
            </w:r>
            <w:r>
              <w:rPr>
                <w:rFonts w:hint="default" w:ascii="Times New Roman" w:hAnsi="Times New Roman" w:cs="Times New Roman" w:eastAsiaTheme="minorEastAsia"/>
                <w:color w:val="auto"/>
                <w:szCs w:val="21"/>
                <w:lang w:bidi="ar"/>
              </w:rPr>
              <w:t>示例</w:t>
            </w:r>
            <w:r>
              <w:rPr>
                <w:rFonts w:ascii="Times New Roman" w:hAnsi="Times New Roman" w:cs="Times New Roman" w:eastAsiaTheme="minorEastAsia"/>
                <w:color w:val="auto"/>
                <w:szCs w:val="21"/>
                <w:lang w:bidi="ar"/>
              </w:rPr>
              <w:t>：XXXX</w:t>
            </w:r>
            <w:r>
              <w:rPr>
                <w:rFonts w:hint="default" w:ascii="Times New Roman" w:hAnsi="Times New Roman" w:cs="Times New Roman" w:eastAsiaTheme="minorEastAsia"/>
                <w:color w:val="auto"/>
                <w:szCs w:val="21"/>
                <w:lang w:bidi="ar"/>
              </w:rPr>
              <w:t>年</w:t>
            </w:r>
            <w:r>
              <w:rPr>
                <w:rFonts w:ascii="Times New Roman" w:hAnsi="Times New Roman" w:cs="Times New Roman" w:eastAsiaTheme="minorEastAsia"/>
                <w:color w:val="auto"/>
                <w:szCs w:val="21"/>
                <w:lang w:bidi="ar"/>
              </w:rPr>
              <w:t>营收XXXX万元；XXXX年营收XXXX万元）</w:t>
            </w:r>
          </w:p>
        </w:tc>
      </w:tr>
    </w:tbl>
    <w:p>
      <w:pPr>
        <w:tabs>
          <w:tab w:val="left" w:pos="8333"/>
        </w:tabs>
        <w:spacing w:line="560" w:lineRule="exact"/>
        <w:jc w:val="both"/>
        <w:rPr>
          <w:rFonts w:hint="eastAsia" w:ascii="Times New Roman" w:hAnsi="Times New Roman" w:eastAsia="黑体" w:cs="Times New Roman"/>
          <w:color w:val="auto"/>
          <w:sz w:val="22"/>
          <w:lang w:eastAsia="zh-CN"/>
        </w:rPr>
        <w:sectPr>
          <w:pgSz w:w="11906" w:h="16838"/>
          <w:pgMar w:top="720" w:right="720" w:bottom="720" w:left="720" w:header="851" w:footer="1049" w:gutter="0"/>
          <w:cols w:space="425" w:num="1"/>
          <w:docGrid w:type="lines" w:linePitch="579" w:charSpace="0"/>
        </w:sectPr>
      </w:pPr>
    </w:p>
    <w:bookmarkEnd w:id="0"/>
    <w:bookmarkEnd w:id="1"/>
    <w:bookmarkEnd w:id="2"/>
    <w:bookmarkEnd w:id="3"/>
    <w:bookmarkEnd w:id="4"/>
    <w:bookmarkEnd w:id="5"/>
    <w:tbl>
      <w:tblPr>
        <w:tblStyle w:val="21"/>
        <w:tblW w:w="13892" w:type="dxa"/>
        <w:jc w:val="center"/>
        <w:tblLayout w:type="fixed"/>
        <w:tblCellMar>
          <w:top w:w="46" w:type="dxa"/>
          <w:left w:w="108" w:type="dxa"/>
          <w:bottom w:w="46" w:type="dxa"/>
          <w:right w:w="108" w:type="dxa"/>
        </w:tblCellMar>
      </w:tblPr>
      <w:tblGrid>
        <w:gridCol w:w="530"/>
        <w:gridCol w:w="1292"/>
        <w:gridCol w:w="2360"/>
        <w:gridCol w:w="1914"/>
        <w:gridCol w:w="2268"/>
        <w:gridCol w:w="3614"/>
        <w:gridCol w:w="1914"/>
      </w:tblGrid>
      <w:tr>
        <w:tblPrEx>
          <w:tblCellMar>
            <w:top w:w="46" w:type="dxa"/>
            <w:left w:w="108" w:type="dxa"/>
            <w:bottom w:w="46" w:type="dxa"/>
            <w:right w:w="108" w:type="dxa"/>
          </w:tblCellMar>
        </w:tblPrEx>
        <w:trPr>
          <w:trHeight w:val="1071" w:hRule="atLeast"/>
          <w:jc w:val="center"/>
        </w:trPr>
        <w:tc>
          <w:tcPr>
            <w:tcW w:w="13892" w:type="dxa"/>
            <w:gridSpan w:val="7"/>
            <w:tcBorders>
              <w:top w:val="nil"/>
              <w:left w:val="nil"/>
              <w:bottom w:val="nil"/>
              <w:right w:val="nil"/>
            </w:tcBorders>
            <w:shd w:val="clear" w:color="auto" w:fill="auto"/>
          </w:tcPr>
          <w:p>
            <w:pPr>
              <w:spacing w:line="400" w:lineRule="exact"/>
              <w:jc w:val="left"/>
              <w:rPr>
                <w:rFonts w:hint="eastAsia" w:ascii="黑体" w:hAnsi="黑体" w:eastAsia="黑体" w:cs="黑体"/>
                <w:color w:val="auto"/>
                <w:sz w:val="32"/>
                <w:szCs w:val="32"/>
                <w:lang w:bidi="ar"/>
              </w:rPr>
            </w:pPr>
            <w:r>
              <w:rPr>
                <w:rFonts w:hint="eastAsia" w:ascii="黑体" w:hAnsi="黑体" w:eastAsia="黑体" w:cs="黑体"/>
                <w:color w:val="auto"/>
                <w:sz w:val="32"/>
                <w:szCs w:val="32"/>
                <w:lang w:bidi="ar"/>
              </w:rPr>
              <w:t>附件</w:t>
            </w:r>
            <w:r>
              <w:rPr>
                <w:rFonts w:hint="eastAsia" w:ascii="Times New Roman" w:hAnsi="Times New Roman" w:eastAsia="黑体" w:cs="黑体"/>
                <w:color w:val="auto"/>
                <w:sz w:val="32"/>
                <w:szCs w:val="32"/>
                <w:lang w:bidi="ar"/>
              </w:rPr>
              <w:t>4</w:t>
            </w:r>
          </w:p>
          <w:p>
            <w:pPr>
              <w:spacing w:line="400" w:lineRule="exact"/>
              <w:jc w:val="left"/>
              <w:rPr>
                <w:rFonts w:hint="default" w:ascii="Times New Roman" w:hAnsi="Times New Roman" w:eastAsia="仿宋_GB2312" w:cs="Times New Roman"/>
                <w:color w:val="auto"/>
                <w:sz w:val="32"/>
                <w:szCs w:val="32"/>
                <w:lang w:bidi="ar"/>
              </w:rPr>
            </w:pPr>
          </w:p>
          <w:p>
            <w:pPr>
              <w:spacing w:line="560" w:lineRule="exact"/>
              <w:rPr>
                <w:rFonts w:ascii="Times New Roman" w:hAnsi="Times New Roman" w:eastAsia="方正小标宋_GBK"/>
                <w:color w:val="auto"/>
                <w:sz w:val="24"/>
                <w:szCs w:val="24"/>
              </w:rPr>
            </w:pPr>
            <w:r>
              <w:rPr>
                <w:rFonts w:hint="eastAsia" w:ascii="Times New Roman" w:hAnsi="Times New Roman" w:eastAsia="方正小标宋简体" w:cs="方正小标宋简体"/>
                <w:color w:val="auto"/>
                <w:sz w:val="44"/>
                <w:szCs w:val="44"/>
                <w:lang w:bidi="ar"/>
              </w:rPr>
              <w:t>202</w:t>
            </w:r>
            <w:r>
              <w:rPr>
                <w:rFonts w:hint="eastAsia" w:ascii="Times New Roman" w:hAnsi="Times New Roman" w:eastAsia="方正小标宋简体" w:cs="方正小标宋简体"/>
                <w:color w:val="auto"/>
                <w:sz w:val="44"/>
                <w:szCs w:val="44"/>
                <w:lang w:val="en-US" w:eastAsia="zh-CN" w:bidi="ar"/>
              </w:rPr>
              <w:t>5</w:t>
            </w:r>
            <w:r>
              <w:rPr>
                <w:rFonts w:hint="eastAsia" w:ascii="方正小标宋简体" w:hAnsi="方正小标宋简体" w:eastAsia="方正小标宋简体" w:cs="方正小标宋简体"/>
                <w:color w:val="auto"/>
                <w:sz w:val="44"/>
                <w:szCs w:val="44"/>
                <w:lang w:bidi="ar"/>
              </w:rPr>
              <w:t>年广州市软件企业发展奖励项目汇总表</w:t>
            </w:r>
          </w:p>
        </w:tc>
      </w:tr>
      <w:tr>
        <w:tblPrEx>
          <w:tblCellMar>
            <w:top w:w="46" w:type="dxa"/>
            <w:left w:w="108" w:type="dxa"/>
            <w:bottom w:w="46" w:type="dxa"/>
            <w:right w:w="108" w:type="dxa"/>
          </w:tblCellMar>
        </w:tblPrEx>
        <w:trPr>
          <w:trHeight w:val="128" w:hRule="atLeast"/>
          <w:jc w:val="center"/>
        </w:trPr>
        <w:tc>
          <w:tcPr>
            <w:tcW w:w="11978" w:type="dxa"/>
            <w:gridSpan w:val="6"/>
            <w:tcBorders>
              <w:top w:val="nil"/>
              <w:left w:val="nil"/>
              <w:bottom w:val="single" w:color="auto" w:sz="4" w:space="0"/>
              <w:right w:val="nil"/>
            </w:tcBorders>
            <w:shd w:val="clear" w:color="auto" w:fill="auto"/>
          </w:tcPr>
          <w:p>
            <w:pPr>
              <w:spacing w:line="400" w:lineRule="exact"/>
              <w:rPr>
                <w:rFonts w:ascii="Times New Roman" w:hAnsi="Times New Roman"/>
                <w:color w:val="auto"/>
              </w:rPr>
            </w:pPr>
          </w:p>
        </w:tc>
        <w:tc>
          <w:tcPr>
            <w:tcW w:w="1914" w:type="dxa"/>
            <w:tcBorders>
              <w:top w:val="nil"/>
              <w:left w:val="nil"/>
              <w:bottom w:val="single" w:color="auto" w:sz="4" w:space="0"/>
              <w:right w:val="nil"/>
            </w:tcBorders>
            <w:shd w:val="clear" w:color="auto" w:fill="auto"/>
            <w:vAlign w:val="center"/>
          </w:tcPr>
          <w:p>
            <w:pPr>
              <w:spacing w:line="400" w:lineRule="exact"/>
              <w:jc w:val="left"/>
              <w:rPr>
                <w:rFonts w:ascii="Times New Roman" w:hAnsi="Times New Roman"/>
                <w:color w:val="auto"/>
              </w:rPr>
            </w:pPr>
            <w:r>
              <w:rPr>
                <w:rFonts w:ascii="Times New Roman" w:hAnsi="Times New Roman"/>
                <w:color w:val="auto"/>
                <w:lang w:bidi="ar"/>
              </w:rPr>
              <w:t>金额单位：万元</w:t>
            </w:r>
          </w:p>
        </w:tc>
      </w:tr>
      <w:tr>
        <w:tblPrEx>
          <w:tblCellMar>
            <w:top w:w="46" w:type="dxa"/>
            <w:left w:w="108" w:type="dxa"/>
            <w:bottom w:w="46" w:type="dxa"/>
            <w:right w:w="108" w:type="dxa"/>
          </w:tblCellMar>
        </w:tblPrEx>
        <w:trPr>
          <w:cantSplit/>
          <w:trHeight w:val="648" w:hRule="atLeast"/>
          <w:jc w:val="center"/>
        </w:trPr>
        <w:tc>
          <w:tcPr>
            <w:tcW w:w="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bidi="ar"/>
              </w:rPr>
              <w:t>序号</w:t>
            </w:r>
          </w:p>
        </w:tc>
        <w:tc>
          <w:tcPr>
            <w:tcW w:w="1292"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bidi="ar"/>
              </w:rPr>
              <w:t>申报单位</w:t>
            </w:r>
          </w:p>
        </w:tc>
        <w:tc>
          <w:tcPr>
            <w:tcW w:w="2360"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bidi="ar"/>
              </w:rPr>
              <w:t>申报单位统一社会信用代码</w:t>
            </w:r>
          </w:p>
        </w:tc>
        <w:tc>
          <w:tcPr>
            <w:tcW w:w="1914"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bidi="ar"/>
              </w:rPr>
              <w:t>申报类别（202</w:t>
            </w:r>
            <w:r>
              <w:rPr>
                <w:rFonts w:hint="eastAsia" w:ascii="Times New Roman" w:hAnsi="Times New Roman" w:eastAsia="宋体" w:cs="Times New Roman"/>
                <w:color w:val="auto"/>
                <w:sz w:val="24"/>
                <w:szCs w:val="24"/>
                <w:lang w:val="en-US" w:eastAsia="zh-CN" w:bidi="ar"/>
              </w:rPr>
              <w:t>4</w:t>
            </w:r>
            <w:r>
              <w:rPr>
                <w:rFonts w:hint="default" w:ascii="Times New Roman" w:hAnsi="Times New Roman" w:cs="Times New Roman" w:eastAsiaTheme="minorEastAsia"/>
                <w:color w:val="auto"/>
                <w:sz w:val="24"/>
                <w:szCs w:val="24"/>
                <w:lang w:bidi="ar"/>
              </w:rPr>
              <w:t>年首次达到2亿元/10亿元/20亿元；202</w:t>
            </w:r>
            <w:r>
              <w:rPr>
                <w:rFonts w:hint="eastAsia" w:ascii="Times New Roman" w:hAnsi="Times New Roman" w:eastAsia="宋体" w:cs="Times New Roman"/>
                <w:color w:val="auto"/>
                <w:sz w:val="24"/>
                <w:szCs w:val="24"/>
                <w:lang w:val="en-US" w:eastAsia="zh-CN" w:bidi="ar"/>
              </w:rPr>
              <w:t>4</w:t>
            </w:r>
            <w:r>
              <w:rPr>
                <w:rFonts w:hint="default" w:ascii="Times New Roman" w:hAnsi="Times New Roman" w:cs="Times New Roman" w:eastAsiaTheme="minorEastAsia"/>
                <w:color w:val="auto"/>
                <w:sz w:val="24"/>
                <w:szCs w:val="24"/>
                <w:lang w:bidi="ar"/>
              </w:rPr>
              <w:t>年</w:t>
            </w:r>
            <w:r>
              <w:rPr>
                <w:rFonts w:ascii="Times New Roman" w:hAnsi="Times New Roman" w:cs="Times New Roman" w:eastAsiaTheme="minorEastAsia"/>
                <w:color w:val="auto"/>
                <w:sz w:val="24"/>
                <w:szCs w:val="24"/>
                <w:lang w:bidi="ar"/>
              </w:rPr>
              <w:t>达</w:t>
            </w:r>
            <w:r>
              <w:rPr>
                <w:rFonts w:hint="default" w:ascii="Times New Roman" w:hAnsi="Times New Roman" w:cs="Times New Roman" w:eastAsiaTheme="minorEastAsia"/>
                <w:color w:val="auto"/>
                <w:sz w:val="24"/>
                <w:szCs w:val="24"/>
                <w:lang w:bidi="ar"/>
              </w:rPr>
              <w:t>50亿元且达到</w:t>
            </w:r>
            <w:r>
              <w:rPr>
                <w:rFonts w:hint="eastAsia" w:ascii="Times New Roman" w:hAnsi="Times New Roman" w:eastAsia="宋体" w:cs="Times New Roman"/>
                <w:color w:val="auto"/>
                <w:sz w:val="24"/>
                <w:szCs w:val="24"/>
                <w:lang w:eastAsia="zh-CN" w:bidi="ar"/>
              </w:rPr>
              <w:t>一定</w:t>
            </w:r>
            <w:r>
              <w:rPr>
                <w:rFonts w:hint="default" w:ascii="Times New Roman" w:hAnsi="Times New Roman" w:cs="Times New Roman" w:eastAsiaTheme="minorEastAsia"/>
                <w:color w:val="auto"/>
                <w:sz w:val="24"/>
                <w:szCs w:val="24"/>
                <w:lang w:bidi="ar"/>
              </w:rPr>
              <w:t>增速）</w:t>
            </w:r>
          </w:p>
        </w:tc>
        <w:tc>
          <w:tcPr>
            <w:tcW w:w="2268"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202</w:t>
            </w:r>
            <w:r>
              <w:rPr>
                <w:rFonts w:hint="eastAsia" w:ascii="Times New Roman" w:hAnsi="Times New Roman" w:eastAsia="宋体" w:cs="Times New Roman"/>
                <w:color w:val="auto"/>
                <w:sz w:val="24"/>
                <w:szCs w:val="24"/>
                <w:lang w:val="en-US" w:eastAsia="zh-CN"/>
              </w:rPr>
              <w:t>4</w:t>
            </w:r>
            <w:r>
              <w:rPr>
                <w:rFonts w:hint="default" w:ascii="Times New Roman" w:hAnsi="Times New Roman" w:cs="Times New Roman" w:eastAsiaTheme="minorEastAsia"/>
                <w:color w:val="auto"/>
                <w:sz w:val="24"/>
                <w:szCs w:val="24"/>
              </w:rPr>
              <w:t>年</w:t>
            </w:r>
            <w:r>
              <w:rPr>
                <w:rFonts w:ascii="Times New Roman" w:hAnsi="Times New Roman" w:cs="Times New Roman" w:eastAsiaTheme="minorEastAsia"/>
                <w:color w:val="auto"/>
                <w:sz w:val="24"/>
                <w:szCs w:val="24"/>
              </w:rPr>
              <w:t>营业收入</w:t>
            </w:r>
          </w:p>
        </w:tc>
        <w:tc>
          <w:tcPr>
            <w:tcW w:w="5528" w:type="dxa"/>
            <w:gridSpan w:val="2"/>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bidi="ar"/>
              </w:rPr>
              <w:t>营收同比增速（以202</w:t>
            </w:r>
            <w:r>
              <w:rPr>
                <w:rFonts w:hint="eastAsia" w:ascii="Times New Roman" w:hAnsi="Times New Roman" w:eastAsia="宋体" w:cs="Times New Roman"/>
                <w:color w:val="auto"/>
                <w:sz w:val="24"/>
                <w:szCs w:val="24"/>
                <w:lang w:val="en-US" w:eastAsia="zh-CN" w:bidi="ar"/>
              </w:rPr>
              <w:t>4</w:t>
            </w:r>
            <w:r>
              <w:rPr>
                <w:rFonts w:hint="default" w:ascii="Times New Roman" w:hAnsi="Times New Roman" w:cs="Times New Roman" w:eastAsiaTheme="minorEastAsia"/>
                <w:color w:val="auto"/>
                <w:sz w:val="24"/>
                <w:szCs w:val="24"/>
                <w:lang w:bidi="ar"/>
              </w:rPr>
              <w:t>的审计报告为准，申报达到50亿元的项目需填写202</w:t>
            </w:r>
            <w:r>
              <w:rPr>
                <w:rFonts w:hint="eastAsia" w:ascii="Times New Roman" w:hAnsi="Times New Roman" w:eastAsia="宋体" w:cs="Times New Roman"/>
                <w:color w:val="auto"/>
                <w:sz w:val="24"/>
                <w:szCs w:val="24"/>
                <w:lang w:val="en-US" w:eastAsia="zh-CN" w:bidi="ar"/>
              </w:rPr>
              <w:t>3</w:t>
            </w:r>
            <w:r>
              <w:rPr>
                <w:rFonts w:hint="default" w:ascii="Times New Roman" w:hAnsi="Times New Roman" w:cs="Times New Roman" w:eastAsiaTheme="minorEastAsia"/>
                <w:color w:val="auto"/>
                <w:sz w:val="24"/>
                <w:szCs w:val="24"/>
                <w:lang w:bidi="ar"/>
              </w:rPr>
              <w:t>年、202</w:t>
            </w:r>
            <w:r>
              <w:rPr>
                <w:rFonts w:hint="eastAsia" w:ascii="Times New Roman" w:hAnsi="Times New Roman" w:eastAsia="宋体" w:cs="Times New Roman"/>
                <w:color w:val="auto"/>
                <w:sz w:val="24"/>
                <w:szCs w:val="24"/>
                <w:lang w:val="en-US" w:eastAsia="zh-CN" w:bidi="ar"/>
              </w:rPr>
              <w:t>4</w:t>
            </w:r>
            <w:r>
              <w:rPr>
                <w:rFonts w:hint="default" w:ascii="Times New Roman" w:hAnsi="Times New Roman" w:cs="Times New Roman" w:eastAsiaTheme="minorEastAsia"/>
                <w:color w:val="auto"/>
                <w:sz w:val="24"/>
                <w:szCs w:val="24"/>
                <w:lang w:bidi="ar"/>
              </w:rPr>
              <w:t>年的营收增速）</w:t>
            </w:r>
          </w:p>
        </w:tc>
      </w:tr>
      <w:tr>
        <w:tblPrEx>
          <w:tblCellMar>
            <w:top w:w="46" w:type="dxa"/>
            <w:left w:w="108" w:type="dxa"/>
            <w:bottom w:w="46" w:type="dxa"/>
            <w:right w:w="108" w:type="dxa"/>
          </w:tblCellMar>
        </w:tblPrEx>
        <w:trPr>
          <w:trHeight w:val="583" w:hRule="atLeast"/>
          <w:jc w:val="center"/>
        </w:trPr>
        <w:tc>
          <w:tcPr>
            <w:tcW w:w="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bidi="ar"/>
              </w:rPr>
              <w:t>1</w:t>
            </w:r>
          </w:p>
        </w:tc>
        <w:tc>
          <w:tcPr>
            <w:tcW w:w="1292"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p>
        </w:tc>
        <w:tc>
          <w:tcPr>
            <w:tcW w:w="1914"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p>
        </w:tc>
        <w:tc>
          <w:tcPr>
            <w:tcW w:w="5528" w:type="dxa"/>
            <w:gridSpan w:val="2"/>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p>
        </w:tc>
      </w:tr>
      <w:tr>
        <w:tblPrEx>
          <w:tblCellMar>
            <w:top w:w="46" w:type="dxa"/>
            <w:left w:w="108" w:type="dxa"/>
            <w:bottom w:w="46" w:type="dxa"/>
            <w:right w:w="108" w:type="dxa"/>
          </w:tblCellMar>
        </w:tblPrEx>
        <w:trPr>
          <w:trHeight w:val="583" w:hRule="atLeast"/>
          <w:jc w:val="center"/>
        </w:trPr>
        <w:tc>
          <w:tcPr>
            <w:tcW w:w="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eastAsia" w:ascii="Times New Roman" w:hAnsi="Times New Roman" w:eastAsia="宋体" w:cs="Times New Roman"/>
                <w:color w:val="auto"/>
                <w:sz w:val="24"/>
                <w:szCs w:val="24"/>
                <w:lang w:val="en-US" w:eastAsia="zh-CN" w:bidi="ar"/>
              </w:rPr>
            </w:pPr>
            <w:r>
              <w:rPr>
                <w:rFonts w:hint="eastAsia" w:ascii="Times New Roman" w:hAnsi="Times New Roman" w:eastAsia="宋体" w:cs="Times New Roman"/>
                <w:color w:val="auto"/>
                <w:sz w:val="24"/>
                <w:szCs w:val="24"/>
                <w:lang w:val="en-US" w:eastAsia="zh-CN" w:bidi="ar"/>
              </w:rPr>
              <w:t>2</w:t>
            </w:r>
          </w:p>
        </w:tc>
        <w:tc>
          <w:tcPr>
            <w:tcW w:w="1292"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p>
        </w:tc>
        <w:tc>
          <w:tcPr>
            <w:tcW w:w="1914"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p>
        </w:tc>
        <w:tc>
          <w:tcPr>
            <w:tcW w:w="5528" w:type="dxa"/>
            <w:gridSpan w:val="2"/>
            <w:tcBorders>
              <w:top w:val="single" w:color="auto" w:sz="4" w:space="0"/>
              <w:left w:val="nil"/>
              <w:bottom w:val="single" w:color="auto" w:sz="4" w:space="0"/>
              <w:right w:val="single" w:color="auto" w:sz="4" w:space="0"/>
            </w:tcBorders>
            <w:shd w:val="clear" w:color="auto" w:fill="auto"/>
            <w:vAlign w:val="center"/>
          </w:tcPr>
          <w:p>
            <w:pPr>
              <w:spacing w:line="400" w:lineRule="exact"/>
              <w:rPr>
                <w:rFonts w:ascii="Times New Roman" w:hAnsi="Times New Roman" w:cs="Times New Roman" w:eastAsiaTheme="minorEastAsia"/>
                <w:color w:val="auto"/>
                <w:sz w:val="24"/>
                <w:szCs w:val="24"/>
              </w:rPr>
            </w:pPr>
          </w:p>
        </w:tc>
      </w:tr>
      <w:tr>
        <w:tblPrEx>
          <w:tblCellMar>
            <w:top w:w="46" w:type="dxa"/>
            <w:left w:w="108" w:type="dxa"/>
            <w:bottom w:w="46" w:type="dxa"/>
            <w:right w:w="108" w:type="dxa"/>
          </w:tblCellMar>
        </w:tblPrEx>
        <w:trPr>
          <w:trHeight w:val="90" w:hRule="atLeast"/>
          <w:jc w:val="center"/>
        </w:trPr>
        <w:tc>
          <w:tcPr>
            <w:tcW w:w="138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pStyle w:val="18"/>
              <w:spacing w:line="400" w:lineRule="exact"/>
              <w:ind w:left="420"/>
              <w:rPr>
                <w:rFonts w:ascii="Times New Roman" w:hAnsi="Times New Roman" w:cs="Times New Roman" w:eastAsiaTheme="minorEastAsia"/>
                <w:color w:val="auto"/>
              </w:rPr>
            </w:pPr>
            <w:r>
              <w:rPr>
                <w:rFonts w:hint="default" w:ascii="Times New Roman" w:hAnsi="Times New Roman" w:cs="Times New Roman" w:eastAsiaTheme="minorEastAsia"/>
                <w:color w:val="auto"/>
                <w:lang w:bidi="ar"/>
              </w:rPr>
              <w:t>区工业和信息化部门审核意见：经审核，项目符合申报要求，推荐申报。</w:t>
            </w:r>
          </w:p>
          <w:p>
            <w:pPr>
              <w:pStyle w:val="18"/>
              <w:spacing w:line="400" w:lineRule="exact"/>
              <w:ind w:left="420"/>
              <w:rPr>
                <w:rFonts w:ascii="Times New Roman" w:hAnsi="Times New Roman" w:cs="Times New Roman" w:eastAsiaTheme="minorEastAsia"/>
                <w:color w:val="auto"/>
              </w:rPr>
            </w:pPr>
            <w:r>
              <w:rPr>
                <w:rFonts w:hint="default" w:ascii="Times New Roman" w:hAnsi="Times New Roman" w:cs="Times New Roman" w:eastAsiaTheme="minorEastAsia"/>
                <w:color w:val="auto"/>
                <w:lang w:bidi="ar"/>
              </w:rPr>
              <w:t xml:space="preserve">                                                                               盖章：    日期：   年   月    日    </w:t>
            </w:r>
          </w:p>
        </w:tc>
      </w:tr>
    </w:tbl>
    <w:p>
      <w:pPr>
        <w:spacing w:line="400" w:lineRule="exact"/>
        <w:ind w:firstLine="720" w:firstLineChars="300"/>
        <w:jc w:val="both"/>
        <w:rPr>
          <w:rFonts w:ascii="Times New Roman" w:hAnsi="Times New Roman"/>
          <w:color w:val="auto"/>
        </w:rPr>
      </w:pPr>
      <w:r>
        <w:rPr>
          <w:rFonts w:hint="default" w:ascii="Times New Roman" w:hAnsi="Times New Roman" w:cs="Times New Roman" w:eastAsiaTheme="minorEastAsia"/>
          <w:color w:val="auto"/>
          <w:kern w:val="0"/>
          <w:sz w:val="24"/>
          <w:szCs w:val="24"/>
          <w:lang w:bidi="ar"/>
        </w:rPr>
        <w:t>区工信部门联系人：                        联系电话及手机：</w:t>
      </w:r>
    </w:p>
    <w:sectPr>
      <w:headerReference r:id="rId5" w:type="default"/>
      <w:footerReference r:id="rId6" w:type="default"/>
      <w:type w:val="continuous"/>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永中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Regular">
    <w:altName w:val="方正小标宋_GBK"/>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Quicksand Light"/>
    <w:panose1 w:val="00000000000000000000"/>
    <w:charset w:val="00"/>
    <w:family w:val="auto"/>
    <w:pitch w:val="default"/>
    <w:sig w:usb0="00000000" w:usb1="00000000" w:usb2="00000000" w:usb3="00000000" w:csb0="00000000" w:csb1="00000000"/>
  </w:font>
  <w:font w:name="Quicksand Light">
    <w:panose1 w:val="00000400000000000000"/>
    <w:charset w:val="00"/>
    <w:family w:val="auto"/>
    <w:pitch w:val="default"/>
    <w:sig w:usb0="2000000F" w:usb1="00000001" w:usb2="00000000" w:usb3="00000000" w:csb0="20000193" w:csb1="00000000"/>
  </w:font>
  <w:font w:name="等线 Light">
    <w:altName w:val="Quicksand Ligh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6723"/>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ut5jKw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SbreYysCAABXBAAADgAAAAAAAAABACAAAAA1AQAAZHJz&#10;L2Uyb0RvYy54bWxQSwUGAAAAAAYABgBZAQAA0g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revisionView w:markup="0"/>
  <w:documentProtection w:enforcement="0"/>
  <w:defaultTabStop w:val="420"/>
  <w:drawingGridHorizontalSpacing w:val="105"/>
  <w:drawingGridVerticalSpacing w:val="57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2MTY0MWYzZGM1YjMyYmRlYmJkMDlkOTgzMzFlYWYifQ=="/>
    <w:docVar w:name="KSO_WPS_MARK_KEY" w:val="0d6d37e9-b4b3-4634-be5a-06f876bb61ec"/>
  </w:docVars>
  <w:rsids>
    <w:rsidRoot w:val="00172A27"/>
    <w:rsid w:val="00006344"/>
    <w:rsid w:val="0001378B"/>
    <w:rsid w:val="00014A9E"/>
    <w:rsid w:val="000162F2"/>
    <w:rsid w:val="0002118E"/>
    <w:rsid w:val="00024CF6"/>
    <w:rsid w:val="00035A98"/>
    <w:rsid w:val="00042980"/>
    <w:rsid w:val="000459AD"/>
    <w:rsid w:val="00054493"/>
    <w:rsid w:val="0006607A"/>
    <w:rsid w:val="00076982"/>
    <w:rsid w:val="000813B7"/>
    <w:rsid w:val="000815CA"/>
    <w:rsid w:val="000859AA"/>
    <w:rsid w:val="0008788D"/>
    <w:rsid w:val="000A591E"/>
    <w:rsid w:val="000B1927"/>
    <w:rsid w:val="000B274D"/>
    <w:rsid w:val="000B537E"/>
    <w:rsid w:val="000B65FD"/>
    <w:rsid w:val="000C1B13"/>
    <w:rsid w:val="000D38CD"/>
    <w:rsid w:val="00112B5F"/>
    <w:rsid w:val="00134742"/>
    <w:rsid w:val="00140251"/>
    <w:rsid w:val="00166154"/>
    <w:rsid w:val="00172A27"/>
    <w:rsid w:val="00175CA9"/>
    <w:rsid w:val="00190B8C"/>
    <w:rsid w:val="00193003"/>
    <w:rsid w:val="00195066"/>
    <w:rsid w:val="001A17B1"/>
    <w:rsid w:val="001B28F0"/>
    <w:rsid w:val="001B3894"/>
    <w:rsid w:val="001B3AB1"/>
    <w:rsid w:val="001C61DA"/>
    <w:rsid w:val="001D5DE2"/>
    <w:rsid w:val="001E65C1"/>
    <w:rsid w:val="001F16A0"/>
    <w:rsid w:val="002070FA"/>
    <w:rsid w:val="0021216A"/>
    <w:rsid w:val="00220AE0"/>
    <w:rsid w:val="002367E2"/>
    <w:rsid w:val="00243B02"/>
    <w:rsid w:val="002568E9"/>
    <w:rsid w:val="00261770"/>
    <w:rsid w:val="00265A57"/>
    <w:rsid w:val="00272446"/>
    <w:rsid w:val="00275E02"/>
    <w:rsid w:val="00297E10"/>
    <w:rsid w:val="002A3DBD"/>
    <w:rsid w:val="002B2A78"/>
    <w:rsid w:val="002B52E3"/>
    <w:rsid w:val="002D61CA"/>
    <w:rsid w:val="002E47FF"/>
    <w:rsid w:val="002E6DA9"/>
    <w:rsid w:val="002E76A3"/>
    <w:rsid w:val="002F3A91"/>
    <w:rsid w:val="00312188"/>
    <w:rsid w:val="00321C07"/>
    <w:rsid w:val="00322250"/>
    <w:rsid w:val="0033480E"/>
    <w:rsid w:val="00335445"/>
    <w:rsid w:val="0035190E"/>
    <w:rsid w:val="00362154"/>
    <w:rsid w:val="0036269E"/>
    <w:rsid w:val="00365104"/>
    <w:rsid w:val="00390FBB"/>
    <w:rsid w:val="003B0F33"/>
    <w:rsid w:val="003D3F2E"/>
    <w:rsid w:val="003E17E8"/>
    <w:rsid w:val="003F0086"/>
    <w:rsid w:val="00407518"/>
    <w:rsid w:val="00410856"/>
    <w:rsid w:val="00412487"/>
    <w:rsid w:val="00423BF3"/>
    <w:rsid w:val="00430509"/>
    <w:rsid w:val="00434DB1"/>
    <w:rsid w:val="004421B2"/>
    <w:rsid w:val="00446AA5"/>
    <w:rsid w:val="004501BD"/>
    <w:rsid w:val="004656CF"/>
    <w:rsid w:val="00470A34"/>
    <w:rsid w:val="00482AED"/>
    <w:rsid w:val="004877CA"/>
    <w:rsid w:val="00497030"/>
    <w:rsid w:val="004A27E5"/>
    <w:rsid w:val="004B29D3"/>
    <w:rsid w:val="004D6D8A"/>
    <w:rsid w:val="004F702C"/>
    <w:rsid w:val="005050F5"/>
    <w:rsid w:val="005156AD"/>
    <w:rsid w:val="0052320B"/>
    <w:rsid w:val="0057080C"/>
    <w:rsid w:val="0057742C"/>
    <w:rsid w:val="005A0EED"/>
    <w:rsid w:val="005A3C3B"/>
    <w:rsid w:val="005A48D0"/>
    <w:rsid w:val="005B202F"/>
    <w:rsid w:val="005B4323"/>
    <w:rsid w:val="005D5E37"/>
    <w:rsid w:val="005D7DE3"/>
    <w:rsid w:val="005F2524"/>
    <w:rsid w:val="005F53E6"/>
    <w:rsid w:val="0060013C"/>
    <w:rsid w:val="0060191D"/>
    <w:rsid w:val="00617077"/>
    <w:rsid w:val="00623A0F"/>
    <w:rsid w:val="00631905"/>
    <w:rsid w:val="00646460"/>
    <w:rsid w:val="006467C4"/>
    <w:rsid w:val="00655602"/>
    <w:rsid w:val="00671125"/>
    <w:rsid w:val="00680DEA"/>
    <w:rsid w:val="00692034"/>
    <w:rsid w:val="006936D1"/>
    <w:rsid w:val="006946B3"/>
    <w:rsid w:val="006A4C07"/>
    <w:rsid w:val="006A5365"/>
    <w:rsid w:val="006C0F47"/>
    <w:rsid w:val="006C5DD1"/>
    <w:rsid w:val="006D0397"/>
    <w:rsid w:val="006D43F7"/>
    <w:rsid w:val="006E3F6A"/>
    <w:rsid w:val="0070552A"/>
    <w:rsid w:val="00705F7A"/>
    <w:rsid w:val="007072D9"/>
    <w:rsid w:val="00714421"/>
    <w:rsid w:val="00723F8F"/>
    <w:rsid w:val="00727F9A"/>
    <w:rsid w:val="00737F4B"/>
    <w:rsid w:val="007649C4"/>
    <w:rsid w:val="00766CF9"/>
    <w:rsid w:val="00770764"/>
    <w:rsid w:val="00787C33"/>
    <w:rsid w:val="007915EC"/>
    <w:rsid w:val="007D5F2D"/>
    <w:rsid w:val="007E7D15"/>
    <w:rsid w:val="007F0A1D"/>
    <w:rsid w:val="007F2DB8"/>
    <w:rsid w:val="008024AB"/>
    <w:rsid w:val="00803D9C"/>
    <w:rsid w:val="00805CC7"/>
    <w:rsid w:val="0082522D"/>
    <w:rsid w:val="008400F3"/>
    <w:rsid w:val="008436E9"/>
    <w:rsid w:val="008760A6"/>
    <w:rsid w:val="00890890"/>
    <w:rsid w:val="008A08C1"/>
    <w:rsid w:val="008A7395"/>
    <w:rsid w:val="008E372D"/>
    <w:rsid w:val="00913B0E"/>
    <w:rsid w:val="00920750"/>
    <w:rsid w:val="00930C14"/>
    <w:rsid w:val="00946229"/>
    <w:rsid w:val="0095688C"/>
    <w:rsid w:val="00971424"/>
    <w:rsid w:val="00972A3E"/>
    <w:rsid w:val="00986320"/>
    <w:rsid w:val="0098637B"/>
    <w:rsid w:val="00987757"/>
    <w:rsid w:val="009916BD"/>
    <w:rsid w:val="009B015E"/>
    <w:rsid w:val="009D3C6D"/>
    <w:rsid w:val="009D52B6"/>
    <w:rsid w:val="009E4A93"/>
    <w:rsid w:val="009F0E1B"/>
    <w:rsid w:val="00A133C4"/>
    <w:rsid w:val="00A14B56"/>
    <w:rsid w:val="00A214D1"/>
    <w:rsid w:val="00A21525"/>
    <w:rsid w:val="00A274DD"/>
    <w:rsid w:val="00A363C0"/>
    <w:rsid w:val="00A50F4E"/>
    <w:rsid w:val="00A541C9"/>
    <w:rsid w:val="00A72246"/>
    <w:rsid w:val="00A822EB"/>
    <w:rsid w:val="00A85D0A"/>
    <w:rsid w:val="00A92A40"/>
    <w:rsid w:val="00AB63CA"/>
    <w:rsid w:val="00AD2412"/>
    <w:rsid w:val="00AD2469"/>
    <w:rsid w:val="00AD5443"/>
    <w:rsid w:val="00AD5AD0"/>
    <w:rsid w:val="00AD5C12"/>
    <w:rsid w:val="00AE2ADA"/>
    <w:rsid w:val="00AE2B05"/>
    <w:rsid w:val="00AF1F0F"/>
    <w:rsid w:val="00B05D18"/>
    <w:rsid w:val="00B20286"/>
    <w:rsid w:val="00B45F27"/>
    <w:rsid w:val="00B65885"/>
    <w:rsid w:val="00B75FA5"/>
    <w:rsid w:val="00B958FF"/>
    <w:rsid w:val="00BA3758"/>
    <w:rsid w:val="00BD4795"/>
    <w:rsid w:val="00BD6345"/>
    <w:rsid w:val="00BE2477"/>
    <w:rsid w:val="00BE4D7F"/>
    <w:rsid w:val="00C21646"/>
    <w:rsid w:val="00C26A4C"/>
    <w:rsid w:val="00C350F4"/>
    <w:rsid w:val="00C35184"/>
    <w:rsid w:val="00C36EEC"/>
    <w:rsid w:val="00C45263"/>
    <w:rsid w:val="00C4533C"/>
    <w:rsid w:val="00C61B44"/>
    <w:rsid w:val="00C81725"/>
    <w:rsid w:val="00C8338A"/>
    <w:rsid w:val="00C905FE"/>
    <w:rsid w:val="00CA56D7"/>
    <w:rsid w:val="00CB07D5"/>
    <w:rsid w:val="00CB17B0"/>
    <w:rsid w:val="00CC0711"/>
    <w:rsid w:val="00CC1290"/>
    <w:rsid w:val="00CC5B27"/>
    <w:rsid w:val="00CD43EC"/>
    <w:rsid w:val="00CE5909"/>
    <w:rsid w:val="00CE5FA0"/>
    <w:rsid w:val="00CF3B8B"/>
    <w:rsid w:val="00CF7C2C"/>
    <w:rsid w:val="00D2728A"/>
    <w:rsid w:val="00D3396D"/>
    <w:rsid w:val="00D466D7"/>
    <w:rsid w:val="00D875A0"/>
    <w:rsid w:val="00D90841"/>
    <w:rsid w:val="00D92026"/>
    <w:rsid w:val="00DA13C7"/>
    <w:rsid w:val="00DA5587"/>
    <w:rsid w:val="00DC5DE3"/>
    <w:rsid w:val="00DD2BCE"/>
    <w:rsid w:val="00DE40EE"/>
    <w:rsid w:val="00E12EF0"/>
    <w:rsid w:val="00E1594B"/>
    <w:rsid w:val="00E20B36"/>
    <w:rsid w:val="00E32F80"/>
    <w:rsid w:val="00E50EA4"/>
    <w:rsid w:val="00E52144"/>
    <w:rsid w:val="00E77F9D"/>
    <w:rsid w:val="00EB4439"/>
    <w:rsid w:val="00EB7651"/>
    <w:rsid w:val="00EC6FB9"/>
    <w:rsid w:val="00EF363A"/>
    <w:rsid w:val="00F00999"/>
    <w:rsid w:val="00F07C14"/>
    <w:rsid w:val="00F32922"/>
    <w:rsid w:val="00F41DA5"/>
    <w:rsid w:val="00F561E3"/>
    <w:rsid w:val="00F82D0B"/>
    <w:rsid w:val="00F963F7"/>
    <w:rsid w:val="00FB2085"/>
    <w:rsid w:val="00FB57AF"/>
    <w:rsid w:val="00FC60EF"/>
    <w:rsid w:val="00FE021D"/>
    <w:rsid w:val="00FE2199"/>
    <w:rsid w:val="00FE4527"/>
    <w:rsid w:val="00FF716D"/>
    <w:rsid w:val="01092A85"/>
    <w:rsid w:val="018A1427"/>
    <w:rsid w:val="019422A6"/>
    <w:rsid w:val="019B5046"/>
    <w:rsid w:val="02525169"/>
    <w:rsid w:val="038A3960"/>
    <w:rsid w:val="03936CB9"/>
    <w:rsid w:val="04772B40"/>
    <w:rsid w:val="04ED23FB"/>
    <w:rsid w:val="056B01D9"/>
    <w:rsid w:val="05DD2639"/>
    <w:rsid w:val="05E605B5"/>
    <w:rsid w:val="05F9301F"/>
    <w:rsid w:val="065E8C68"/>
    <w:rsid w:val="065F7326"/>
    <w:rsid w:val="066B4DBD"/>
    <w:rsid w:val="067304F4"/>
    <w:rsid w:val="06D373CC"/>
    <w:rsid w:val="071B7A16"/>
    <w:rsid w:val="074C7E41"/>
    <w:rsid w:val="07AC659B"/>
    <w:rsid w:val="07B70A9C"/>
    <w:rsid w:val="07C5024D"/>
    <w:rsid w:val="07D31A8D"/>
    <w:rsid w:val="07EF6BF6"/>
    <w:rsid w:val="07F77D75"/>
    <w:rsid w:val="081C0364"/>
    <w:rsid w:val="08294362"/>
    <w:rsid w:val="085D7896"/>
    <w:rsid w:val="08901A19"/>
    <w:rsid w:val="08B66A9B"/>
    <w:rsid w:val="09352492"/>
    <w:rsid w:val="09822072"/>
    <w:rsid w:val="0A214DC6"/>
    <w:rsid w:val="0A381E37"/>
    <w:rsid w:val="0A730987"/>
    <w:rsid w:val="0AEA25B5"/>
    <w:rsid w:val="0AFF4C34"/>
    <w:rsid w:val="0B2428ED"/>
    <w:rsid w:val="0B345D7C"/>
    <w:rsid w:val="0B3E3044"/>
    <w:rsid w:val="0BBA0B5B"/>
    <w:rsid w:val="0C410C61"/>
    <w:rsid w:val="0D0D1050"/>
    <w:rsid w:val="0D1616E4"/>
    <w:rsid w:val="0D38442D"/>
    <w:rsid w:val="0D8E3BAF"/>
    <w:rsid w:val="0DD028B8"/>
    <w:rsid w:val="0DE70F38"/>
    <w:rsid w:val="0E0B1B42"/>
    <w:rsid w:val="0EB062D1"/>
    <w:rsid w:val="0ECA5559"/>
    <w:rsid w:val="0F176620"/>
    <w:rsid w:val="0F515C7A"/>
    <w:rsid w:val="0F60067A"/>
    <w:rsid w:val="0F7756E1"/>
    <w:rsid w:val="100D4DF9"/>
    <w:rsid w:val="10791C91"/>
    <w:rsid w:val="10DF6EDF"/>
    <w:rsid w:val="11001706"/>
    <w:rsid w:val="11A5270D"/>
    <w:rsid w:val="123D49DF"/>
    <w:rsid w:val="12656357"/>
    <w:rsid w:val="1285351F"/>
    <w:rsid w:val="12903B38"/>
    <w:rsid w:val="12CF75E2"/>
    <w:rsid w:val="131D41B6"/>
    <w:rsid w:val="1346590F"/>
    <w:rsid w:val="14385971"/>
    <w:rsid w:val="14C47631"/>
    <w:rsid w:val="14F449BB"/>
    <w:rsid w:val="14F7697C"/>
    <w:rsid w:val="150F5C55"/>
    <w:rsid w:val="15107E54"/>
    <w:rsid w:val="151D113D"/>
    <w:rsid w:val="152754B3"/>
    <w:rsid w:val="15800D68"/>
    <w:rsid w:val="15BE3A11"/>
    <w:rsid w:val="15E03E75"/>
    <w:rsid w:val="16077093"/>
    <w:rsid w:val="161657A6"/>
    <w:rsid w:val="16702E8A"/>
    <w:rsid w:val="172577D0"/>
    <w:rsid w:val="1793778C"/>
    <w:rsid w:val="181827E6"/>
    <w:rsid w:val="18B7462C"/>
    <w:rsid w:val="190321A1"/>
    <w:rsid w:val="19575F5C"/>
    <w:rsid w:val="1979093C"/>
    <w:rsid w:val="199505BC"/>
    <w:rsid w:val="19A940CE"/>
    <w:rsid w:val="1A1B310D"/>
    <w:rsid w:val="1A404921"/>
    <w:rsid w:val="1A8C7B66"/>
    <w:rsid w:val="1B1F4E7E"/>
    <w:rsid w:val="1B690438"/>
    <w:rsid w:val="1BDFEEB0"/>
    <w:rsid w:val="1C567850"/>
    <w:rsid w:val="1C7A4308"/>
    <w:rsid w:val="1D9B2313"/>
    <w:rsid w:val="1D9C76B1"/>
    <w:rsid w:val="1DD44A27"/>
    <w:rsid w:val="1DF30D5E"/>
    <w:rsid w:val="1E075E82"/>
    <w:rsid w:val="1E1C3837"/>
    <w:rsid w:val="1E8E65A3"/>
    <w:rsid w:val="1E9B2A6E"/>
    <w:rsid w:val="1E9E217C"/>
    <w:rsid w:val="1EC93137"/>
    <w:rsid w:val="1F341754"/>
    <w:rsid w:val="1F501AAA"/>
    <w:rsid w:val="1F9A4DC5"/>
    <w:rsid w:val="1FE6084B"/>
    <w:rsid w:val="200C52EE"/>
    <w:rsid w:val="204E5802"/>
    <w:rsid w:val="205F4DDA"/>
    <w:rsid w:val="20EF25FF"/>
    <w:rsid w:val="21353514"/>
    <w:rsid w:val="215F4227"/>
    <w:rsid w:val="21722D73"/>
    <w:rsid w:val="2192111C"/>
    <w:rsid w:val="21EF55AB"/>
    <w:rsid w:val="22673393"/>
    <w:rsid w:val="22B7CBCA"/>
    <w:rsid w:val="23782B4D"/>
    <w:rsid w:val="23BD49B9"/>
    <w:rsid w:val="23E01592"/>
    <w:rsid w:val="240D00CA"/>
    <w:rsid w:val="243E36AA"/>
    <w:rsid w:val="244211A8"/>
    <w:rsid w:val="24582FC4"/>
    <w:rsid w:val="24847038"/>
    <w:rsid w:val="24C8376D"/>
    <w:rsid w:val="25BE7A27"/>
    <w:rsid w:val="25D845A8"/>
    <w:rsid w:val="2616557E"/>
    <w:rsid w:val="27091C42"/>
    <w:rsid w:val="279B6388"/>
    <w:rsid w:val="27A6495D"/>
    <w:rsid w:val="285C5B8E"/>
    <w:rsid w:val="287B058E"/>
    <w:rsid w:val="28BF46B0"/>
    <w:rsid w:val="28DC4469"/>
    <w:rsid w:val="28DE274C"/>
    <w:rsid w:val="2906215A"/>
    <w:rsid w:val="290F3DD1"/>
    <w:rsid w:val="297137A0"/>
    <w:rsid w:val="29A2675D"/>
    <w:rsid w:val="29D92D1D"/>
    <w:rsid w:val="29F42CC1"/>
    <w:rsid w:val="2A7A65BD"/>
    <w:rsid w:val="2AD417E1"/>
    <w:rsid w:val="2AED63FF"/>
    <w:rsid w:val="2AF53506"/>
    <w:rsid w:val="2B30624C"/>
    <w:rsid w:val="2B3202B6"/>
    <w:rsid w:val="2B4324C3"/>
    <w:rsid w:val="2B834618"/>
    <w:rsid w:val="2C3D04A8"/>
    <w:rsid w:val="2CA91D2C"/>
    <w:rsid w:val="2D12121D"/>
    <w:rsid w:val="2E4C7796"/>
    <w:rsid w:val="2E515676"/>
    <w:rsid w:val="2E5D23FE"/>
    <w:rsid w:val="2FD45DE0"/>
    <w:rsid w:val="2FDF6FE0"/>
    <w:rsid w:val="2FFFB3B3"/>
    <w:rsid w:val="314223FF"/>
    <w:rsid w:val="31653193"/>
    <w:rsid w:val="316F4A58"/>
    <w:rsid w:val="31DD4410"/>
    <w:rsid w:val="32AC2D2D"/>
    <w:rsid w:val="32D97430"/>
    <w:rsid w:val="32F96428"/>
    <w:rsid w:val="331C5AD4"/>
    <w:rsid w:val="334E7C57"/>
    <w:rsid w:val="33C5471C"/>
    <w:rsid w:val="34DC680F"/>
    <w:rsid w:val="350132E4"/>
    <w:rsid w:val="35775243"/>
    <w:rsid w:val="35C0067C"/>
    <w:rsid w:val="35CF2871"/>
    <w:rsid w:val="35F04DC6"/>
    <w:rsid w:val="35F66AB0"/>
    <w:rsid w:val="36326D58"/>
    <w:rsid w:val="363E439C"/>
    <w:rsid w:val="36575075"/>
    <w:rsid w:val="36666714"/>
    <w:rsid w:val="36713827"/>
    <w:rsid w:val="368D0806"/>
    <w:rsid w:val="37040C72"/>
    <w:rsid w:val="37072AAF"/>
    <w:rsid w:val="374A4119"/>
    <w:rsid w:val="375A306E"/>
    <w:rsid w:val="37963692"/>
    <w:rsid w:val="37D3EC43"/>
    <w:rsid w:val="38847754"/>
    <w:rsid w:val="38890BDD"/>
    <w:rsid w:val="38EC7CF6"/>
    <w:rsid w:val="39AD0219"/>
    <w:rsid w:val="39B12CEE"/>
    <w:rsid w:val="3A3C4750"/>
    <w:rsid w:val="3A4857DC"/>
    <w:rsid w:val="3A792AA5"/>
    <w:rsid w:val="3AB22688"/>
    <w:rsid w:val="3AFF53CD"/>
    <w:rsid w:val="3B2C75A0"/>
    <w:rsid w:val="3B5506CD"/>
    <w:rsid w:val="3B695653"/>
    <w:rsid w:val="3BD60C4D"/>
    <w:rsid w:val="3C301C0E"/>
    <w:rsid w:val="3CC65551"/>
    <w:rsid w:val="3CE24DF8"/>
    <w:rsid w:val="3D0715A3"/>
    <w:rsid w:val="3D2D6751"/>
    <w:rsid w:val="3D596B9F"/>
    <w:rsid w:val="3DBC05DF"/>
    <w:rsid w:val="3DCE20C0"/>
    <w:rsid w:val="3DDEC7B4"/>
    <w:rsid w:val="3DDF4467"/>
    <w:rsid w:val="3DFB008C"/>
    <w:rsid w:val="3E175815"/>
    <w:rsid w:val="3E2F3073"/>
    <w:rsid w:val="3EFFA7C8"/>
    <w:rsid w:val="3F96378D"/>
    <w:rsid w:val="3F9A5CE4"/>
    <w:rsid w:val="3FB23F0D"/>
    <w:rsid w:val="3FF94A24"/>
    <w:rsid w:val="40007920"/>
    <w:rsid w:val="407F6570"/>
    <w:rsid w:val="408A343A"/>
    <w:rsid w:val="41044A2D"/>
    <w:rsid w:val="411E2E36"/>
    <w:rsid w:val="413A400A"/>
    <w:rsid w:val="41456597"/>
    <w:rsid w:val="41A17EF9"/>
    <w:rsid w:val="42721EA8"/>
    <w:rsid w:val="432B7E32"/>
    <w:rsid w:val="437454B8"/>
    <w:rsid w:val="438F6D0C"/>
    <w:rsid w:val="43FB1DAD"/>
    <w:rsid w:val="442742D8"/>
    <w:rsid w:val="44B00772"/>
    <w:rsid w:val="44DF4BB3"/>
    <w:rsid w:val="455B2136"/>
    <w:rsid w:val="457948A6"/>
    <w:rsid w:val="45E95010"/>
    <w:rsid w:val="460438B7"/>
    <w:rsid w:val="46291BEF"/>
    <w:rsid w:val="465B64BB"/>
    <w:rsid w:val="47060B1D"/>
    <w:rsid w:val="47107AE3"/>
    <w:rsid w:val="47776BC1"/>
    <w:rsid w:val="483B37A5"/>
    <w:rsid w:val="4847319B"/>
    <w:rsid w:val="48BF6F42"/>
    <w:rsid w:val="49357497"/>
    <w:rsid w:val="49B70B6D"/>
    <w:rsid w:val="49ED5236"/>
    <w:rsid w:val="4A0A6FC9"/>
    <w:rsid w:val="4ADD2F68"/>
    <w:rsid w:val="4B5D0EDB"/>
    <w:rsid w:val="4B871B00"/>
    <w:rsid w:val="4BFC604B"/>
    <w:rsid w:val="4D524DB1"/>
    <w:rsid w:val="4D99279A"/>
    <w:rsid w:val="4D9F325B"/>
    <w:rsid w:val="4E076496"/>
    <w:rsid w:val="4E0A16B5"/>
    <w:rsid w:val="4E412B96"/>
    <w:rsid w:val="4E767B18"/>
    <w:rsid w:val="4EC76DE4"/>
    <w:rsid w:val="4F0374F1"/>
    <w:rsid w:val="4F2C7325"/>
    <w:rsid w:val="4F566F52"/>
    <w:rsid w:val="4FF67DA9"/>
    <w:rsid w:val="501C4F0D"/>
    <w:rsid w:val="507E1540"/>
    <w:rsid w:val="510F344A"/>
    <w:rsid w:val="514D1BDE"/>
    <w:rsid w:val="51932FAD"/>
    <w:rsid w:val="51D236DC"/>
    <w:rsid w:val="51F256B9"/>
    <w:rsid w:val="522C022F"/>
    <w:rsid w:val="53177C0E"/>
    <w:rsid w:val="531E2D4A"/>
    <w:rsid w:val="532A7941"/>
    <w:rsid w:val="53706130"/>
    <w:rsid w:val="53AB7E09"/>
    <w:rsid w:val="53BA0CC5"/>
    <w:rsid w:val="53BD07B5"/>
    <w:rsid w:val="53D37CCA"/>
    <w:rsid w:val="545304B1"/>
    <w:rsid w:val="54E30C95"/>
    <w:rsid w:val="558772CD"/>
    <w:rsid w:val="56046C67"/>
    <w:rsid w:val="563034C0"/>
    <w:rsid w:val="56325B45"/>
    <w:rsid w:val="567C6706"/>
    <w:rsid w:val="56872F79"/>
    <w:rsid w:val="56903F5F"/>
    <w:rsid w:val="572B7BC7"/>
    <w:rsid w:val="573549F8"/>
    <w:rsid w:val="573E356D"/>
    <w:rsid w:val="57D87F2B"/>
    <w:rsid w:val="58130FE4"/>
    <w:rsid w:val="583E1337"/>
    <w:rsid w:val="59235BE6"/>
    <w:rsid w:val="59A17EDD"/>
    <w:rsid w:val="59E970B7"/>
    <w:rsid w:val="5A3B2FCA"/>
    <w:rsid w:val="5AB44139"/>
    <w:rsid w:val="5AB81CD6"/>
    <w:rsid w:val="5B2A1968"/>
    <w:rsid w:val="5B5EDA3E"/>
    <w:rsid w:val="5B922527"/>
    <w:rsid w:val="5B9B762E"/>
    <w:rsid w:val="5BCA76EC"/>
    <w:rsid w:val="5C116A3E"/>
    <w:rsid w:val="5C476580"/>
    <w:rsid w:val="5CAC586B"/>
    <w:rsid w:val="5CD751B5"/>
    <w:rsid w:val="5CD821BC"/>
    <w:rsid w:val="5D1458EA"/>
    <w:rsid w:val="5D7719D5"/>
    <w:rsid w:val="5D7A6768"/>
    <w:rsid w:val="5DC50D8B"/>
    <w:rsid w:val="5E5259CF"/>
    <w:rsid w:val="5ED12060"/>
    <w:rsid w:val="5F5A335C"/>
    <w:rsid w:val="5FB54A36"/>
    <w:rsid w:val="5FBF0D0E"/>
    <w:rsid w:val="5FD90F33"/>
    <w:rsid w:val="604171DF"/>
    <w:rsid w:val="60451159"/>
    <w:rsid w:val="604A152D"/>
    <w:rsid w:val="609028F6"/>
    <w:rsid w:val="61204F0E"/>
    <w:rsid w:val="614C2579"/>
    <w:rsid w:val="619743F4"/>
    <w:rsid w:val="61C23732"/>
    <w:rsid w:val="625B7B17"/>
    <w:rsid w:val="62740392"/>
    <w:rsid w:val="62B85A29"/>
    <w:rsid w:val="62BB3BE9"/>
    <w:rsid w:val="62F31A87"/>
    <w:rsid w:val="631F0B45"/>
    <w:rsid w:val="6352674E"/>
    <w:rsid w:val="636A0DA9"/>
    <w:rsid w:val="63A55983"/>
    <w:rsid w:val="63F024E1"/>
    <w:rsid w:val="63F634EE"/>
    <w:rsid w:val="643C5ADD"/>
    <w:rsid w:val="649D4602"/>
    <w:rsid w:val="64CF6BCF"/>
    <w:rsid w:val="651C1908"/>
    <w:rsid w:val="66FE3167"/>
    <w:rsid w:val="67220901"/>
    <w:rsid w:val="677156E7"/>
    <w:rsid w:val="679B69ED"/>
    <w:rsid w:val="68152516"/>
    <w:rsid w:val="686B0388"/>
    <w:rsid w:val="68E048D2"/>
    <w:rsid w:val="691B3B5C"/>
    <w:rsid w:val="69783EDE"/>
    <w:rsid w:val="69C515DF"/>
    <w:rsid w:val="69D145FD"/>
    <w:rsid w:val="69D227CF"/>
    <w:rsid w:val="6A49189C"/>
    <w:rsid w:val="6A4E6DFB"/>
    <w:rsid w:val="6AA63769"/>
    <w:rsid w:val="6AE76BE9"/>
    <w:rsid w:val="6AFF2F47"/>
    <w:rsid w:val="6B250CC2"/>
    <w:rsid w:val="6B3D7582"/>
    <w:rsid w:val="6B482882"/>
    <w:rsid w:val="6B4E646B"/>
    <w:rsid w:val="6BA259C8"/>
    <w:rsid w:val="6BAA566B"/>
    <w:rsid w:val="6C091604"/>
    <w:rsid w:val="6C7C646E"/>
    <w:rsid w:val="6CAB297C"/>
    <w:rsid w:val="6CEE4880"/>
    <w:rsid w:val="6D814784"/>
    <w:rsid w:val="6DFFBE9B"/>
    <w:rsid w:val="6EAE3FED"/>
    <w:rsid w:val="6EBF142E"/>
    <w:rsid w:val="6F7E0AA8"/>
    <w:rsid w:val="6FEE3ECF"/>
    <w:rsid w:val="6FFD929C"/>
    <w:rsid w:val="70310109"/>
    <w:rsid w:val="70404232"/>
    <w:rsid w:val="70574571"/>
    <w:rsid w:val="70716711"/>
    <w:rsid w:val="70801668"/>
    <w:rsid w:val="70F3483B"/>
    <w:rsid w:val="71442403"/>
    <w:rsid w:val="71ED1E0E"/>
    <w:rsid w:val="71F41358"/>
    <w:rsid w:val="721E4C88"/>
    <w:rsid w:val="722F6E79"/>
    <w:rsid w:val="723B73F8"/>
    <w:rsid w:val="72A050D2"/>
    <w:rsid w:val="72B017B9"/>
    <w:rsid w:val="72B840A8"/>
    <w:rsid w:val="72DF5B4D"/>
    <w:rsid w:val="72F773E8"/>
    <w:rsid w:val="73415F19"/>
    <w:rsid w:val="734474B4"/>
    <w:rsid w:val="74667A65"/>
    <w:rsid w:val="74705CA0"/>
    <w:rsid w:val="74B83591"/>
    <w:rsid w:val="75355FA6"/>
    <w:rsid w:val="75DC4673"/>
    <w:rsid w:val="75ED6880"/>
    <w:rsid w:val="75EE2F27"/>
    <w:rsid w:val="75F80219"/>
    <w:rsid w:val="763EB8D8"/>
    <w:rsid w:val="764B67FD"/>
    <w:rsid w:val="768D5BE5"/>
    <w:rsid w:val="76B55B22"/>
    <w:rsid w:val="775A7F45"/>
    <w:rsid w:val="776F7B60"/>
    <w:rsid w:val="77A86F03"/>
    <w:rsid w:val="77F51A1C"/>
    <w:rsid w:val="783E33C3"/>
    <w:rsid w:val="7897174F"/>
    <w:rsid w:val="792B68EA"/>
    <w:rsid w:val="793C27A7"/>
    <w:rsid w:val="796050E1"/>
    <w:rsid w:val="79DC2E94"/>
    <w:rsid w:val="7A077F60"/>
    <w:rsid w:val="7A1C7734"/>
    <w:rsid w:val="7A1E7F9B"/>
    <w:rsid w:val="7A862E00"/>
    <w:rsid w:val="7AB2E60D"/>
    <w:rsid w:val="7AC64AA5"/>
    <w:rsid w:val="7AFE1C03"/>
    <w:rsid w:val="7B4A4C94"/>
    <w:rsid w:val="7B51340D"/>
    <w:rsid w:val="7B7716E6"/>
    <w:rsid w:val="7B7D2454"/>
    <w:rsid w:val="7BBD39D1"/>
    <w:rsid w:val="7BBEF0C8"/>
    <w:rsid w:val="7BD209F2"/>
    <w:rsid w:val="7C192F83"/>
    <w:rsid w:val="7C6C1B71"/>
    <w:rsid w:val="7CCD39CD"/>
    <w:rsid w:val="7D67516A"/>
    <w:rsid w:val="7D7E4262"/>
    <w:rsid w:val="7D9A4483"/>
    <w:rsid w:val="7DAB641A"/>
    <w:rsid w:val="7DD13461"/>
    <w:rsid w:val="7DD5DDC6"/>
    <w:rsid w:val="7DF4C0A0"/>
    <w:rsid w:val="7DFF03C7"/>
    <w:rsid w:val="7E061A44"/>
    <w:rsid w:val="7E0E4D50"/>
    <w:rsid w:val="7E4C452E"/>
    <w:rsid w:val="7E94444F"/>
    <w:rsid w:val="7EC9775F"/>
    <w:rsid w:val="7EFB6C97"/>
    <w:rsid w:val="7F3F75DA"/>
    <w:rsid w:val="7F4D5A93"/>
    <w:rsid w:val="7F6556D9"/>
    <w:rsid w:val="7F983D01"/>
    <w:rsid w:val="7FAD56E7"/>
    <w:rsid w:val="7FB50451"/>
    <w:rsid w:val="7FBDDD11"/>
    <w:rsid w:val="7FDD6AB2"/>
    <w:rsid w:val="7FEA349A"/>
    <w:rsid w:val="A4D6DD48"/>
    <w:rsid w:val="AF95EC7E"/>
    <w:rsid w:val="AFF3930C"/>
    <w:rsid w:val="AFFDB7EB"/>
    <w:rsid w:val="B2EBB163"/>
    <w:rsid w:val="BCB9C879"/>
    <w:rsid w:val="C7B63B66"/>
    <w:rsid w:val="CDC76DCC"/>
    <w:rsid w:val="CEBBCD29"/>
    <w:rsid w:val="D7CFFB0E"/>
    <w:rsid w:val="D7FE1903"/>
    <w:rsid w:val="DD7309CD"/>
    <w:rsid w:val="DDBF4FD3"/>
    <w:rsid w:val="DDF15F16"/>
    <w:rsid w:val="DEBF7878"/>
    <w:rsid w:val="DFA2A518"/>
    <w:rsid w:val="DFDE1C6A"/>
    <w:rsid w:val="DFEB74EE"/>
    <w:rsid w:val="DFFC0B8E"/>
    <w:rsid w:val="EDF6FB0B"/>
    <w:rsid w:val="EEF7A2D6"/>
    <w:rsid w:val="EFDB6714"/>
    <w:rsid w:val="EFFC6202"/>
    <w:rsid w:val="F27D77A8"/>
    <w:rsid w:val="F73DC5F7"/>
    <w:rsid w:val="F7AFE4B1"/>
    <w:rsid w:val="F7D4BDAA"/>
    <w:rsid w:val="F9F50F0D"/>
    <w:rsid w:val="FBF9E59D"/>
    <w:rsid w:val="FBFB30E2"/>
    <w:rsid w:val="FD299592"/>
    <w:rsid w:val="FDC3FC11"/>
    <w:rsid w:val="FDEF7B00"/>
    <w:rsid w:val="FEF70DAA"/>
    <w:rsid w:val="FF71B796"/>
    <w:rsid w:val="FF721A63"/>
    <w:rsid w:val="FFBDCB9C"/>
    <w:rsid w:val="FFDE3EA3"/>
    <w:rsid w:val="FFED040C"/>
    <w:rsid w:val="FFFF49C6"/>
    <w:rsid w:val="FFFF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等线" w:hAnsi="等线" w:eastAsia="等线" w:cs="Times New Roman"/>
      <w:kern w:val="2"/>
      <w:sz w:val="21"/>
      <w:szCs w:val="22"/>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after="156" w:afterLines="50" w:line="600" w:lineRule="exact"/>
      <w:outlineLvl w:val="1"/>
    </w:pPr>
    <w:rPr>
      <w:rFonts w:ascii="等线 Light" w:hAnsi="等线 Light" w:eastAsia="等线 Light"/>
      <w:b/>
      <w:bCs/>
      <w:sz w:val="40"/>
      <w:szCs w:val="40"/>
      <w:lang w:val="zh-CN"/>
    </w:rPr>
  </w:style>
  <w:style w:type="paragraph" w:styleId="4">
    <w:name w:val="heading 3"/>
    <w:basedOn w:val="1"/>
    <w:next w:val="1"/>
    <w:semiHidden/>
    <w:unhideWhenUsed/>
    <w:qFormat/>
    <w:uiPriority w:val="9"/>
    <w:pPr>
      <w:keepNext/>
      <w:keepLines/>
      <w:spacing w:before="260" w:after="260" w:line="413" w:lineRule="auto"/>
      <w:outlineLvl w:val="2"/>
    </w:pPr>
    <w:rPr>
      <w:b/>
      <w:sz w:val="32"/>
    </w:rPr>
  </w:style>
  <w:style w:type="paragraph" w:styleId="5">
    <w:name w:val="heading 6"/>
    <w:basedOn w:val="1"/>
    <w:next w:val="1"/>
    <w:link w:val="27"/>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spacing w:before="100" w:beforeAutospacing="1" w:after="100" w:afterAutospacing="1"/>
      <w:ind w:left="200" w:leftChars="200"/>
    </w:pPr>
    <w:rPr>
      <w:szCs w:val="21"/>
    </w:rPr>
  </w:style>
  <w:style w:type="paragraph" w:styleId="7">
    <w:name w:val="Normal Indent"/>
    <w:basedOn w:val="1"/>
    <w:qFormat/>
    <w:uiPriority w:val="0"/>
    <w:pPr>
      <w:ind w:firstLine="420" w:firstLineChars="200"/>
    </w:pPr>
    <w:rPr>
      <w:rFonts w:ascii="Times New Roman" w:hAnsi="Times New Roman"/>
      <w:szCs w:val="20"/>
    </w:rPr>
  </w:style>
  <w:style w:type="paragraph" w:styleId="8">
    <w:name w:val="annotation text"/>
    <w:basedOn w:val="1"/>
    <w:semiHidden/>
    <w:unhideWhenUsed/>
    <w:qFormat/>
    <w:uiPriority w:val="99"/>
    <w:pPr>
      <w:jc w:val="left"/>
    </w:pPr>
  </w:style>
  <w:style w:type="paragraph" w:styleId="9">
    <w:name w:val="Body Text"/>
    <w:basedOn w:val="1"/>
    <w:link w:val="48"/>
    <w:semiHidden/>
    <w:unhideWhenUsed/>
    <w:qFormat/>
    <w:uiPriority w:val="99"/>
    <w:pPr>
      <w:widowControl/>
      <w:kinsoku w:val="0"/>
      <w:autoSpaceDE w:val="0"/>
      <w:autoSpaceDN w:val="0"/>
      <w:adjustRightInd w:val="0"/>
      <w:snapToGrid w:val="0"/>
      <w:jc w:val="left"/>
    </w:pPr>
    <w:rPr>
      <w:rFonts w:ascii="Arial" w:hAnsi="Arial" w:eastAsia="Arial"/>
      <w:color w:val="000000"/>
      <w:kern w:val="0"/>
      <w:szCs w:val="21"/>
    </w:rPr>
  </w:style>
  <w:style w:type="paragraph" w:styleId="10">
    <w:name w:val="Body Text Indent"/>
    <w:basedOn w:val="1"/>
    <w:link w:val="49"/>
    <w:semiHidden/>
    <w:unhideWhenUsed/>
    <w:qFormat/>
    <w:uiPriority w:val="99"/>
    <w:pPr>
      <w:spacing w:after="120"/>
      <w:ind w:left="420" w:leftChars="200"/>
    </w:pPr>
  </w:style>
  <w:style w:type="paragraph" w:styleId="1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basedOn w:val="1"/>
    <w:link w:val="38"/>
    <w:unhideWhenUsed/>
    <w:qFormat/>
    <w:uiPriority w:val="0"/>
    <w:rPr>
      <w:rFonts w:hAnsi="Courier New" w:cs="Courier New"/>
    </w:rPr>
  </w:style>
  <w:style w:type="paragraph" w:styleId="13">
    <w:name w:val="Balloon Text"/>
    <w:basedOn w:val="1"/>
    <w:link w:val="41"/>
    <w:semiHidden/>
    <w:unhideWhenUsed/>
    <w:qFormat/>
    <w:uiPriority w:val="99"/>
    <w:rPr>
      <w:sz w:val="18"/>
      <w:szCs w:val="18"/>
    </w:rPr>
  </w:style>
  <w:style w:type="paragraph" w:styleId="14">
    <w:name w:val="footer"/>
    <w:basedOn w:val="1"/>
    <w:link w:val="26"/>
    <w:unhideWhenUsed/>
    <w:qFormat/>
    <w:uiPriority w:val="0"/>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pPr>
    <w:rPr>
      <w:sz w:val="18"/>
      <w:szCs w:val="18"/>
    </w:rPr>
  </w:style>
  <w:style w:type="paragraph" w:styleId="16">
    <w:name w:val="toc 1"/>
    <w:basedOn w:val="1"/>
    <w:next w:val="1"/>
    <w:unhideWhenUsed/>
    <w:qFormat/>
    <w:uiPriority w:val="39"/>
    <w:pPr>
      <w:widowControl/>
      <w:tabs>
        <w:tab w:val="right" w:leader="dot" w:pos="8296"/>
      </w:tabs>
      <w:spacing w:after="100" w:line="480" w:lineRule="exact"/>
    </w:pPr>
    <w:rPr>
      <w:rFonts w:ascii="黑体" w:hAnsi="黑体" w:eastAsia="黑体"/>
      <w:color w:val="000000"/>
      <w:kern w:val="0"/>
      <w:sz w:val="32"/>
      <w:szCs w:val="32"/>
    </w:rPr>
  </w:style>
  <w:style w:type="paragraph" w:styleId="17">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rPr>
  </w:style>
  <w:style w:type="paragraph" w:styleId="1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annotation subject"/>
    <w:basedOn w:val="8"/>
    <w:next w:val="8"/>
    <w:unhideWhenUsed/>
    <w:qFormat/>
    <w:uiPriority w:val="99"/>
    <w:rPr>
      <w:rFonts w:ascii="Times New Roman" w:hAnsi="Times New Roman" w:eastAsia="宋体"/>
      <w:b/>
      <w:bCs/>
      <w:szCs w:val="24"/>
    </w:rPr>
  </w:style>
  <w:style w:type="paragraph" w:styleId="20">
    <w:name w:val="Body Text First Indent 2"/>
    <w:basedOn w:val="10"/>
    <w:semiHidden/>
    <w:unhideWhenUsed/>
    <w:qFormat/>
    <w:uiPriority w:val="99"/>
    <w:pPr>
      <w:widowControl/>
      <w:kinsoku w:val="0"/>
      <w:autoSpaceDE w:val="0"/>
      <w:autoSpaceDN w:val="0"/>
      <w:adjustRightInd w:val="0"/>
      <w:snapToGrid w:val="0"/>
      <w:spacing w:after="0"/>
      <w:ind w:left="0" w:firstLine="420" w:firstLineChars="171"/>
      <w:jc w:val="left"/>
    </w:pPr>
    <w:rPr>
      <w:rFonts w:ascii="Times New Roman" w:hAnsi="Times New Roman" w:eastAsia="宋体"/>
      <w:color w:val="000000"/>
      <w:kern w:val="0"/>
      <w:sz w:val="28"/>
      <w:szCs w:val="21"/>
    </w:rPr>
  </w:style>
  <w:style w:type="table" w:styleId="22">
    <w:name w:val="Table Grid"/>
    <w:basedOn w:val="2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rPr>
      <w:rFonts w:ascii="Times New Roman" w:hAnsi="Times New Roman" w:eastAsia="宋体" w:cs="Times New Roman"/>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customStyle="1" w:styleId="26">
    <w:name w:val="页脚 字符"/>
    <w:basedOn w:val="23"/>
    <w:link w:val="14"/>
    <w:qFormat/>
    <w:uiPriority w:val="0"/>
    <w:rPr>
      <w:rFonts w:ascii="等线" w:hAnsi="等线" w:eastAsia="等线" w:cs="Times New Roman"/>
      <w:sz w:val="18"/>
      <w:szCs w:val="18"/>
    </w:rPr>
  </w:style>
  <w:style w:type="character" w:customStyle="1" w:styleId="27">
    <w:name w:val="标题 6 字符"/>
    <w:basedOn w:val="23"/>
    <w:link w:val="5"/>
    <w:qFormat/>
    <w:uiPriority w:val="9"/>
    <w:rPr>
      <w:rFonts w:asciiTheme="majorHAnsi" w:hAnsiTheme="majorHAnsi" w:eastAsiaTheme="majorEastAsia" w:cstheme="majorBidi"/>
      <w:b/>
      <w:bCs/>
      <w:sz w:val="24"/>
      <w:szCs w:val="24"/>
    </w:rPr>
  </w:style>
  <w:style w:type="character" w:customStyle="1" w:styleId="28">
    <w:name w:val="标题 1 字符"/>
    <w:basedOn w:val="23"/>
    <w:link w:val="2"/>
    <w:qFormat/>
    <w:uiPriority w:val="0"/>
    <w:rPr>
      <w:rFonts w:ascii="等线" w:hAnsi="等线" w:eastAsia="等线"/>
      <w:b/>
      <w:bCs/>
      <w:kern w:val="44"/>
      <w:sz w:val="44"/>
      <w:szCs w:val="44"/>
    </w:rPr>
  </w:style>
  <w:style w:type="character" w:customStyle="1" w:styleId="29">
    <w:name w:val="标题 2 字符"/>
    <w:basedOn w:val="23"/>
    <w:link w:val="3"/>
    <w:qFormat/>
    <w:uiPriority w:val="0"/>
    <w:rPr>
      <w:rFonts w:ascii="等线 Light" w:hAnsi="等线 Light" w:eastAsia="等线 Light"/>
      <w:b/>
      <w:bCs/>
      <w:kern w:val="2"/>
      <w:sz w:val="40"/>
      <w:szCs w:val="40"/>
      <w:lang w:val="zh-CN"/>
    </w:rPr>
  </w:style>
  <w:style w:type="paragraph" w:customStyle="1" w:styleId="30">
    <w:name w:val="样式1"/>
    <w:basedOn w:val="1"/>
    <w:next w:val="1"/>
    <w:qFormat/>
    <w:uiPriority w:val="0"/>
    <w:pPr>
      <w:widowControl/>
      <w:spacing w:line="360" w:lineRule="auto"/>
    </w:pPr>
    <w:rPr>
      <w:rFonts w:ascii="Times New Roman" w:hAnsi="Times New Roman" w:eastAsia="永中仿宋"/>
      <w:color w:val="000000"/>
      <w:kern w:val="0"/>
      <w:sz w:val="32"/>
      <w:szCs w:val="20"/>
    </w:rPr>
  </w:style>
  <w:style w:type="character" w:customStyle="1" w:styleId="31">
    <w:name w:val="页眉 字符"/>
    <w:basedOn w:val="23"/>
    <w:link w:val="15"/>
    <w:qFormat/>
    <w:uiPriority w:val="99"/>
    <w:rPr>
      <w:rFonts w:ascii="等线" w:hAnsi="等线" w:eastAsia="等线" w:cs="Times New Roman"/>
      <w:sz w:val="18"/>
      <w:szCs w:val="18"/>
    </w:rPr>
  </w:style>
  <w:style w:type="character" w:customStyle="1" w:styleId="32">
    <w:name w:val="font31"/>
    <w:qFormat/>
    <w:uiPriority w:val="0"/>
    <w:rPr>
      <w:rFonts w:hint="eastAsia" w:ascii="宋体" w:hAnsi="宋体" w:eastAsia="宋体" w:cs="宋体"/>
      <w:color w:val="000000"/>
      <w:sz w:val="24"/>
      <w:szCs w:val="24"/>
      <w:u w:val="none"/>
    </w:rPr>
  </w:style>
  <w:style w:type="character" w:customStyle="1" w:styleId="33">
    <w:name w:val="font41"/>
    <w:qFormat/>
    <w:uiPriority w:val="0"/>
    <w:rPr>
      <w:rFonts w:hint="eastAsia" w:ascii="宋体" w:hAnsi="宋体" w:eastAsia="宋体" w:cs="宋体"/>
      <w:color w:val="000000"/>
      <w:sz w:val="24"/>
      <w:szCs w:val="24"/>
      <w:u w:val="none"/>
    </w:rPr>
  </w:style>
  <w:style w:type="character" w:customStyle="1" w:styleId="34">
    <w:name w:val="font51"/>
    <w:qFormat/>
    <w:uiPriority w:val="0"/>
    <w:rPr>
      <w:rFonts w:hint="eastAsia" w:ascii="宋体" w:hAnsi="宋体" w:eastAsia="宋体" w:cs="宋体"/>
      <w:color w:val="000000"/>
      <w:sz w:val="24"/>
      <w:szCs w:val="24"/>
      <w:u w:val="none"/>
    </w:rPr>
  </w:style>
  <w:style w:type="paragraph" w:styleId="35">
    <w:name w:val="List Paragraph"/>
    <w:basedOn w:val="1"/>
    <w:qFormat/>
    <w:uiPriority w:val="34"/>
    <w:pPr>
      <w:ind w:firstLine="420" w:firstLineChars="200"/>
    </w:pPr>
    <w:rPr>
      <w:rFonts w:ascii="Times New Roman" w:hAnsi="Times New Roman" w:eastAsia="宋体"/>
      <w:szCs w:val="24"/>
    </w:rPr>
  </w:style>
  <w:style w:type="character" w:customStyle="1" w:styleId="36">
    <w:name w:val="不明显参考1"/>
    <w:qFormat/>
    <w:uiPriority w:val="31"/>
    <w:rPr>
      <w:smallCaps/>
      <w:color w:val="595959"/>
    </w:rPr>
  </w:style>
  <w:style w:type="paragraph" w:customStyle="1" w:styleId="37">
    <w:name w:val="_Style 1"/>
    <w:basedOn w:val="1"/>
    <w:qFormat/>
    <w:uiPriority w:val="34"/>
    <w:pPr>
      <w:ind w:firstLine="420" w:firstLineChars="200"/>
    </w:pPr>
    <w:rPr>
      <w:rFonts w:ascii="Times New Roman" w:hAnsi="Times New Roman" w:eastAsia="宋体"/>
      <w:szCs w:val="24"/>
    </w:rPr>
  </w:style>
  <w:style w:type="character" w:customStyle="1" w:styleId="38">
    <w:name w:val="纯文本 字符"/>
    <w:basedOn w:val="23"/>
    <w:link w:val="12"/>
    <w:qFormat/>
    <w:uiPriority w:val="0"/>
    <w:rPr>
      <w:rFonts w:ascii="等线" w:hAnsi="Courier New" w:eastAsia="等线" w:cs="Courier New"/>
    </w:rPr>
  </w:style>
  <w:style w:type="paragraph" w:customStyle="1" w:styleId="39">
    <w:name w:val="_Style 2"/>
    <w:basedOn w:val="1"/>
    <w:qFormat/>
    <w:uiPriority w:val="34"/>
    <w:pPr>
      <w:ind w:firstLine="420" w:firstLineChars="200"/>
    </w:pPr>
    <w:rPr>
      <w:rFonts w:ascii="Times New Roman" w:hAnsi="Times New Roman" w:eastAsia="宋体"/>
      <w:szCs w:val="24"/>
    </w:rPr>
  </w:style>
  <w:style w:type="paragraph" w:customStyle="1" w:styleId="4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1">
    <w:name w:val="批注框文本 字符"/>
    <w:basedOn w:val="23"/>
    <w:link w:val="13"/>
    <w:semiHidden/>
    <w:qFormat/>
    <w:uiPriority w:val="99"/>
    <w:rPr>
      <w:rFonts w:ascii="等线" w:hAnsi="等线" w:eastAsia="等线" w:cs="Times New Roman"/>
      <w:kern w:val="2"/>
      <w:sz w:val="18"/>
      <w:szCs w:val="18"/>
    </w:rPr>
  </w:style>
  <w:style w:type="character" w:customStyle="1" w:styleId="42">
    <w:name w:val="15"/>
    <w:basedOn w:val="23"/>
    <w:qFormat/>
    <w:uiPriority w:val="0"/>
    <w:rPr>
      <w:rFonts w:hint="default" w:ascii="Times New Roman" w:hAnsi="Times New Roman" w:eastAsia="宋体" w:cs="Times New Roman"/>
      <w:color w:val="0000FF"/>
      <w:u w:val="single"/>
    </w:rPr>
  </w:style>
  <w:style w:type="character" w:customStyle="1" w:styleId="43">
    <w:name w:val="10"/>
    <w:basedOn w:val="23"/>
    <w:qFormat/>
    <w:uiPriority w:val="0"/>
    <w:rPr>
      <w:rFonts w:hint="default" w:ascii="Times New Roman" w:hAnsi="Times New Roman" w:cs="Times New Roman"/>
    </w:rPr>
  </w:style>
  <w:style w:type="character" w:customStyle="1" w:styleId="44">
    <w:name w:val="16"/>
    <w:basedOn w:val="23"/>
    <w:qFormat/>
    <w:uiPriority w:val="0"/>
    <w:rPr>
      <w:rFonts w:hint="default" w:ascii="Times New Roman" w:hAnsi="Times New Roman" w:cs="Times New Roman"/>
    </w:rPr>
  </w:style>
  <w:style w:type="character" w:customStyle="1" w:styleId="45">
    <w:name w:val="17"/>
    <w:basedOn w:val="23"/>
    <w:qFormat/>
    <w:uiPriority w:val="0"/>
    <w:rPr>
      <w:rFonts w:hint="eastAsia" w:ascii="宋体" w:hAnsi="宋体" w:eastAsia="宋体" w:cs="宋体"/>
      <w:color w:val="000000"/>
      <w:sz w:val="24"/>
      <w:szCs w:val="24"/>
    </w:rPr>
  </w:style>
  <w:style w:type="paragraph" w:customStyle="1" w:styleId="46">
    <w:name w:val="p0"/>
    <w:basedOn w:val="1"/>
    <w:qFormat/>
    <w:uiPriority w:val="0"/>
    <w:pPr>
      <w:widowControl/>
    </w:pPr>
    <w:rPr>
      <w:rFonts w:ascii="Times New Roman" w:hAnsi="Times New Roman"/>
      <w:kern w:val="0"/>
      <w:szCs w:val="21"/>
    </w:rPr>
  </w:style>
  <w:style w:type="paragraph" w:customStyle="1" w:styleId="47">
    <w:name w:val="修订1"/>
    <w:hidden/>
    <w:semiHidden/>
    <w:qFormat/>
    <w:uiPriority w:val="99"/>
    <w:rPr>
      <w:rFonts w:ascii="等线" w:hAnsi="等线" w:eastAsia="等线" w:cs="Times New Roman"/>
      <w:kern w:val="2"/>
      <w:sz w:val="21"/>
      <w:szCs w:val="22"/>
      <w:lang w:val="en-US" w:eastAsia="zh-CN" w:bidi="ar-SA"/>
    </w:rPr>
  </w:style>
  <w:style w:type="character" w:customStyle="1" w:styleId="48">
    <w:name w:val="正文文本 字符"/>
    <w:basedOn w:val="23"/>
    <w:link w:val="9"/>
    <w:qFormat/>
    <w:uiPriority w:val="0"/>
    <w:rPr>
      <w:rFonts w:ascii="Arial" w:hAnsi="Arial" w:eastAsia="Arial" w:cs="Arial"/>
      <w:snapToGrid/>
      <w:color w:val="000000"/>
      <w:sz w:val="21"/>
      <w:szCs w:val="21"/>
    </w:rPr>
  </w:style>
  <w:style w:type="character" w:customStyle="1" w:styleId="49">
    <w:name w:val="正文文本缩进 字符"/>
    <w:basedOn w:val="23"/>
    <w:link w:val="10"/>
    <w:qFormat/>
    <w:uiPriority w:val="0"/>
    <w:rPr>
      <w:rFonts w:hint="default" w:ascii="Arial" w:hAnsi="Arial" w:eastAsia="Arial" w:cs="Arial"/>
      <w:snapToGrid/>
      <w:color w:val="000000"/>
      <w:sz w:val="21"/>
      <w:szCs w:val="21"/>
    </w:rPr>
  </w:style>
  <w:style w:type="character" w:customStyle="1" w:styleId="50">
    <w:name w:val="正文文本首行缩进 2 字符"/>
    <w:basedOn w:val="49"/>
    <w:qFormat/>
    <w:uiPriority w:val="0"/>
    <w:rPr>
      <w:rFonts w:hint="default" w:ascii="Arial" w:hAnsi="Arial" w:eastAsia="Arial" w:cs="Arial"/>
      <w:snapToGrid/>
      <w:color w:val="000000"/>
      <w:sz w:val="28"/>
      <w:szCs w:val="21"/>
      <w:lang w:val="zh-CN"/>
    </w:rPr>
  </w:style>
  <w:style w:type="table" w:customStyle="1" w:styleId="51">
    <w:name w:val="Table Normal"/>
    <w:basedOn w:val="21"/>
    <w:semiHidden/>
    <w:qFormat/>
    <w:uiPriority w:val="0"/>
    <w:tblPr>
      <w:tblCellMar>
        <w:left w:w="0" w:type="dxa"/>
        <w:right w:w="0" w:type="dxa"/>
      </w:tblCellMar>
    </w:tblPr>
  </w:style>
  <w:style w:type="paragraph" w:customStyle="1" w:styleId="52">
    <w:name w:val="Revision"/>
    <w:hidden/>
    <w:semiHidden/>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2070</Words>
  <Characters>2384</Characters>
  <Lines>1</Lines>
  <Paragraphs>1</Paragraphs>
  <TotalTime>9</TotalTime>
  <ScaleCrop>false</ScaleCrop>
  <LinksUpToDate>false</LinksUpToDate>
  <CharactersWithSpaces>2691</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2023-12-26T02:17:00Z</dcterms:created>
  <dc:creator>Liudr</dc:creator>
  <cp:lastModifiedBy>打字室</cp:lastModifiedBy>
  <cp:lastPrinted>2023-12-30T18:48:00Z</cp:lastPrinted>
  <dcterms:modified xsi:type="dcterms:W3CDTF">2025-11-13T14:34:13Z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C8575010CA687DF863948A659E36CD8C_43</vt:lpwstr>
  </property>
  <property fmtid="{D5CDD505-2E9C-101B-9397-08002B2CF9AE}" pid="4" name="KSOTemplateDocerSaveRecord">
    <vt:lpwstr>eyJoZGlkIjoiNjRjNDEyNTY0ZTExMjdkNzJhMmQzOTRjZTAxZmEzMGQiLCJ1c2VySWQiOiIyNDQzMTEwNzMifQ==</vt:lpwstr>
  </property>
</Properties>
</file>