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E4C29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highlight w:val="none"/>
          <w:lang w:val="en-US" w:eastAsia="zh-CN"/>
        </w:rPr>
      </w:pPr>
      <w:r>
        <w:rPr>
          <w:rFonts w:hint="eastAsia" w:ascii="方正小标宋_GBK" w:hAnsi="方正小标宋_GBK" w:eastAsia="方正小标宋_GBK" w:cs="方正小标宋_GBK"/>
          <w:color w:val="auto"/>
          <w:sz w:val="44"/>
          <w:szCs w:val="44"/>
          <w:highlight w:val="none"/>
        </w:rPr>
        <w:t>天河区</w:t>
      </w:r>
      <w:r>
        <w:rPr>
          <w:rFonts w:hint="eastAsia" w:ascii="方正小标宋_GBK" w:hAnsi="方正小标宋_GBK" w:eastAsia="方正小标宋_GBK" w:cs="方正小标宋_GBK"/>
          <w:color w:val="auto"/>
          <w:sz w:val="44"/>
          <w:szCs w:val="44"/>
          <w:highlight w:val="none"/>
        </w:rPr>
        <w:t>20</w:t>
      </w:r>
      <w:r>
        <w:rPr>
          <w:rFonts w:hint="eastAsia" w:ascii="方正小标宋_GBK" w:hAnsi="方正小标宋_GBK" w:eastAsia="方正小标宋_GBK" w:cs="方正小标宋_GBK"/>
          <w:color w:val="auto"/>
          <w:sz w:val="44"/>
          <w:szCs w:val="44"/>
          <w:highlight w:val="none"/>
          <w:lang w:val="en-US" w:eastAsia="zh-CN"/>
        </w:rPr>
        <w:t>25</w:t>
      </w:r>
      <w:r>
        <w:rPr>
          <w:rFonts w:hint="eastAsia" w:ascii="方正小标宋_GBK" w:hAnsi="方正小标宋_GBK" w:eastAsia="方正小标宋_GBK" w:cs="方正小标宋_GBK"/>
          <w:color w:val="auto"/>
          <w:sz w:val="44"/>
          <w:szCs w:val="44"/>
          <w:highlight w:val="none"/>
        </w:rPr>
        <w:t>年</w:t>
      </w:r>
      <w:r>
        <w:rPr>
          <w:rFonts w:hint="eastAsia" w:ascii="方正小标宋_GBK" w:hAnsi="方正小标宋_GBK" w:eastAsia="方正小标宋_GBK" w:cs="方正小标宋_GBK"/>
          <w:color w:val="auto"/>
          <w:sz w:val="44"/>
          <w:szCs w:val="44"/>
          <w:highlight w:val="none"/>
          <w:lang w:val="en-US" w:eastAsia="zh-CN"/>
        </w:rPr>
        <w:t>院士工作站建站支持</w:t>
      </w:r>
    </w:p>
    <w:p w14:paraId="0D72CE6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申报表</w:t>
      </w:r>
    </w:p>
    <w:p w14:paraId="4635908C">
      <w:pPr>
        <w:spacing w:line="560" w:lineRule="exact"/>
        <w:ind w:left="0" w:leftChars="0" w:right="-313" w:rightChars="-149" w:firstLine="0" w:firstLineChars="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申报单位：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eastAsia="zh-CN"/>
        </w:rPr>
        <w:t>申报</w:t>
      </w:r>
      <w:r>
        <w:rPr>
          <w:rFonts w:hint="eastAsia" w:ascii="仿宋_GB2312" w:hAnsi="仿宋_GB2312" w:eastAsia="仿宋_GB2312" w:cs="仿宋_GB2312"/>
          <w:color w:val="auto"/>
          <w:sz w:val="28"/>
          <w:szCs w:val="28"/>
          <w:highlight w:val="none"/>
        </w:rPr>
        <w:t>日期：    年  月  日</w:t>
      </w:r>
    </w:p>
    <w:tbl>
      <w:tblPr>
        <w:tblStyle w:val="2"/>
        <w:tblpPr w:leftFromText="180" w:rightFromText="180" w:vertAnchor="text" w:horzAnchor="page" w:tblpXSpec="center" w:tblpY="145"/>
        <w:tblOverlap w:val="never"/>
        <w:tblW w:w="537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0"/>
        <w:gridCol w:w="1610"/>
        <w:gridCol w:w="1348"/>
        <w:gridCol w:w="1244"/>
        <w:gridCol w:w="1277"/>
        <w:gridCol w:w="2249"/>
      </w:tblGrid>
      <w:tr w14:paraId="7EDCA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1" w:type="pct"/>
            <w:noWrap w:val="0"/>
            <w:tcMar>
              <w:top w:w="57" w:type="dxa"/>
              <w:bottom w:w="57" w:type="dxa"/>
            </w:tcMar>
            <w:vAlign w:val="top"/>
          </w:tcPr>
          <w:p w14:paraId="1AE336AF">
            <w:pPr>
              <w:adjustRightInd w:val="0"/>
              <w:snapToGrid w:val="0"/>
              <w:jc w:val="center"/>
              <w:rPr>
                <w:rFonts w:hint="default" w:eastAsia="黑体"/>
                <w:color w:val="auto"/>
                <w:sz w:val="28"/>
                <w:szCs w:val="28"/>
                <w:highlight w:val="none"/>
                <w:lang w:val="en-US" w:eastAsia="zh-CN"/>
              </w:rPr>
            </w:pPr>
            <w:r>
              <w:rPr>
                <w:rFonts w:hint="eastAsia" w:ascii="仿宋_GB2312" w:hAnsi="仿宋_GB2312" w:eastAsia="仿宋_GB2312" w:cs="仿宋_GB2312"/>
                <w:color w:val="auto"/>
                <w:sz w:val="24"/>
                <w:highlight w:val="none"/>
                <w:lang w:val="en-US" w:eastAsia="zh-CN"/>
              </w:rPr>
              <w:t>申报项目</w:t>
            </w:r>
          </w:p>
        </w:tc>
        <w:tc>
          <w:tcPr>
            <w:tcW w:w="4218" w:type="pct"/>
            <w:gridSpan w:val="5"/>
            <w:noWrap w:val="0"/>
            <w:tcMar>
              <w:top w:w="57" w:type="dxa"/>
              <w:bottom w:w="57" w:type="dxa"/>
            </w:tcMar>
            <w:vAlign w:val="top"/>
          </w:tcPr>
          <w:p w14:paraId="50ED15C8">
            <w:pPr>
              <w:adjustRightInd w:val="0"/>
              <w:snapToGrid w:val="0"/>
              <w:jc w:val="center"/>
              <w:rPr>
                <w:rFonts w:hint="eastAsia" w:eastAsia="黑体"/>
                <w:color w:val="auto"/>
                <w:sz w:val="28"/>
                <w:szCs w:val="28"/>
                <w:highlight w:val="none"/>
                <w:lang w:eastAsia="zh-CN"/>
              </w:rPr>
            </w:pPr>
          </w:p>
        </w:tc>
      </w:tr>
      <w:tr w14:paraId="5B53A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00" w:type="pct"/>
            <w:gridSpan w:val="6"/>
            <w:noWrap w:val="0"/>
            <w:tcMar>
              <w:top w:w="57" w:type="dxa"/>
              <w:bottom w:w="57" w:type="dxa"/>
            </w:tcMar>
            <w:vAlign w:val="top"/>
          </w:tcPr>
          <w:p w14:paraId="217CA6A8">
            <w:pPr>
              <w:adjustRightInd w:val="0"/>
              <w:snapToGrid w:val="0"/>
              <w:jc w:val="center"/>
              <w:rPr>
                <w:rFonts w:eastAsia="黑体"/>
                <w:color w:val="auto"/>
                <w:sz w:val="24"/>
                <w:highlight w:val="none"/>
              </w:rPr>
            </w:pPr>
            <w:r>
              <w:rPr>
                <w:rFonts w:hint="eastAsia" w:eastAsia="黑体"/>
                <w:color w:val="auto"/>
                <w:sz w:val="28"/>
                <w:szCs w:val="28"/>
                <w:highlight w:val="none"/>
                <w:lang w:eastAsia="zh-CN"/>
              </w:rPr>
              <w:t>申报</w:t>
            </w:r>
            <w:r>
              <w:rPr>
                <w:rFonts w:eastAsia="黑体"/>
                <w:color w:val="auto"/>
                <w:sz w:val="28"/>
                <w:szCs w:val="28"/>
                <w:highlight w:val="none"/>
              </w:rPr>
              <w:t>单位基本情况</w:t>
            </w:r>
          </w:p>
        </w:tc>
      </w:tr>
      <w:tr w14:paraId="0FB40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1" w:type="pct"/>
            <w:noWrap w:val="0"/>
            <w:tcMar>
              <w:top w:w="57" w:type="dxa"/>
              <w:bottom w:w="57" w:type="dxa"/>
            </w:tcMar>
            <w:vAlign w:val="center"/>
          </w:tcPr>
          <w:p w14:paraId="1324AD3F">
            <w:pPr>
              <w:adjustRightInd w:val="0"/>
              <w:snapToGrid w:val="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单位名称</w:t>
            </w:r>
          </w:p>
        </w:tc>
        <w:tc>
          <w:tcPr>
            <w:tcW w:w="2294" w:type="pct"/>
            <w:gridSpan w:val="3"/>
            <w:noWrap w:val="0"/>
            <w:tcMar>
              <w:top w:w="57" w:type="dxa"/>
              <w:bottom w:w="57" w:type="dxa"/>
            </w:tcMar>
            <w:vAlign w:val="center"/>
          </w:tcPr>
          <w:p w14:paraId="18EC51D4">
            <w:pPr>
              <w:adjustRightInd w:val="0"/>
              <w:snapToGrid w:val="0"/>
              <w:jc w:val="center"/>
              <w:rPr>
                <w:rFonts w:hint="eastAsia" w:ascii="仿宋_GB2312" w:hAnsi="仿宋_GB2312" w:eastAsia="仿宋_GB2312" w:cs="仿宋_GB2312"/>
                <w:color w:val="auto"/>
                <w:sz w:val="24"/>
                <w:highlight w:val="none"/>
              </w:rPr>
            </w:pPr>
          </w:p>
        </w:tc>
        <w:tc>
          <w:tcPr>
            <w:tcW w:w="697" w:type="pct"/>
            <w:noWrap w:val="0"/>
            <w:tcMar>
              <w:top w:w="57" w:type="dxa"/>
              <w:bottom w:w="57" w:type="dxa"/>
            </w:tcMar>
            <w:vAlign w:val="center"/>
          </w:tcPr>
          <w:p w14:paraId="103E8AE2">
            <w:pPr>
              <w:adjustRightInd w:val="0"/>
              <w:snapToGrid w:val="0"/>
              <w:jc w:val="center"/>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eastAsia="zh-CN"/>
              </w:rPr>
              <w:t>单位性质</w:t>
            </w:r>
          </w:p>
        </w:tc>
        <w:tc>
          <w:tcPr>
            <w:tcW w:w="1227" w:type="pct"/>
            <w:noWrap w:val="0"/>
            <w:tcMar>
              <w:top w:w="57" w:type="dxa"/>
              <w:bottom w:w="57" w:type="dxa"/>
            </w:tcMar>
            <w:vAlign w:val="center"/>
          </w:tcPr>
          <w:p w14:paraId="387D0D25">
            <w:pPr>
              <w:adjustRightInd w:val="0"/>
              <w:snapToGrid w:val="0"/>
              <w:jc w:val="center"/>
              <w:rPr>
                <w:rFonts w:hint="eastAsia" w:ascii="仿宋_GB2312" w:hAnsi="仿宋_GB2312" w:eastAsia="仿宋_GB2312" w:cs="仿宋_GB2312"/>
                <w:color w:val="auto"/>
                <w:sz w:val="24"/>
                <w:highlight w:val="none"/>
              </w:rPr>
            </w:pPr>
          </w:p>
        </w:tc>
      </w:tr>
      <w:tr w14:paraId="0714D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1" w:type="pct"/>
            <w:noWrap w:val="0"/>
            <w:tcMar>
              <w:top w:w="57" w:type="dxa"/>
              <w:bottom w:w="57" w:type="dxa"/>
            </w:tcMar>
            <w:vAlign w:val="center"/>
          </w:tcPr>
          <w:p w14:paraId="6BD56E58">
            <w:pPr>
              <w:adjustRightInd w:val="0"/>
              <w:snapToGrid w:val="0"/>
              <w:jc w:val="center"/>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eastAsia="zh-CN"/>
              </w:rPr>
              <w:t>统一社会</w:t>
            </w:r>
          </w:p>
          <w:p w14:paraId="5F158F05">
            <w:pPr>
              <w:adjustRightInd w:val="0"/>
              <w:snapToGrid w:val="0"/>
              <w:jc w:val="center"/>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eastAsia="zh-CN"/>
              </w:rPr>
              <w:t>信用代码</w:t>
            </w:r>
          </w:p>
        </w:tc>
        <w:tc>
          <w:tcPr>
            <w:tcW w:w="2294" w:type="pct"/>
            <w:gridSpan w:val="3"/>
            <w:noWrap w:val="0"/>
            <w:tcMar>
              <w:top w:w="57" w:type="dxa"/>
              <w:bottom w:w="57" w:type="dxa"/>
            </w:tcMar>
            <w:vAlign w:val="center"/>
          </w:tcPr>
          <w:p w14:paraId="50C6093A">
            <w:pPr>
              <w:adjustRightInd w:val="0"/>
              <w:snapToGrid w:val="0"/>
              <w:jc w:val="center"/>
              <w:rPr>
                <w:rFonts w:hint="eastAsia" w:ascii="仿宋_GB2312" w:hAnsi="仿宋_GB2312" w:eastAsia="仿宋_GB2312" w:cs="仿宋_GB2312"/>
                <w:color w:val="auto"/>
                <w:sz w:val="24"/>
                <w:highlight w:val="none"/>
              </w:rPr>
            </w:pPr>
          </w:p>
        </w:tc>
        <w:tc>
          <w:tcPr>
            <w:tcW w:w="697" w:type="pct"/>
            <w:noWrap w:val="0"/>
            <w:tcMar>
              <w:top w:w="57" w:type="dxa"/>
              <w:bottom w:w="57" w:type="dxa"/>
            </w:tcMar>
            <w:vAlign w:val="center"/>
          </w:tcPr>
          <w:p w14:paraId="521BD89C">
            <w:pPr>
              <w:adjustRightInd w:val="0"/>
              <w:snapToGrid w:val="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注册地址</w:t>
            </w:r>
          </w:p>
        </w:tc>
        <w:tc>
          <w:tcPr>
            <w:tcW w:w="1227" w:type="pct"/>
            <w:noWrap w:val="0"/>
            <w:tcMar>
              <w:top w:w="57" w:type="dxa"/>
              <w:bottom w:w="57" w:type="dxa"/>
            </w:tcMar>
            <w:vAlign w:val="center"/>
          </w:tcPr>
          <w:p w14:paraId="5687D793">
            <w:pPr>
              <w:adjustRightInd w:val="0"/>
              <w:snapToGrid w:val="0"/>
              <w:jc w:val="center"/>
              <w:rPr>
                <w:rFonts w:hint="eastAsia" w:ascii="仿宋_GB2312" w:hAnsi="仿宋_GB2312" w:eastAsia="仿宋_GB2312" w:cs="仿宋_GB2312"/>
                <w:color w:val="auto"/>
                <w:sz w:val="24"/>
                <w:highlight w:val="none"/>
              </w:rPr>
            </w:pPr>
          </w:p>
        </w:tc>
      </w:tr>
      <w:tr w14:paraId="7F39E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1" w:type="pct"/>
            <w:noWrap w:val="0"/>
            <w:tcMar>
              <w:top w:w="57" w:type="dxa"/>
              <w:bottom w:w="57" w:type="dxa"/>
            </w:tcMar>
            <w:vAlign w:val="center"/>
          </w:tcPr>
          <w:p w14:paraId="275E2C87">
            <w:pPr>
              <w:adjustRightInd w:val="0"/>
              <w:snapToGrid w:val="0"/>
              <w:jc w:val="center"/>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eastAsia="zh-CN"/>
              </w:rPr>
              <w:t>主营业务</w:t>
            </w:r>
          </w:p>
        </w:tc>
        <w:tc>
          <w:tcPr>
            <w:tcW w:w="2294" w:type="pct"/>
            <w:gridSpan w:val="3"/>
            <w:noWrap w:val="0"/>
            <w:tcMar>
              <w:top w:w="57" w:type="dxa"/>
              <w:bottom w:w="57" w:type="dxa"/>
            </w:tcMar>
            <w:vAlign w:val="center"/>
          </w:tcPr>
          <w:p w14:paraId="1F4C4D36">
            <w:pPr>
              <w:adjustRightInd w:val="0"/>
              <w:snapToGrid w:val="0"/>
              <w:jc w:val="center"/>
              <w:rPr>
                <w:rFonts w:hint="eastAsia" w:ascii="仿宋_GB2312" w:hAnsi="仿宋_GB2312" w:eastAsia="仿宋_GB2312" w:cs="仿宋_GB2312"/>
                <w:color w:val="auto"/>
                <w:sz w:val="24"/>
                <w:highlight w:val="none"/>
              </w:rPr>
            </w:pPr>
          </w:p>
        </w:tc>
        <w:tc>
          <w:tcPr>
            <w:tcW w:w="697" w:type="pct"/>
            <w:noWrap w:val="0"/>
            <w:tcMar>
              <w:top w:w="57" w:type="dxa"/>
              <w:bottom w:w="57" w:type="dxa"/>
            </w:tcMar>
            <w:vAlign w:val="center"/>
          </w:tcPr>
          <w:p w14:paraId="433A8D69">
            <w:pPr>
              <w:adjustRightInd w:val="0"/>
              <w:snapToGrid w:val="0"/>
              <w:jc w:val="center"/>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eastAsia="zh-CN"/>
              </w:rPr>
              <w:t>注册时间</w:t>
            </w:r>
          </w:p>
        </w:tc>
        <w:tc>
          <w:tcPr>
            <w:tcW w:w="1227" w:type="pct"/>
            <w:noWrap w:val="0"/>
            <w:tcMar>
              <w:top w:w="57" w:type="dxa"/>
              <w:bottom w:w="57" w:type="dxa"/>
            </w:tcMar>
            <w:vAlign w:val="center"/>
          </w:tcPr>
          <w:p w14:paraId="7829E8C5">
            <w:pPr>
              <w:adjustRightInd w:val="0"/>
              <w:snapToGrid w:val="0"/>
              <w:jc w:val="center"/>
              <w:rPr>
                <w:rFonts w:hint="eastAsia" w:ascii="仿宋_GB2312" w:hAnsi="仿宋_GB2312" w:eastAsia="仿宋_GB2312" w:cs="仿宋_GB2312"/>
                <w:color w:val="auto"/>
                <w:sz w:val="24"/>
                <w:highlight w:val="none"/>
              </w:rPr>
            </w:pPr>
          </w:p>
        </w:tc>
      </w:tr>
      <w:tr w14:paraId="27B3E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1" w:type="pct"/>
            <w:vMerge w:val="restart"/>
            <w:noWrap w:val="0"/>
            <w:tcMar>
              <w:top w:w="57" w:type="dxa"/>
              <w:bottom w:w="57" w:type="dxa"/>
            </w:tcMar>
            <w:vAlign w:val="center"/>
          </w:tcPr>
          <w:p w14:paraId="57ABB9D3">
            <w:pPr>
              <w:adjustRightInd w:val="0"/>
              <w:snapToGrid w:val="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法</w:t>
            </w:r>
            <w:r>
              <w:rPr>
                <w:rFonts w:hint="eastAsia" w:ascii="仿宋_GB2312" w:hAnsi="仿宋_GB2312" w:eastAsia="仿宋_GB2312" w:cs="仿宋_GB2312"/>
                <w:color w:val="auto"/>
                <w:sz w:val="24"/>
                <w:highlight w:val="none"/>
                <w:lang w:val="en-US" w:eastAsia="zh-CN"/>
              </w:rPr>
              <w:t>定</w:t>
            </w:r>
            <w:r>
              <w:rPr>
                <w:rFonts w:hint="eastAsia" w:ascii="仿宋_GB2312" w:hAnsi="仿宋_GB2312" w:eastAsia="仿宋_GB2312" w:cs="仿宋_GB2312"/>
                <w:color w:val="auto"/>
                <w:sz w:val="24"/>
                <w:highlight w:val="none"/>
              </w:rPr>
              <w:t>代表人</w:t>
            </w:r>
          </w:p>
        </w:tc>
        <w:tc>
          <w:tcPr>
            <w:tcW w:w="879" w:type="pct"/>
            <w:vMerge w:val="restart"/>
            <w:noWrap w:val="0"/>
            <w:tcMar>
              <w:top w:w="57" w:type="dxa"/>
              <w:bottom w:w="57" w:type="dxa"/>
            </w:tcMar>
            <w:vAlign w:val="center"/>
          </w:tcPr>
          <w:p w14:paraId="7E99FE9E">
            <w:pPr>
              <w:adjustRightInd w:val="0"/>
              <w:snapToGrid w:val="0"/>
              <w:jc w:val="center"/>
              <w:rPr>
                <w:rFonts w:hint="eastAsia" w:ascii="仿宋_GB2312" w:hAnsi="仿宋_GB2312" w:eastAsia="仿宋_GB2312" w:cs="仿宋_GB2312"/>
                <w:color w:val="auto"/>
                <w:sz w:val="24"/>
                <w:highlight w:val="none"/>
              </w:rPr>
            </w:pPr>
          </w:p>
        </w:tc>
        <w:tc>
          <w:tcPr>
            <w:tcW w:w="736" w:type="pct"/>
            <w:noWrap w:val="0"/>
            <w:tcMar>
              <w:top w:w="57" w:type="dxa"/>
              <w:bottom w:w="57" w:type="dxa"/>
            </w:tcMar>
            <w:vAlign w:val="center"/>
          </w:tcPr>
          <w:p w14:paraId="079036AC">
            <w:pPr>
              <w:adjustRightInd w:val="0"/>
              <w:snapToGrid w:val="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职务</w:t>
            </w:r>
            <w:bookmarkStart w:id="0" w:name="OLE_LINK48"/>
            <w:bookmarkStart w:id="1" w:name="OLE_LINK47"/>
            <w:r>
              <w:rPr>
                <w:rFonts w:hint="eastAsia" w:ascii="仿宋_GB2312" w:hAnsi="仿宋_GB2312" w:eastAsia="仿宋_GB2312" w:cs="仿宋_GB2312"/>
                <w:color w:val="auto"/>
                <w:sz w:val="24"/>
                <w:highlight w:val="none"/>
              </w:rPr>
              <w:t>/职称</w:t>
            </w:r>
            <w:bookmarkEnd w:id="0"/>
            <w:bookmarkEnd w:id="1"/>
          </w:p>
        </w:tc>
        <w:tc>
          <w:tcPr>
            <w:tcW w:w="678" w:type="pct"/>
            <w:noWrap w:val="0"/>
            <w:tcMar>
              <w:top w:w="57" w:type="dxa"/>
              <w:bottom w:w="57" w:type="dxa"/>
            </w:tcMar>
            <w:vAlign w:val="center"/>
          </w:tcPr>
          <w:p w14:paraId="55EA8FE5">
            <w:pPr>
              <w:adjustRightInd w:val="0"/>
              <w:snapToGrid w:val="0"/>
              <w:jc w:val="center"/>
              <w:rPr>
                <w:rFonts w:hint="eastAsia" w:ascii="仿宋_GB2312" w:hAnsi="仿宋_GB2312" w:eastAsia="仿宋_GB2312" w:cs="仿宋_GB2312"/>
                <w:color w:val="auto"/>
                <w:sz w:val="24"/>
                <w:highlight w:val="none"/>
              </w:rPr>
            </w:pPr>
          </w:p>
        </w:tc>
        <w:tc>
          <w:tcPr>
            <w:tcW w:w="697" w:type="pct"/>
            <w:noWrap w:val="0"/>
            <w:tcMar>
              <w:top w:w="57" w:type="dxa"/>
              <w:bottom w:w="57" w:type="dxa"/>
            </w:tcMar>
            <w:vAlign w:val="center"/>
          </w:tcPr>
          <w:p w14:paraId="35611C2F">
            <w:pPr>
              <w:adjustRightInd w:val="0"/>
              <w:snapToGrid w:val="0"/>
              <w:jc w:val="center"/>
              <w:rPr>
                <w:rFonts w:hint="eastAsia" w:ascii="仿宋_GB2312" w:hAnsi="仿宋_GB2312" w:eastAsia="仿宋_GB2312" w:cs="仿宋_GB2312"/>
                <w:color w:val="auto"/>
                <w:sz w:val="24"/>
                <w:highlight w:val="none"/>
              </w:rPr>
            </w:pPr>
            <w:bookmarkStart w:id="2" w:name="OLE_LINK69"/>
            <w:bookmarkStart w:id="3" w:name="OLE_LINK66"/>
            <w:bookmarkStart w:id="4" w:name="OLE_LINK63"/>
            <w:bookmarkStart w:id="5" w:name="OLE_LINK65"/>
            <w:bookmarkStart w:id="6" w:name="OLE_LINK68"/>
            <w:bookmarkStart w:id="7" w:name="OLE_LINK64"/>
            <w:bookmarkStart w:id="8" w:name="OLE_LINK67"/>
            <w:r>
              <w:rPr>
                <w:rFonts w:hint="eastAsia" w:ascii="仿宋_GB2312" w:hAnsi="仿宋_GB2312" w:eastAsia="仿宋_GB2312" w:cs="仿宋_GB2312"/>
                <w:color w:val="auto"/>
                <w:sz w:val="24"/>
                <w:highlight w:val="none"/>
              </w:rPr>
              <w:t>办公电话</w:t>
            </w:r>
            <w:bookmarkEnd w:id="2"/>
            <w:bookmarkEnd w:id="3"/>
            <w:bookmarkEnd w:id="4"/>
            <w:bookmarkEnd w:id="5"/>
            <w:bookmarkEnd w:id="6"/>
            <w:bookmarkEnd w:id="7"/>
            <w:bookmarkEnd w:id="8"/>
          </w:p>
        </w:tc>
        <w:tc>
          <w:tcPr>
            <w:tcW w:w="1227" w:type="pct"/>
            <w:noWrap w:val="0"/>
            <w:tcMar>
              <w:top w:w="57" w:type="dxa"/>
              <w:bottom w:w="57" w:type="dxa"/>
            </w:tcMar>
            <w:vAlign w:val="center"/>
          </w:tcPr>
          <w:p w14:paraId="31BAC013">
            <w:pPr>
              <w:adjustRightInd w:val="0"/>
              <w:snapToGrid w:val="0"/>
              <w:jc w:val="center"/>
              <w:rPr>
                <w:rFonts w:hint="eastAsia" w:ascii="仿宋_GB2312" w:hAnsi="仿宋_GB2312" w:eastAsia="仿宋_GB2312" w:cs="仿宋_GB2312"/>
                <w:color w:val="auto"/>
                <w:sz w:val="24"/>
                <w:highlight w:val="none"/>
              </w:rPr>
            </w:pPr>
          </w:p>
        </w:tc>
      </w:tr>
      <w:tr w14:paraId="5034B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1" w:type="pct"/>
            <w:vMerge w:val="continue"/>
            <w:noWrap w:val="0"/>
            <w:tcMar>
              <w:top w:w="57" w:type="dxa"/>
              <w:bottom w:w="57" w:type="dxa"/>
            </w:tcMar>
            <w:vAlign w:val="center"/>
          </w:tcPr>
          <w:p w14:paraId="2451B32D">
            <w:pPr>
              <w:adjustRightInd w:val="0"/>
              <w:snapToGrid w:val="0"/>
              <w:jc w:val="center"/>
              <w:rPr>
                <w:rFonts w:hint="eastAsia" w:ascii="仿宋_GB2312" w:hAnsi="仿宋_GB2312" w:eastAsia="仿宋_GB2312" w:cs="仿宋_GB2312"/>
                <w:color w:val="auto"/>
                <w:sz w:val="24"/>
                <w:highlight w:val="none"/>
              </w:rPr>
            </w:pPr>
          </w:p>
        </w:tc>
        <w:tc>
          <w:tcPr>
            <w:tcW w:w="879" w:type="pct"/>
            <w:vMerge w:val="continue"/>
            <w:noWrap w:val="0"/>
            <w:tcMar>
              <w:top w:w="57" w:type="dxa"/>
              <w:bottom w:w="57" w:type="dxa"/>
            </w:tcMar>
            <w:vAlign w:val="center"/>
          </w:tcPr>
          <w:p w14:paraId="0B411A50">
            <w:pPr>
              <w:adjustRightInd w:val="0"/>
              <w:snapToGrid w:val="0"/>
              <w:jc w:val="center"/>
              <w:rPr>
                <w:rFonts w:hint="eastAsia" w:ascii="仿宋_GB2312" w:hAnsi="仿宋_GB2312" w:eastAsia="仿宋_GB2312" w:cs="仿宋_GB2312"/>
                <w:color w:val="auto"/>
                <w:sz w:val="24"/>
                <w:highlight w:val="none"/>
              </w:rPr>
            </w:pPr>
          </w:p>
        </w:tc>
        <w:tc>
          <w:tcPr>
            <w:tcW w:w="736" w:type="pct"/>
            <w:noWrap w:val="0"/>
            <w:tcMar>
              <w:top w:w="57" w:type="dxa"/>
              <w:bottom w:w="57" w:type="dxa"/>
            </w:tcMar>
            <w:vAlign w:val="center"/>
          </w:tcPr>
          <w:p w14:paraId="72561403">
            <w:pPr>
              <w:adjustRightInd w:val="0"/>
              <w:snapToGrid w:val="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年龄</w:t>
            </w:r>
          </w:p>
        </w:tc>
        <w:tc>
          <w:tcPr>
            <w:tcW w:w="678" w:type="pct"/>
            <w:noWrap w:val="0"/>
            <w:tcMar>
              <w:top w:w="57" w:type="dxa"/>
              <w:bottom w:w="57" w:type="dxa"/>
            </w:tcMar>
            <w:vAlign w:val="center"/>
          </w:tcPr>
          <w:p w14:paraId="738B8972">
            <w:pPr>
              <w:adjustRightInd w:val="0"/>
              <w:snapToGrid w:val="0"/>
              <w:jc w:val="center"/>
              <w:rPr>
                <w:rFonts w:hint="eastAsia" w:ascii="仿宋_GB2312" w:hAnsi="仿宋_GB2312" w:eastAsia="仿宋_GB2312" w:cs="仿宋_GB2312"/>
                <w:color w:val="auto"/>
                <w:sz w:val="24"/>
                <w:highlight w:val="none"/>
              </w:rPr>
            </w:pPr>
          </w:p>
        </w:tc>
        <w:tc>
          <w:tcPr>
            <w:tcW w:w="697" w:type="pct"/>
            <w:noWrap w:val="0"/>
            <w:tcMar>
              <w:top w:w="57" w:type="dxa"/>
              <w:bottom w:w="57" w:type="dxa"/>
            </w:tcMar>
            <w:vAlign w:val="center"/>
          </w:tcPr>
          <w:p w14:paraId="1717CB88">
            <w:pPr>
              <w:adjustRightInd w:val="0"/>
              <w:snapToGrid w:val="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手  机</w:t>
            </w:r>
          </w:p>
        </w:tc>
        <w:tc>
          <w:tcPr>
            <w:tcW w:w="1227" w:type="pct"/>
            <w:noWrap w:val="0"/>
            <w:tcMar>
              <w:top w:w="57" w:type="dxa"/>
              <w:bottom w:w="57" w:type="dxa"/>
            </w:tcMar>
            <w:vAlign w:val="center"/>
          </w:tcPr>
          <w:p w14:paraId="2FD587EC">
            <w:pPr>
              <w:adjustRightInd w:val="0"/>
              <w:snapToGrid w:val="0"/>
              <w:jc w:val="center"/>
              <w:rPr>
                <w:rFonts w:hint="eastAsia" w:ascii="仿宋_GB2312" w:hAnsi="仿宋_GB2312" w:eastAsia="仿宋_GB2312" w:cs="仿宋_GB2312"/>
                <w:color w:val="auto"/>
                <w:sz w:val="24"/>
                <w:highlight w:val="none"/>
              </w:rPr>
            </w:pPr>
          </w:p>
        </w:tc>
      </w:tr>
      <w:tr w14:paraId="1F03E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1" w:type="pct"/>
            <w:vMerge w:val="continue"/>
            <w:noWrap w:val="0"/>
            <w:tcMar>
              <w:top w:w="57" w:type="dxa"/>
              <w:bottom w:w="57" w:type="dxa"/>
            </w:tcMar>
            <w:vAlign w:val="center"/>
          </w:tcPr>
          <w:p w14:paraId="08F45C96">
            <w:pPr>
              <w:adjustRightInd w:val="0"/>
              <w:snapToGrid w:val="0"/>
              <w:jc w:val="center"/>
              <w:rPr>
                <w:rFonts w:hint="eastAsia" w:ascii="仿宋_GB2312" w:hAnsi="仿宋_GB2312" w:eastAsia="仿宋_GB2312" w:cs="仿宋_GB2312"/>
                <w:color w:val="auto"/>
                <w:sz w:val="24"/>
                <w:highlight w:val="none"/>
              </w:rPr>
            </w:pPr>
          </w:p>
        </w:tc>
        <w:tc>
          <w:tcPr>
            <w:tcW w:w="879" w:type="pct"/>
            <w:vMerge w:val="continue"/>
            <w:noWrap w:val="0"/>
            <w:tcMar>
              <w:top w:w="57" w:type="dxa"/>
              <w:bottom w:w="57" w:type="dxa"/>
            </w:tcMar>
            <w:vAlign w:val="center"/>
          </w:tcPr>
          <w:p w14:paraId="5A3AD3CA">
            <w:pPr>
              <w:adjustRightInd w:val="0"/>
              <w:snapToGrid w:val="0"/>
              <w:jc w:val="center"/>
              <w:rPr>
                <w:rFonts w:hint="eastAsia" w:ascii="仿宋_GB2312" w:hAnsi="仿宋_GB2312" w:eastAsia="仿宋_GB2312" w:cs="仿宋_GB2312"/>
                <w:color w:val="auto"/>
                <w:sz w:val="24"/>
                <w:highlight w:val="none"/>
              </w:rPr>
            </w:pPr>
          </w:p>
        </w:tc>
        <w:tc>
          <w:tcPr>
            <w:tcW w:w="736" w:type="pct"/>
            <w:noWrap w:val="0"/>
            <w:tcMar>
              <w:top w:w="57" w:type="dxa"/>
              <w:bottom w:w="57" w:type="dxa"/>
            </w:tcMar>
            <w:vAlign w:val="center"/>
          </w:tcPr>
          <w:p w14:paraId="4EF8D8B2">
            <w:pPr>
              <w:adjustRightInd w:val="0"/>
              <w:snapToGrid w:val="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传真</w:t>
            </w:r>
          </w:p>
        </w:tc>
        <w:tc>
          <w:tcPr>
            <w:tcW w:w="678" w:type="pct"/>
            <w:noWrap w:val="0"/>
            <w:tcMar>
              <w:top w:w="57" w:type="dxa"/>
              <w:bottom w:w="57" w:type="dxa"/>
            </w:tcMar>
            <w:vAlign w:val="center"/>
          </w:tcPr>
          <w:p w14:paraId="36FE1EA7">
            <w:pPr>
              <w:adjustRightInd w:val="0"/>
              <w:snapToGrid w:val="0"/>
              <w:jc w:val="center"/>
              <w:rPr>
                <w:rFonts w:hint="eastAsia" w:ascii="仿宋_GB2312" w:hAnsi="仿宋_GB2312" w:eastAsia="仿宋_GB2312" w:cs="仿宋_GB2312"/>
                <w:color w:val="auto"/>
                <w:sz w:val="24"/>
                <w:highlight w:val="none"/>
              </w:rPr>
            </w:pPr>
          </w:p>
        </w:tc>
        <w:tc>
          <w:tcPr>
            <w:tcW w:w="697" w:type="pct"/>
            <w:noWrap w:val="0"/>
            <w:tcMar>
              <w:top w:w="57" w:type="dxa"/>
              <w:bottom w:w="57" w:type="dxa"/>
            </w:tcMar>
            <w:vAlign w:val="center"/>
          </w:tcPr>
          <w:p w14:paraId="773D7D68">
            <w:pPr>
              <w:adjustRightInd w:val="0"/>
              <w:snapToGrid w:val="0"/>
              <w:jc w:val="center"/>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eastAsia="zh-CN"/>
              </w:rPr>
              <w:t>邮箱</w:t>
            </w:r>
          </w:p>
        </w:tc>
        <w:tc>
          <w:tcPr>
            <w:tcW w:w="1227" w:type="pct"/>
            <w:noWrap w:val="0"/>
            <w:tcMar>
              <w:top w:w="57" w:type="dxa"/>
              <w:bottom w:w="57" w:type="dxa"/>
            </w:tcMar>
            <w:vAlign w:val="center"/>
          </w:tcPr>
          <w:p w14:paraId="0B2A0A17">
            <w:pPr>
              <w:adjustRightInd w:val="0"/>
              <w:snapToGrid w:val="0"/>
              <w:jc w:val="center"/>
              <w:rPr>
                <w:rFonts w:hint="eastAsia" w:ascii="仿宋_GB2312" w:hAnsi="仿宋_GB2312" w:eastAsia="仿宋_GB2312" w:cs="仿宋_GB2312"/>
                <w:color w:val="auto"/>
                <w:sz w:val="24"/>
                <w:highlight w:val="none"/>
              </w:rPr>
            </w:pPr>
          </w:p>
        </w:tc>
      </w:tr>
      <w:tr w14:paraId="6B008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1" w:type="pct"/>
            <w:noWrap w:val="0"/>
            <w:tcMar>
              <w:top w:w="57" w:type="dxa"/>
              <w:bottom w:w="57" w:type="dxa"/>
            </w:tcMar>
            <w:vAlign w:val="center"/>
          </w:tcPr>
          <w:p w14:paraId="63B877F8">
            <w:pPr>
              <w:adjustRightInd w:val="0"/>
              <w:snapToGrid w:val="0"/>
              <w:jc w:val="center"/>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eastAsia="zh-CN"/>
              </w:rPr>
              <w:t>联系人</w:t>
            </w:r>
          </w:p>
        </w:tc>
        <w:tc>
          <w:tcPr>
            <w:tcW w:w="879" w:type="pct"/>
            <w:noWrap w:val="0"/>
            <w:tcMar>
              <w:top w:w="57" w:type="dxa"/>
              <w:bottom w:w="57" w:type="dxa"/>
            </w:tcMar>
            <w:vAlign w:val="top"/>
          </w:tcPr>
          <w:p w14:paraId="6E704506">
            <w:pPr>
              <w:adjustRightInd w:val="0"/>
              <w:snapToGrid w:val="0"/>
              <w:rPr>
                <w:rFonts w:hint="eastAsia" w:ascii="仿宋_GB2312" w:hAnsi="仿宋_GB2312" w:eastAsia="仿宋_GB2312" w:cs="仿宋_GB2312"/>
                <w:color w:val="auto"/>
                <w:sz w:val="24"/>
                <w:highlight w:val="none"/>
              </w:rPr>
            </w:pPr>
          </w:p>
        </w:tc>
        <w:tc>
          <w:tcPr>
            <w:tcW w:w="736" w:type="pct"/>
            <w:noWrap w:val="0"/>
            <w:tcMar>
              <w:top w:w="57" w:type="dxa"/>
              <w:bottom w:w="57" w:type="dxa"/>
            </w:tcMar>
            <w:vAlign w:val="center"/>
          </w:tcPr>
          <w:p w14:paraId="322B8369">
            <w:pPr>
              <w:adjustRightInd w:val="0"/>
              <w:snapToGrid w:val="0"/>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eastAsia="zh-CN"/>
              </w:rPr>
              <w:t>联系人手机</w:t>
            </w:r>
            <w:r>
              <w:rPr>
                <w:rFonts w:hint="eastAsia" w:ascii="仿宋_GB2312" w:hAnsi="仿宋_GB2312" w:eastAsia="仿宋_GB2312" w:cs="仿宋_GB2312"/>
                <w:color w:val="auto"/>
                <w:sz w:val="24"/>
                <w:highlight w:val="none"/>
                <w:lang w:val="en-US" w:eastAsia="zh-CN"/>
              </w:rPr>
              <w:t>号</w:t>
            </w:r>
          </w:p>
        </w:tc>
        <w:tc>
          <w:tcPr>
            <w:tcW w:w="678" w:type="pct"/>
            <w:noWrap w:val="0"/>
            <w:tcMar>
              <w:top w:w="57" w:type="dxa"/>
              <w:bottom w:w="57" w:type="dxa"/>
            </w:tcMar>
            <w:vAlign w:val="top"/>
          </w:tcPr>
          <w:p w14:paraId="52C1618D">
            <w:pPr>
              <w:adjustRightInd w:val="0"/>
              <w:snapToGrid w:val="0"/>
              <w:jc w:val="center"/>
              <w:rPr>
                <w:rFonts w:hint="eastAsia" w:ascii="仿宋_GB2312" w:hAnsi="仿宋_GB2312" w:eastAsia="仿宋_GB2312" w:cs="仿宋_GB2312"/>
                <w:color w:val="auto"/>
                <w:sz w:val="24"/>
                <w:highlight w:val="none"/>
                <w:lang w:eastAsia="zh-CN"/>
              </w:rPr>
            </w:pPr>
          </w:p>
        </w:tc>
        <w:tc>
          <w:tcPr>
            <w:tcW w:w="697" w:type="pct"/>
            <w:noWrap w:val="0"/>
            <w:tcMar>
              <w:top w:w="57" w:type="dxa"/>
              <w:bottom w:w="57" w:type="dxa"/>
            </w:tcMar>
            <w:vAlign w:val="center"/>
          </w:tcPr>
          <w:p w14:paraId="2FB02DA9">
            <w:pPr>
              <w:adjustRightInd w:val="0"/>
              <w:snapToGrid w:val="0"/>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eastAsia="zh-CN"/>
              </w:rPr>
              <w:t>联系人邮箱</w:t>
            </w:r>
          </w:p>
        </w:tc>
        <w:tc>
          <w:tcPr>
            <w:tcW w:w="1227" w:type="pct"/>
            <w:noWrap w:val="0"/>
            <w:tcMar>
              <w:top w:w="57" w:type="dxa"/>
              <w:bottom w:w="57" w:type="dxa"/>
            </w:tcMar>
            <w:vAlign w:val="top"/>
          </w:tcPr>
          <w:p w14:paraId="1D30547F">
            <w:pPr>
              <w:adjustRightInd w:val="0"/>
              <w:snapToGrid w:val="0"/>
              <w:rPr>
                <w:rFonts w:hint="eastAsia" w:ascii="仿宋_GB2312" w:hAnsi="仿宋_GB2312" w:eastAsia="仿宋_GB2312" w:cs="仿宋_GB2312"/>
                <w:color w:val="auto"/>
                <w:sz w:val="24"/>
                <w:highlight w:val="none"/>
              </w:rPr>
            </w:pPr>
          </w:p>
        </w:tc>
      </w:tr>
      <w:tr w14:paraId="0F154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1" w:type="pct"/>
            <w:noWrap w:val="0"/>
            <w:tcMar>
              <w:top w:w="57" w:type="dxa"/>
              <w:bottom w:w="57" w:type="dxa"/>
            </w:tcMar>
            <w:vAlign w:val="center"/>
          </w:tcPr>
          <w:p w14:paraId="4D3268C4">
            <w:pPr>
              <w:adjustRightInd w:val="0"/>
              <w:snapToGrid w:val="0"/>
              <w:jc w:val="center"/>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eastAsia="zh-CN"/>
              </w:rPr>
              <w:t>开户银行</w:t>
            </w:r>
          </w:p>
          <w:p w14:paraId="7B9711BF">
            <w:pPr>
              <w:adjustRightInd w:val="0"/>
              <w:snapToGrid w:val="0"/>
              <w:jc w:val="center"/>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eastAsia="zh-CN"/>
              </w:rPr>
              <w:t>支行名称</w:t>
            </w:r>
          </w:p>
        </w:tc>
        <w:tc>
          <w:tcPr>
            <w:tcW w:w="4218" w:type="pct"/>
            <w:gridSpan w:val="5"/>
            <w:noWrap w:val="0"/>
            <w:tcMar>
              <w:top w:w="57" w:type="dxa"/>
              <w:bottom w:w="57" w:type="dxa"/>
            </w:tcMar>
            <w:vAlign w:val="top"/>
          </w:tcPr>
          <w:p w14:paraId="7ED7263D">
            <w:pPr>
              <w:adjustRightInd w:val="0"/>
              <w:snapToGrid w:val="0"/>
              <w:rPr>
                <w:rFonts w:hint="eastAsia" w:ascii="仿宋_GB2312" w:hAnsi="仿宋_GB2312" w:eastAsia="仿宋_GB2312" w:cs="仿宋_GB2312"/>
                <w:color w:val="auto"/>
                <w:sz w:val="24"/>
                <w:highlight w:val="none"/>
              </w:rPr>
            </w:pPr>
          </w:p>
        </w:tc>
      </w:tr>
      <w:tr w14:paraId="3C716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1" w:type="pct"/>
            <w:noWrap w:val="0"/>
            <w:tcMar>
              <w:top w:w="57" w:type="dxa"/>
              <w:bottom w:w="57" w:type="dxa"/>
            </w:tcMar>
            <w:vAlign w:val="center"/>
          </w:tcPr>
          <w:p w14:paraId="6388D707">
            <w:pPr>
              <w:adjustRightInd w:val="0"/>
              <w:snapToGrid w:val="0"/>
              <w:jc w:val="center"/>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eastAsia="zh-CN"/>
              </w:rPr>
              <w:t>银行账号</w:t>
            </w:r>
          </w:p>
        </w:tc>
        <w:tc>
          <w:tcPr>
            <w:tcW w:w="4218" w:type="pct"/>
            <w:gridSpan w:val="5"/>
            <w:noWrap w:val="0"/>
            <w:tcMar>
              <w:top w:w="57" w:type="dxa"/>
              <w:bottom w:w="57" w:type="dxa"/>
            </w:tcMar>
            <w:vAlign w:val="top"/>
          </w:tcPr>
          <w:p w14:paraId="38480012">
            <w:pPr>
              <w:adjustRightInd w:val="0"/>
              <w:snapToGrid w:val="0"/>
              <w:rPr>
                <w:rFonts w:hint="eastAsia" w:ascii="仿宋_GB2312" w:hAnsi="仿宋_GB2312" w:eastAsia="仿宋_GB2312" w:cs="仿宋_GB2312"/>
                <w:color w:val="auto"/>
                <w:sz w:val="24"/>
                <w:highlight w:val="none"/>
              </w:rPr>
            </w:pPr>
          </w:p>
        </w:tc>
      </w:tr>
      <w:tr w14:paraId="7D135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1" w:type="pct"/>
            <w:noWrap w:val="0"/>
            <w:tcMar>
              <w:top w:w="57" w:type="dxa"/>
              <w:bottom w:w="57" w:type="dxa"/>
            </w:tcMar>
            <w:vAlign w:val="center"/>
          </w:tcPr>
          <w:p w14:paraId="69E586F4">
            <w:pPr>
              <w:adjustRightInd w:val="0"/>
              <w:snapToGrid w:val="0"/>
              <w:jc w:val="center"/>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val="en-US" w:eastAsia="zh-CN"/>
              </w:rPr>
              <w:t>银行</w:t>
            </w:r>
            <w:r>
              <w:rPr>
                <w:rFonts w:hint="eastAsia" w:ascii="仿宋_GB2312" w:hAnsi="仿宋_GB2312" w:eastAsia="仿宋_GB2312" w:cs="仿宋_GB2312"/>
                <w:color w:val="auto"/>
                <w:sz w:val="24"/>
                <w:highlight w:val="none"/>
                <w:lang w:eastAsia="zh-CN"/>
              </w:rPr>
              <w:t>账户名称</w:t>
            </w:r>
          </w:p>
        </w:tc>
        <w:tc>
          <w:tcPr>
            <w:tcW w:w="4218" w:type="pct"/>
            <w:gridSpan w:val="5"/>
            <w:noWrap w:val="0"/>
            <w:tcMar>
              <w:top w:w="57" w:type="dxa"/>
              <w:bottom w:w="57" w:type="dxa"/>
            </w:tcMar>
            <w:vAlign w:val="top"/>
          </w:tcPr>
          <w:p w14:paraId="43B1845F">
            <w:pPr>
              <w:adjustRightInd w:val="0"/>
              <w:snapToGrid w:val="0"/>
              <w:rPr>
                <w:rFonts w:hint="eastAsia" w:ascii="仿宋_GB2312" w:hAnsi="仿宋_GB2312" w:eastAsia="仿宋_GB2312" w:cs="仿宋_GB2312"/>
                <w:color w:val="auto"/>
                <w:sz w:val="24"/>
                <w:highlight w:val="none"/>
              </w:rPr>
            </w:pPr>
          </w:p>
        </w:tc>
      </w:tr>
      <w:tr w14:paraId="7EF05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5" w:hRule="atLeast"/>
          <w:jc w:val="center"/>
        </w:trPr>
        <w:tc>
          <w:tcPr>
            <w:tcW w:w="781" w:type="pct"/>
            <w:noWrap w:val="0"/>
            <w:tcMar>
              <w:top w:w="57" w:type="dxa"/>
              <w:bottom w:w="57" w:type="dxa"/>
            </w:tcMar>
            <w:vAlign w:val="center"/>
          </w:tcPr>
          <w:p w14:paraId="7A1A908B">
            <w:pPr>
              <w:adjustRightInd w:val="0"/>
              <w:snapToGrid w:val="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单位简介</w:t>
            </w:r>
          </w:p>
        </w:tc>
        <w:tc>
          <w:tcPr>
            <w:tcW w:w="4218" w:type="pct"/>
            <w:gridSpan w:val="5"/>
            <w:noWrap w:val="0"/>
            <w:tcMar>
              <w:top w:w="57" w:type="dxa"/>
              <w:bottom w:w="57" w:type="dxa"/>
            </w:tcMar>
            <w:vAlign w:val="top"/>
          </w:tcPr>
          <w:p w14:paraId="35AF29FC">
            <w:pPr>
              <w:adjustRightInd w:val="0"/>
              <w:snapToGrid w:val="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w:t>
            </w:r>
            <w:r>
              <w:rPr>
                <w:rFonts w:hint="eastAsia" w:ascii="仿宋_GB2312" w:hAnsi="仿宋_GB2312" w:eastAsia="仿宋_GB2312" w:cs="仿宋_GB2312"/>
                <w:color w:val="auto"/>
                <w:sz w:val="24"/>
                <w:highlight w:val="none"/>
                <w:lang w:eastAsia="zh-CN"/>
              </w:rPr>
              <w:t>包括</w:t>
            </w:r>
            <w:r>
              <w:rPr>
                <w:rFonts w:hint="eastAsia" w:ascii="仿宋_GB2312" w:hAnsi="仿宋_GB2312" w:eastAsia="仿宋_GB2312" w:cs="仿宋_GB2312"/>
                <w:color w:val="auto"/>
                <w:sz w:val="24"/>
                <w:highlight w:val="none"/>
              </w:rPr>
              <w:t>单位基本情况、主营业务、研发能力、在本行业或本区域的地位以及对行业和地区经济建设和社会发展的贡献等）</w:t>
            </w:r>
          </w:p>
          <w:p w14:paraId="41E9CD44">
            <w:pPr>
              <w:adjustRightInd w:val="0"/>
              <w:snapToGrid w:val="0"/>
              <w:rPr>
                <w:rFonts w:hint="eastAsia" w:ascii="仿宋_GB2312" w:hAnsi="仿宋_GB2312" w:eastAsia="仿宋_GB2312" w:cs="仿宋_GB2312"/>
                <w:color w:val="auto"/>
                <w:sz w:val="24"/>
                <w:highlight w:val="none"/>
              </w:rPr>
            </w:pPr>
          </w:p>
          <w:p w14:paraId="35B5C068">
            <w:pPr>
              <w:adjustRightInd w:val="0"/>
              <w:snapToGrid w:val="0"/>
              <w:rPr>
                <w:rFonts w:hint="eastAsia" w:ascii="仿宋_GB2312" w:hAnsi="仿宋_GB2312" w:eastAsia="仿宋_GB2312" w:cs="仿宋_GB2312"/>
                <w:color w:val="auto"/>
                <w:sz w:val="24"/>
                <w:highlight w:val="none"/>
              </w:rPr>
            </w:pPr>
          </w:p>
          <w:p w14:paraId="2F77D8AD">
            <w:pPr>
              <w:adjustRightInd w:val="0"/>
              <w:snapToGrid w:val="0"/>
              <w:rPr>
                <w:rFonts w:hint="eastAsia" w:ascii="仿宋_GB2312" w:hAnsi="仿宋_GB2312" w:eastAsia="仿宋_GB2312" w:cs="仿宋_GB2312"/>
                <w:color w:val="auto"/>
                <w:sz w:val="24"/>
                <w:highlight w:val="none"/>
              </w:rPr>
            </w:pPr>
          </w:p>
          <w:p w14:paraId="409C1D37">
            <w:pPr>
              <w:adjustRightInd w:val="0"/>
              <w:snapToGrid w:val="0"/>
              <w:rPr>
                <w:rFonts w:hint="eastAsia" w:ascii="仿宋_GB2312" w:hAnsi="仿宋_GB2312" w:eastAsia="仿宋_GB2312" w:cs="仿宋_GB2312"/>
                <w:color w:val="auto"/>
                <w:sz w:val="24"/>
                <w:highlight w:val="none"/>
              </w:rPr>
            </w:pPr>
          </w:p>
          <w:p w14:paraId="6B49830D">
            <w:pPr>
              <w:adjustRightInd w:val="0"/>
              <w:snapToGrid w:val="0"/>
              <w:rPr>
                <w:rFonts w:hint="eastAsia" w:ascii="仿宋_GB2312" w:hAnsi="仿宋_GB2312" w:eastAsia="仿宋_GB2312" w:cs="仿宋_GB2312"/>
                <w:color w:val="auto"/>
                <w:sz w:val="24"/>
                <w:highlight w:val="none"/>
              </w:rPr>
            </w:pPr>
          </w:p>
        </w:tc>
      </w:tr>
      <w:tr w14:paraId="41738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5" w:hRule="atLeast"/>
          <w:jc w:val="center"/>
        </w:trPr>
        <w:tc>
          <w:tcPr>
            <w:tcW w:w="781" w:type="pct"/>
            <w:noWrap w:val="0"/>
            <w:tcMar>
              <w:top w:w="57" w:type="dxa"/>
              <w:bottom w:w="57" w:type="dxa"/>
            </w:tcMar>
            <w:vAlign w:val="center"/>
          </w:tcPr>
          <w:p w14:paraId="56D8E2C0">
            <w:pPr>
              <w:adjustRightInd w:val="0"/>
              <w:snapToGrid w:val="0"/>
              <w:jc w:val="center"/>
              <w:rPr>
                <w:rFonts w:hint="eastAsia" w:ascii="仿宋_GB2312" w:hAnsi="仿宋_GB2312" w:eastAsia="仿宋_GB2312" w:cs="仿宋_GB2312"/>
                <w:color w:val="auto"/>
                <w:sz w:val="24"/>
                <w:highlight w:val="none"/>
                <w:lang w:eastAsia="zh-CN"/>
              </w:rPr>
            </w:pPr>
            <w:bookmarkStart w:id="9" w:name="_GoBack"/>
            <w:bookmarkEnd w:id="9"/>
            <w:r>
              <w:rPr>
                <w:rFonts w:hint="eastAsia" w:ascii="仿宋_GB2312" w:hAnsi="仿宋_GB2312" w:eastAsia="仿宋_GB2312" w:cs="仿宋_GB2312"/>
                <w:color w:val="auto"/>
                <w:sz w:val="24"/>
                <w:highlight w:val="none"/>
                <w:lang w:eastAsia="zh-CN"/>
              </w:rPr>
              <w:t>院士工作站建设情况</w:t>
            </w:r>
          </w:p>
        </w:tc>
        <w:tc>
          <w:tcPr>
            <w:tcW w:w="4218" w:type="pct"/>
            <w:gridSpan w:val="5"/>
            <w:noWrap w:val="0"/>
            <w:tcMar>
              <w:top w:w="57" w:type="dxa"/>
              <w:bottom w:w="57" w:type="dxa"/>
            </w:tcMar>
            <w:vAlign w:val="top"/>
          </w:tcPr>
          <w:p w14:paraId="74046678">
            <w:pPr>
              <w:adjustRightInd w:val="0"/>
              <w:snapToGrid w:val="0"/>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eastAsia="zh-CN"/>
              </w:rPr>
              <w:t>（包括承担科研项目、获得奖励、知识产权、成果转化、人才培养等）</w:t>
            </w:r>
          </w:p>
          <w:p w14:paraId="664603D7">
            <w:pPr>
              <w:adjustRightInd w:val="0"/>
              <w:snapToGrid w:val="0"/>
              <w:rPr>
                <w:rFonts w:hint="eastAsia" w:ascii="仿宋_GB2312" w:hAnsi="仿宋_GB2312" w:eastAsia="仿宋_GB2312" w:cs="仿宋_GB2312"/>
                <w:color w:val="auto"/>
                <w:sz w:val="24"/>
                <w:highlight w:val="none"/>
                <w:lang w:eastAsia="zh-CN"/>
              </w:rPr>
            </w:pPr>
          </w:p>
          <w:p w14:paraId="682D2AAF">
            <w:pPr>
              <w:adjustRightInd w:val="0"/>
              <w:snapToGrid w:val="0"/>
              <w:rPr>
                <w:rFonts w:hint="eastAsia" w:ascii="仿宋_GB2312" w:hAnsi="仿宋_GB2312" w:eastAsia="仿宋_GB2312" w:cs="仿宋_GB2312"/>
                <w:color w:val="auto"/>
                <w:sz w:val="24"/>
                <w:highlight w:val="none"/>
                <w:lang w:eastAsia="zh-CN"/>
              </w:rPr>
            </w:pPr>
          </w:p>
          <w:p w14:paraId="3C747BFE">
            <w:pPr>
              <w:adjustRightInd w:val="0"/>
              <w:snapToGrid w:val="0"/>
              <w:rPr>
                <w:rFonts w:hint="eastAsia" w:ascii="仿宋_GB2312" w:hAnsi="仿宋_GB2312" w:eastAsia="仿宋_GB2312" w:cs="仿宋_GB2312"/>
                <w:color w:val="auto"/>
                <w:sz w:val="24"/>
                <w:highlight w:val="none"/>
                <w:lang w:eastAsia="zh-CN"/>
              </w:rPr>
            </w:pPr>
          </w:p>
          <w:p w14:paraId="0700EAD2">
            <w:pPr>
              <w:adjustRightInd w:val="0"/>
              <w:snapToGrid w:val="0"/>
              <w:rPr>
                <w:rFonts w:hint="eastAsia" w:ascii="仿宋_GB2312" w:hAnsi="仿宋_GB2312" w:eastAsia="仿宋_GB2312" w:cs="仿宋_GB2312"/>
                <w:color w:val="auto"/>
                <w:sz w:val="24"/>
                <w:highlight w:val="none"/>
                <w:lang w:eastAsia="zh-CN"/>
              </w:rPr>
            </w:pPr>
          </w:p>
          <w:p w14:paraId="6F002B43">
            <w:pPr>
              <w:adjustRightInd w:val="0"/>
              <w:snapToGrid w:val="0"/>
              <w:rPr>
                <w:rFonts w:hint="eastAsia" w:ascii="仿宋_GB2312" w:hAnsi="仿宋_GB2312" w:eastAsia="仿宋_GB2312" w:cs="仿宋_GB2312"/>
                <w:color w:val="auto"/>
                <w:sz w:val="24"/>
                <w:highlight w:val="none"/>
                <w:lang w:eastAsia="zh-CN"/>
              </w:rPr>
            </w:pPr>
          </w:p>
          <w:p w14:paraId="6419C7DE">
            <w:pPr>
              <w:adjustRightInd w:val="0"/>
              <w:snapToGrid w:val="0"/>
              <w:rPr>
                <w:rFonts w:hint="eastAsia" w:ascii="仿宋_GB2312" w:hAnsi="仿宋_GB2312" w:eastAsia="仿宋_GB2312" w:cs="仿宋_GB2312"/>
                <w:color w:val="auto"/>
                <w:sz w:val="24"/>
                <w:highlight w:val="none"/>
                <w:lang w:eastAsia="zh-CN"/>
              </w:rPr>
            </w:pPr>
          </w:p>
          <w:p w14:paraId="1E3626B6">
            <w:pPr>
              <w:adjustRightInd w:val="0"/>
              <w:snapToGrid w:val="0"/>
              <w:rPr>
                <w:rFonts w:hint="eastAsia" w:ascii="仿宋_GB2312" w:hAnsi="仿宋_GB2312" w:eastAsia="仿宋_GB2312" w:cs="仿宋_GB2312"/>
                <w:color w:val="auto"/>
                <w:sz w:val="24"/>
                <w:highlight w:val="none"/>
                <w:lang w:eastAsia="zh-CN"/>
              </w:rPr>
            </w:pPr>
          </w:p>
          <w:p w14:paraId="4F2D6238">
            <w:pPr>
              <w:adjustRightInd w:val="0"/>
              <w:snapToGrid w:val="0"/>
              <w:rPr>
                <w:rFonts w:hint="eastAsia" w:ascii="仿宋_GB2312" w:hAnsi="仿宋_GB2312" w:eastAsia="仿宋_GB2312" w:cs="仿宋_GB2312"/>
                <w:color w:val="auto"/>
                <w:sz w:val="24"/>
                <w:highlight w:val="none"/>
                <w:lang w:eastAsia="zh-CN"/>
              </w:rPr>
            </w:pPr>
          </w:p>
          <w:p w14:paraId="57C29EDE">
            <w:pPr>
              <w:adjustRightInd w:val="0"/>
              <w:snapToGrid w:val="0"/>
              <w:rPr>
                <w:rFonts w:hint="eastAsia" w:ascii="仿宋_GB2312" w:hAnsi="仿宋_GB2312" w:eastAsia="仿宋_GB2312" w:cs="仿宋_GB2312"/>
                <w:color w:val="auto"/>
                <w:sz w:val="24"/>
                <w:highlight w:val="none"/>
                <w:lang w:eastAsia="zh-CN"/>
              </w:rPr>
            </w:pPr>
          </w:p>
          <w:p w14:paraId="0D29F74C">
            <w:pPr>
              <w:adjustRightInd w:val="0"/>
              <w:snapToGrid w:val="0"/>
              <w:rPr>
                <w:rFonts w:hint="eastAsia" w:ascii="仿宋_GB2312" w:hAnsi="仿宋_GB2312" w:eastAsia="仿宋_GB2312" w:cs="仿宋_GB2312"/>
                <w:color w:val="auto"/>
                <w:sz w:val="24"/>
                <w:highlight w:val="none"/>
                <w:lang w:eastAsia="zh-CN"/>
              </w:rPr>
            </w:pPr>
          </w:p>
          <w:p w14:paraId="0FD92DBD">
            <w:pPr>
              <w:adjustRightInd w:val="0"/>
              <w:snapToGrid w:val="0"/>
              <w:rPr>
                <w:rFonts w:hint="eastAsia" w:ascii="仿宋_GB2312" w:hAnsi="仿宋_GB2312" w:eastAsia="仿宋_GB2312" w:cs="仿宋_GB2312"/>
                <w:color w:val="auto"/>
                <w:sz w:val="24"/>
                <w:highlight w:val="none"/>
                <w:lang w:eastAsia="zh-CN"/>
              </w:rPr>
            </w:pPr>
          </w:p>
          <w:p w14:paraId="5C9DE13E">
            <w:pPr>
              <w:adjustRightInd w:val="0"/>
              <w:snapToGrid w:val="0"/>
              <w:rPr>
                <w:rFonts w:hint="eastAsia" w:ascii="仿宋_GB2312" w:hAnsi="仿宋_GB2312" w:eastAsia="仿宋_GB2312" w:cs="仿宋_GB2312"/>
                <w:color w:val="auto"/>
                <w:sz w:val="24"/>
                <w:highlight w:val="none"/>
                <w:lang w:eastAsia="zh-CN"/>
              </w:rPr>
            </w:pPr>
          </w:p>
          <w:p w14:paraId="31193CF6">
            <w:pPr>
              <w:adjustRightInd w:val="0"/>
              <w:snapToGrid w:val="0"/>
              <w:rPr>
                <w:rFonts w:hint="eastAsia" w:ascii="仿宋_GB2312" w:hAnsi="仿宋_GB2312" w:eastAsia="仿宋_GB2312" w:cs="仿宋_GB2312"/>
                <w:color w:val="auto"/>
                <w:sz w:val="24"/>
                <w:highlight w:val="none"/>
                <w:lang w:eastAsia="zh-CN"/>
              </w:rPr>
            </w:pPr>
          </w:p>
          <w:p w14:paraId="4B1B8AB3">
            <w:pPr>
              <w:adjustRightInd w:val="0"/>
              <w:snapToGrid w:val="0"/>
              <w:rPr>
                <w:rFonts w:hint="eastAsia" w:ascii="仿宋_GB2312" w:hAnsi="仿宋_GB2312" w:eastAsia="仿宋_GB2312" w:cs="仿宋_GB2312"/>
                <w:color w:val="auto"/>
                <w:sz w:val="24"/>
                <w:highlight w:val="none"/>
                <w:lang w:eastAsia="zh-CN"/>
              </w:rPr>
            </w:pPr>
          </w:p>
          <w:p w14:paraId="7B89C920">
            <w:pPr>
              <w:adjustRightInd w:val="0"/>
              <w:snapToGrid w:val="0"/>
              <w:rPr>
                <w:rFonts w:hint="eastAsia" w:ascii="仿宋_GB2312" w:hAnsi="仿宋_GB2312" w:eastAsia="仿宋_GB2312" w:cs="仿宋_GB2312"/>
                <w:color w:val="auto"/>
                <w:sz w:val="24"/>
                <w:highlight w:val="none"/>
                <w:lang w:eastAsia="zh-CN"/>
              </w:rPr>
            </w:pPr>
          </w:p>
          <w:p w14:paraId="70F9736C">
            <w:pPr>
              <w:adjustRightInd w:val="0"/>
              <w:snapToGrid w:val="0"/>
              <w:rPr>
                <w:rFonts w:hint="eastAsia" w:ascii="仿宋_GB2312" w:hAnsi="仿宋_GB2312" w:eastAsia="仿宋_GB2312" w:cs="仿宋_GB2312"/>
                <w:color w:val="auto"/>
                <w:sz w:val="24"/>
                <w:highlight w:val="none"/>
                <w:lang w:eastAsia="zh-CN"/>
              </w:rPr>
            </w:pPr>
          </w:p>
          <w:p w14:paraId="487D1013">
            <w:pPr>
              <w:adjustRightInd w:val="0"/>
              <w:snapToGrid w:val="0"/>
              <w:rPr>
                <w:rFonts w:hint="eastAsia" w:ascii="仿宋_GB2312" w:hAnsi="仿宋_GB2312" w:eastAsia="仿宋_GB2312" w:cs="仿宋_GB2312"/>
                <w:color w:val="auto"/>
                <w:sz w:val="24"/>
                <w:highlight w:val="none"/>
                <w:lang w:eastAsia="zh-CN"/>
              </w:rPr>
            </w:pPr>
          </w:p>
          <w:p w14:paraId="7118BACA">
            <w:pPr>
              <w:adjustRightInd w:val="0"/>
              <w:snapToGrid w:val="0"/>
              <w:rPr>
                <w:rFonts w:hint="eastAsia" w:ascii="仿宋_GB2312" w:hAnsi="仿宋_GB2312" w:eastAsia="仿宋_GB2312" w:cs="仿宋_GB2312"/>
                <w:color w:val="auto"/>
                <w:sz w:val="24"/>
                <w:highlight w:val="none"/>
                <w:lang w:eastAsia="zh-CN"/>
              </w:rPr>
            </w:pPr>
          </w:p>
        </w:tc>
      </w:tr>
      <w:tr w14:paraId="271FA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000" w:type="pct"/>
            <w:gridSpan w:val="6"/>
            <w:noWrap w:val="0"/>
            <w:tcMar>
              <w:top w:w="57" w:type="dxa"/>
              <w:bottom w:w="57" w:type="dxa"/>
            </w:tcMar>
            <w:vAlign w:val="center"/>
          </w:tcPr>
          <w:p w14:paraId="0501BD60">
            <w:pPr>
              <w:adjustRightInd w:val="0"/>
              <w:snapToGrid w:val="0"/>
              <w:jc w:val="center"/>
              <w:rPr>
                <w:rFonts w:hint="eastAsia" w:ascii="仿宋_GB2312" w:hAnsi="仿宋_GB2312" w:eastAsia="仿宋_GB2312" w:cs="仿宋_GB2312"/>
                <w:color w:val="auto"/>
                <w:sz w:val="24"/>
                <w:highlight w:val="none"/>
                <w:lang w:eastAsia="zh-CN"/>
              </w:rPr>
            </w:pPr>
            <w:r>
              <w:rPr>
                <w:rFonts w:hint="eastAsia" w:eastAsia="黑体"/>
                <w:color w:val="auto"/>
                <w:sz w:val="28"/>
                <w:szCs w:val="28"/>
                <w:highlight w:val="none"/>
                <w:lang w:val="en-US" w:eastAsia="zh-CN"/>
              </w:rPr>
              <w:t>申报单位承诺</w:t>
            </w:r>
          </w:p>
        </w:tc>
      </w:tr>
      <w:tr w14:paraId="65B52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6" w:hRule="atLeast"/>
          <w:jc w:val="center"/>
        </w:trPr>
        <w:tc>
          <w:tcPr>
            <w:tcW w:w="5000" w:type="pct"/>
            <w:gridSpan w:val="6"/>
            <w:noWrap w:val="0"/>
            <w:tcMar>
              <w:top w:w="57" w:type="dxa"/>
              <w:bottom w:w="57" w:type="dxa"/>
            </w:tcMar>
            <w:vAlign w:val="center"/>
          </w:tcPr>
          <w:p w14:paraId="24763258">
            <w:pPr>
              <w:spacing w:line="480" w:lineRule="exact"/>
              <w:ind w:firstLine="480" w:firstLineChars="200"/>
              <w:rPr>
                <w:rFonts w:hint="eastAsia" w:ascii="仿宋_GB2312" w:eastAsia="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本单位承诺，申报人有关信息属实，并对材料的真实性承担法律责任,遵守《广州市天河区推动高质量发展重点人才激励办法》的有关规定,积极配合相关职能部门履行好社会责任。如有违反上述各项要求，则退回相应的支持资金。</w:t>
            </w:r>
          </w:p>
          <w:p w14:paraId="7D2812E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highlight w:val="none"/>
              </w:rPr>
            </w:pPr>
          </w:p>
          <w:p w14:paraId="3C5942AE">
            <w:pPr>
              <w:adjustRightInd w:val="0"/>
              <w:snapToGrid w:val="0"/>
              <w:spacing w:line="360" w:lineRule="auto"/>
              <w:rPr>
                <w:rFonts w:eastAsia="黑体"/>
                <w:color w:val="auto"/>
                <w:sz w:val="24"/>
                <w:szCs w:val="24"/>
                <w:highlight w:val="none"/>
              </w:rPr>
            </w:pPr>
          </w:p>
          <w:p w14:paraId="152CDACD">
            <w:pPr>
              <w:adjustRightInd w:val="0"/>
              <w:snapToGrid w:val="0"/>
              <w:spacing w:line="360" w:lineRule="auto"/>
              <w:rPr>
                <w:rFonts w:hint="eastAsia" w:ascii="仿宋_GB2312" w:hAnsi="仿宋_GB2312" w:eastAsia="仿宋_GB2312" w:cs="仿宋_GB2312"/>
                <w:color w:val="auto"/>
                <w:sz w:val="24"/>
                <w:szCs w:val="24"/>
                <w:highlight w:val="none"/>
              </w:rPr>
            </w:pPr>
            <w:r>
              <w:rPr>
                <w:rFonts w:eastAsia="黑体"/>
                <w:color w:val="auto"/>
                <w:sz w:val="24"/>
                <w:szCs w:val="24"/>
                <w:highlight w:val="none"/>
              </w:rPr>
              <w:t xml:space="preserve">    </w:t>
            </w:r>
            <w:r>
              <w:rPr>
                <w:rFonts w:hint="eastAsia" w:ascii="仿宋_GB2312" w:hAnsi="仿宋_GB2312" w:eastAsia="仿宋_GB2312" w:cs="仿宋_GB2312"/>
                <w:color w:val="auto"/>
                <w:sz w:val="24"/>
                <w:szCs w:val="24"/>
                <w:highlight w:val="none"/>
              </w:rPr>
              <w:t>法定代表人签字</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 xml:space="preserve">             </w:t>
            </w:r>
            <w:r>
              <w:rPr>
                <w:rFonts w:hint="eastAsia" w:hAnsi="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单位（公章）</w:t>
            </w:r>
          </w:p>
          <w:p w14:paraId="48ADFDBF">
            <w:pPr>
              <w:spacing w:line="360" w:lineRule="exact"/>
              <w:jc w:val="left"/>
              <w:rPr>
                <w:rFonts w:hint="eastAsia" w:asciiTheme="minorHAnsi" w:hAnsiTheme="minorHAnsi" w:eastAsiaTheme="minorEastAsia" w:cstheme="minorBidi"/>
                <w:color w:val="auto"/>
                <w:kern w:val="2"/>
                <w:sz w:val="21"/>
                <w:szCs w:val="24"/>
                <w:highlight w:val="none"/>
                <w:lang w:val="en-US" w:eastAsia="zh-CN" w:bidi="ar-SA"/>
              </w:rPr>
            </w:pPr>
            <w:r>
              <w:rPr>
                <w:rFonts w:hint="eastAsia"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年   月   日</w:t>
            </w:r>
          </w:p>
        </w:tc>
      </w:tr>
    </w:tbl>
    <w:p w14:paraId="1F40421B">
      <w:pPr>
        <w:rPr>
          <w:color w:val="auto"/>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BiZTE0OWNjZDUzZDkyMzdhNDRmMWVlMDAxZDdlNWMifQ=="/>
  </w:docVars>
  <w:rsids>
    <w:rsidRoot w:val="26B767E3"/>
    <w:rsid w:val="00523DBF"/>
    <w:rsid w:val="00666EAB"/>
    <w:rsid w:val="01974AA8"/>
    <w:rsid w:val="01C96B38"/>
    <w:rsid w:val="01E63493"/>
    <w:rsid w:val="025D1FA6"/>
    <w:rsid w:val="02F669D4"/>
    <w:rsid w:val="0433205F"/>
    <w:rsid w:val="0445296A"/>
    <w:rsid w:val="059E5E22"/>
    <w:rsid w:val="065F3ADC"/>
    <w:rsid w:val="069B51AD"/>
    <w:rsid w:val="06C2268F"/>
    <w:rsid w:val="0861139A"/>
    <w:rsid w:val="0895765B"/>
    <w:rsid w:val="08DE4C72"/>
    <w:rsid w:val="0A1C7699"/>
    <w:rsid w:val="0ACA60CC"/>
    <w:rsid w:val="0B1A3A85"/>
    <w:rsid w:val="0BA9592C"/>
    <w:rsid w:val="0BF432D1"/>
    <w:rsid w:val="0C15025E"/>
    <w:rsid w:val="0C9F6C92"/>
    <w:rsid w:val="0CED60DA"/>
    <w:rsid w:val="0E4542FE"/>
    <w:rsid w:val="0E8F0453"/>
    <w:rsid w:val="0E9C46DA"/>
    <w:rsid w:val="0FDC5D99"/>
    <w:rsid w:val="0FE52C3D"/>
    <w:rsid w:val="10790025"/>
    <w:rsid w:val="11B87FD9"/>
    <w:rsid w:val="11DE05F1"/>
    <w:rsid w:val="11E102E9"/>
    <w:rsid w:val="13E47A71"/>
    <w:rsid w:val="147D145C"/>
    <w:rsid w:val="149423A1"/>
    <w:rsid w:val="14BD255F"/>
    <w:rsid w:val="15471A0B"/>
    <w:rsid w:val="16C402F3"/>
    <w:rsid w:val="17340E82"/>
    <w:rsid w:val="177D2E9C"/>
    <w:rsid w:val="17AC59AC"/>
    <w:rsid w:val="18412928"/>
    <w:rsid w:val="18910239"/>
    <w:rsid w:val="194016DB"/>
    <w:rsid w:val="1941684B"/>
    <w:rsid w:val="1A247C2B"/>
    <w:rsid w:val="1D070148"/>
    <w:rsid w:val="1D094899"/>
    <w:rsid w:val="1F497C3D"/>
    <w:rsid w:val="1F647A49"/>
    <w:rsid w:val="1FB52BF7"/>
    <w:rsid w:val="200F6B39"/>
    <w:rsid w:val="21086EA8"/>
    <w:rsid w:val="21965755"/>
    <w:rsid w:val="21BE13CD"/>
    <w:rsid w:val="21C62B75"/>
    <w:rsid w:val="25392824"/>
    <w:rsid w:val="26B767E3"/>
    <w:rsid w:val="26E21ECB"/>
    <w:rsid w:val="28051B1E"/>
    <w:rsid w:val="28DC62A2"/>
    <w:rsid w:val="28F656E6"/>
    <w:rsid w:val="2A841F4B"/>
    <w:rsid w:val="2A956EF5"/>
    <w:rsid w:val="2ACB79E1"/>
    <w:rsid w:val="2AE614FC"/>
    <w:rsid w:val="2B9A5BD2"/>
    <w:rsid w:val="2C2D20F1"/>
    <w:rsid w:val="2F5E01E3"/>
    <w:rsid w:val="2FD1457F"/>
    <w:rsid w:val="301B6BAE"/>
    <w:rsid w:val="30D074BD"/>
    <w:rsid w:val="313C117C"/>
    <w:rsid w:val="32B87378"/>
    <w:rsid w:val="34807650"/>
    <w:rsid w:val="374B61A9"/>
    <w:rsid w:val="38034796"/>
    <w:rsid w:val="384C363F"/>
    <w:rsid w:val="38551E6A"/>
    <w:rsid w:val="389E5192"/>
    <w:rsid w:val="390A7BFF"/>
    <w:rsid w:val="3C0E29AB"/>
    <w:rsid w:val="3C27639B"/>
    <w:rsid w:val="3CE838AD"/>
    <w:rsid w:val="3E611FB1"/>
    <w:rsid w:val="3EB37867"/>
    <w:rsid w:val="3F297E60"/>
    <w:rsid w:val="3F322493"/>
    <w:rsid w:val="3F814147"/>
    <w:rsid w:val="3FC14D1B"/>
    <w:rsid w:val="41380A6D"/>
    <w:rsid w:val="415F2723"/>
    <w:rsid w:val="419A5BBB"/>
    <w:rsid w:val="43375D6E"/>
    <w:rsid w:val="44AC00B9"/>
    <w:rsid w:val="44CC363B"/>
    <w:rsid w:val="46943F9B"/>
    <w:rsid w:val="47567331"/>
    <w:rsid w:val="47827482"/>
    <w:rsid w:val="4784056C"/>
    <w:rsid w:val="497C5E9B"/>
    <w:rsid w:val="4A2613F1"/>
    <w:rsid w:val="4ADC47AF"/>
    <w:rsid w:val="4B0A399D"/>
    <w:rsid w:val="4B156F0D"/>
    <w:rsid w:val="4B62572C"/>
    <w:rsid w:val="4BC24801"/>
    <w:rsid w:val="4CA96997"/>
    <w:rsid w:val="4CAF18E7"/>
    <w:rsid w:val="4D701937"/>
    <w:rsid w:val="4E1759D4"/>
    <w:rsid w:val="4E302BE1"/>
    <w:rsid w:val="4F6E1B4F"/>
    <w:rsid w:val="4FBE3CAB"/>
    <w:rsid w:val="4FE23709"/>
    <w:rsid w:val="50132BFC"/>
    <w:rsid w:val="50151881"/>
    <w:rsid w:val="503A493C"/>
    <w:rsid w:val="50550942"/>
    <w:rsid w:val="517A2288"/>
    <w:rsid w:val="52B51F7D"/>
    <w:rsid w:val="53633B91"/>
    <w:rsid w:val="549201EB"/>
    <w:rsid w:val="550472F9"/>
    <w:rsid w:val="55754F01"/>
    <w:rsid w:val="55A90F27"/>
    <w:rsid w:val="55B54388"/>
    <w:rsid w:val="562E460C"/>
    <w:rsid w:val="573C7317"/>
    <w:rsid w:val="58595ACC"/>
    <w:rsid w:val="593F3BC0"/>
    <w:rsid w:val="59626BFD"/>
    <w:rsid w:val="59CE2EFE"/>
    <w:rsid w:val="5A6B62C2"/>
    <w:rsid w:val="5BEE5671"/>
    <w:rsid w:val="5CA7492D"/>
    <w:rsid w:val="5CAC6E43"/>
    <w:rsid w:val="5CB719B9"/>
    <w:rsid w:val="5D644D22"/>
    <w:rsid w:val="5E255E8F"/>
    <w:rsid w:val="5E282E8F"/>
    <w:rsid w:val="5E3F0A76"/>
    <w:rsid w:val="5E5863E2"/>
    <w:rsid w:val="5E8978E4"/>
    <w:rsid w:val="5EB87658"/>
    <w:rsid w:val="5ED759E9"/>
    <w:rsid w:val="5EDA5922"/>
    <w:rsid w:val="5EF246ED"/>
    <w:rsid w:val="5EFF0D4F"/>
    <w:rsid w:val="5FD6347C"/>
    <w:rsid w:val="60112F0D"/>
    <w:rsid w:val="608A1CF5"/>
    <w:rsid w:val="64656BB9"/>
    <w:rsid w:val="64B138FB"/>
    <w:rsid w:val="64DC592F"/>
    <w:rsid w:val="652F4888"/>
    <w:rsid w:val="655F5FE2"/>
    <w:rsid w:val="66035596"/>
    <w:rsid w:val="667C0FC9"/>
    <w:rsid w:val="66D62C4C"/>
    <w:rsid w:val="670F6B90"/>
    <w:rsid w:val="67850703"/>
    <w:rsid w:val="67C27B18"/>
    <w:rsid w:val="689A5AF6"/>
    <w:rsid w:val="691A7048"/>
    <w:rsid w:val="693C4763"/>
    <w:rsid w:val="697604EE"/>
    <w:rsid w:val="69C60CFD"/>
    <w:rsid w:val="6BC34850"/>
    <w:rsid w:val="6BDB2177"/>
    <w:rsid w:val="6D834557"/>
    <w:rsid w:val="6DBD7A4A"/>
    <w:rsid w:val="6DDA3249"/>
    <w:rsid w:val="6DE35EB2"/>
    <w:rsid w:val="70952C58"/>
    <w:rsid w:val="70A75A2B"/>
    <w:rsid w:val="70F43FB4"/>
    <w:rsid w:val="74810C1C"/>
    <w:rsid w:val="76C91677"/>
    <w:rsid w:val="77107D53"/>
    <w:rsid w:val="788E4764"/>
    <w:rsid w:val="79460023"/>
    <w:rsid w:val="79C3299B"/>
    <w:rsid w:val="7A5C43C2"/>
    <w:rsid w:val="7A9558DB"/>
    <w:rsid w:val="7AFA473A"/>
    <w:rsid w:val="7B9718CA"/>
    <w:rsid w:val="7C3849B9"/>
    <w:rsid w:val="7C683D19"/>
    <w:rsid w:val="7CA00C79"/>
    <w:rsid w:val="7D182046"/>
    <w:rsid w:val="7DA46A48"/>
    <w:rsid w:val="7E4812C1"/>
    <w:rsid w:val="7F0E4CC9"/>
    <w:rsid w:val="7FE12C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区委组织部</Company>
  <Pages>2</Pages>
  <Words>346</Words>
  <Characters>349</Characters>
  <Lines>0</Lines>
  <Paragraphs>0</Paragraphs>
  <TotalTime>0</TotalTime>
  <ScaleCrop>false</ScaleCrop>
  <LinksUpToDate>false</LinksUpToDate>
  <CharactersWithSpaces>461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2021-03-25T01:47:00Z</dcterms:created>
  <dc:creator>xucf</dc:creator>
  <cp:lastModifiedBy>zhump</cp:lastModifiedBy>
  <cp:lastPrinted>2025-09-03T07:21:53Z</cp:lastPrinted>
  <dcterms:modified xsi:type="dcterms:W3CDTF">2025-09-03T07:39:55Z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763820D583384EB39602A3D9F4910C55</vt:lpwstr>
  </property>
  <property fmtid="{D5CDD505-2E9C-101B-9397-08002B2CF9AE}" pid="4" name="KSOTemplateDocerSaveRecord">
    <vt:lpwstr>eyJoZGlkIjoiZDBiZTE0OWNjZDUzZDkyMzdhNDRmMWVlMDAxZDdlNWMifQ==</vt:lpwstr>
  </property>
</Properties>
</file>