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81BF">
      <w:pPr>
        <w:spacing w:line="680" w:lineRule="exact"/>
        <w:jc w:val="left"/>
        <w:rPr>
          <w:rFonts w:hint="eastAsia" w:ascii="黑体" w:hAnsi="黑体" w:eastAsia="黑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0CEF05A">
      <w:pPr>
        <w:spacing w:line="680" w:lineRule="exact"/>
        <w:jc w:val="center"/>
        <w:rPr>
          <w:rFonts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黑体" w:eastAsia="方正小标宋_GBK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年广州独角兽创新企业</w:t>
      </w:r>
    </w:p>
    <w:p w14:paraId="681CF2B9">
      <w:pPr>
        <w:spacing w:line="680" w:lineRule="exact"/>
        <w:jc w:val="center"/>
        <w:rPr>
          <w:rFonts w:ascii="方正小标宋_GBK" w:hAnsi="黑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方正小标宋_GBK" w:hAnsi="黑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6445791B"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388"/>
        <w:gridCol w:w="1480"/>
        <w:gridCol w:w="2607"/>
      </w:tblGrid>
      <w:tr w14:paraId="40F0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85" w:type="dxa"/>
            <w:vAlign w:val="center"/>
          </w:tcPr>
          <w:p w14:paraId="09C6A18B">
            <w:pPr>
              <w:snapToGrid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75" w:type="dxa"/>
            <w:gridSpan w:val="3"/>
            <w:vAlign w:val="center"/>
          </w:tcPr>
          <w:p w14:paraId="6266F9E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1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885" w:type="dxa"/>
            <w:vMerge w:val="restart"/>
            <w:vAlign w:val="center"/>
          </w:tcPr>
          <w:p w14:paraId="288CA59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榜单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  <w:p w14:paraId="5E167563">
            <w:pPr>
              <w:snapToGrid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6475" w:type="dxa"/>
            <w:gridSpan w:val="3"/>
            <w:vAlign w:val="center"/>
          </w:tcPr>
          <w:p w14:paraId="44AF916D"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独角兽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创新企业</w:t>
            </w:r>
          </w:p>
          <w:p w14:paraId="41632A55"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未来独角兽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创新企业</w:t>
            </w:r>
          </w:p>
          <w:p w14:paraId="6F6A983F"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□“种子独角兽”企业</w:t>
            </w:r>
          </w:p>
        </w:tc>
      </w:tr>
      <w:tr w14:paraId="00A8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885" w:type="dxa"/>
            <w:vAlign w:val="center"/>
          </w:tcPr>
          <w:p w14:paraId="5570A586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产业领域</w:t>
            </w:r>
          </w:p>
          <w:p w14:paraId="5A1DA42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6475" w:type="dxa"/>
            <w:gridSpan w:val="3"/>
            <w:vAlign w:val="center"/>
          </w:tcPr>
          <w:p w14:paraId="2F98BCEA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□信息技术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□人工智能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□生物医药</w:t>
            </w:r>
          </w:p>
          <w:p w14:paraId="4FB01D35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□新能源          □新材料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□先进制造</w:t>
            </w:r>
          </w:p>
          <w:p w14:paraId="47AF428E">
            <w:pPr>
              <w:snapToGrid w:val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□电子商务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□半导体与集成电路    □文娱旅游</w:t>
            </w:r>
          </w:p>
          <w:p w14:paraId="7EB0148C">
            <w:pPr>
              <w:snapToGrid w:val="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高技术服务</w:t>
            </w:r>
          </w:p>
        </w:tc>
      </w:tr>
      <w:tr w14:paraId="36A4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885" w:type="dxa"/>
            <w:vAlign w:val="center"/>
          </w:tcPr>
          <w:p w14:paraId="3B67DF76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所在区域</w:t>
            </w:r>
          </w:p>
        </w:tc>
        <w:tc>
          <w:tcPr>
            <w:tcW w:w="6475" w:type="dxa"/>
            <w:gridSpan w:val="3"/>
            <w:vAlign w:val="center"/>
          </w:tcPr>
          <w:p w14:paraId="1AAD202D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越秀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海珠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荔湾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天河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白云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黄埔区</w:t>
            </w:r>
          </w:p>
          <w:p w14:paraId="33556C45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番禺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南沙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从化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增城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 w14:paraId="606A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885" w:type="dxa"/>
            <w:vAlign w:val="center"/>
          </w:tcPr>
          <w:p w14:paraId="5C1F366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388" w:type="dxa"/>
            <w:vAlign w:val="center"/>
          </w:tcPr>
          <w:p w14:paraId="0308783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pacing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vAlign w:val="center"/>
          </w:tcPr>
          <w:p w14:paraId="75F1220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607" w:type="dxa"/>
            <w:vAlign w:val="center"/>
          </w:tcPr>
          <w:p w14:paraId="52FF0A9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D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85" w:type="dxa"/>
            <w:vAlign w:val="center"/>
          </w:tcPr>
          <w:p w14:paraId="76BB4E3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388" w:type="dxa"/>
            <w:vAlign w:val="center"/>
          </w:tcPr>
          <w:p w14:paraId="67C95FC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pacing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vAlign w:val="center"/>
          </w:tcPr>
          <w:p w14:paraId="645988B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607" w:type="dxa"/>
            <w:vAlign w:val="center"/>
          </w:tcPr>
          <w:p w14:paraId="0E1A30C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03FBA3">
      <w:pPr>
        <w:ind w:firstLine="562" w:firstLineChars="20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BDFACF">
      <w:pPr>
        <w:ind w:firstLine="562" w:firstLineChars="20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9DD4A5">
      <w:pPr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申请日期：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2025 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121D70A">
      <w:pPr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广州市科技创新企业协会制</w:t>
      </w:r>
    </w:p>
    <w:p w14:paraId="6B174F98">
      <w:pPr>
        <w:widowControl/>
        <w:jc w:val="left"/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3FC995E">
      <w:pPr>
        <w:spacing w:line="680" w:lineRule="exact"/>
        <w:jc w:val="center"/>
        <w:rPr>
          <w:rFonts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填写说明</w:t>
      </w:r>
    </w:p>
    <w:p w14:paraId="32C793E4">
      <w:pPr>
        <w:widowControl/>
        <w:jc w:val="left"/>
        <w:rPr>
          <w:rFonts w:ascii="Times New Roman" w:hAnsi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421D93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填报数据以202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年度数据为准（特殊注明除外）。</w:t>
      </w:r>
    </w:p>
    <w:p w14:paraId="242A86C6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汇率以202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年12月31日中国银行数据为准。</w:t>
      </w:r>
    </w:p>
    <w:p w14:paraId="4A6E387C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未在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信息表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上体现的内容，可以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附件形式提交。</w:t>
      </w:r>
    </w:p>
    <w:p w14:paraId="0441B207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榜单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类别只能选择其中之一，不可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选择多个类别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8ACB940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种子独角兽企业成立时间若未达到三年，按照实际年份计算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营收增长率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FC97A71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企业估值证明材料含投融资协议、估值报告或者其它证明估值材料之一，涉及企业商业秘密的请自行脱密处理。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种子独角兽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企业无需提供估值材料。</w:t>
      </w:r>
    </w:p>
    <w:p w14:paraId="52D2E22A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电子版材料包含：（1）信息</w:t>
      </w:r>
      <w:r>
        <w:rPr>
          <w:rFonts w:hint="eastAsia" w:ascii="仿宋_GB2312" w:eastAsia="仿宋_GB2312"/>
          <w:sz w:val="32"/>
          <w:szCs w:val="32"/>
        </w:rPr>
        <w:t>表word版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文档</w:t>
      </w:r>
      <w:r>
        <w:rPr>
          <w:rFonts w:hint="eastAsia" w:ascii="仿宋_GB2312" w:eastAsia="仿宋_GB2312"/>
          <w:sz w:val="32"/>
          <w:szCs w:val="32"/>
          <w:lang w:eastAsia="zh-CN"/>
        </w:rPr>
        <w:t>；（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eastAsia="仿宋_GB2312"/>
          <w:sz w:val="32"/>
          <w:szCs w:val="32"/>
        </w:rPr>
        <w:t>表盖章扫描件</w:t>
      </w:r>
      <w:r>
        <w:rPr>
          <w:rFonts w:hint="eastAsia" w:ascii="仿宋_GB2312" w:eastAsia="仿宋_GB2312"/>
          <w:sz w:val="32"/>
          <w:szCs w:val="32"/>
          <w:lang w:eastAsia="zh-CN"/>
        </w:rPr>
        <w:t>；（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）单位法人营业执照、单位估值证明材料、单位近一年财务报表</w:t>
      </w:r>
      <w:r>
        <w:rPr>
          <w:rFonts w:hint="eastAsia" w:ascii="仿宋_GB2312" w:eastAsia="仿宋_GB2312"/>
          <w:sz w:val="32"/>
          <w:szCs w:val="32"/>
        </w:rPr>
        <w:t>扫描件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根据主办方要求上传报名系统；若附件超过系统上限，请将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以上材料一同打包，以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榜单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类别+单位名称”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命名，发送至指定邮箱2233896819@qq.com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C8EAD87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盖章要求：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信息表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签章页、营业执照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复印件盖章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FA725F">
      <w:pPr>
        <w:widowControl/>
        <w:jc w:val="left"/>
        <w:rPr>
          <w:rFonts w:ascii="仿宋_GB2312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D45D4FB">
      <w:pPr>
        <w:rPr>
          <w:rFonts w:ascii="宋体" w:hAnsi="宋体" w:cs="宋体"/>
          <w:b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一、企业基本信息</w:t>
      </w:r>
    </w:p>
    <w:tbl>
      <w:tblPr>
        <w:tblStyle w:val="3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360"/>
        <w:gridCol w:w="1616"/>
        <w:gridCol w:w="1276"/>
        <w:gridCol w:w="1502"/>
        <w:gridCol w:w="1134"/>
        <w:gridCol w:w="2024"/>
      </w:tblGrid>
      <w:tr w14:paraId="7986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068E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275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E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6D3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A0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0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0F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9F8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2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389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F278">
            <w:pPr>
              <w:spacing w:line="360" w:lineRule="exact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C4C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F15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028E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BAE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7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ABFE">
            <w:pPr>
              <w:spacing w:line="36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曾入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选资质荣誉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（按重要性填写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730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FFDD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1687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荣誉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FBC2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入选时间</w:t>
            </w:r>
          </w:p>
        </w:tc>
      </w:tr>
      <w:tr w14:paraId="31E4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1D5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482E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6D87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6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259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EC5D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D377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E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9E9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9A58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612F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E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E8FD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1BFE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D407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A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5AAE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9820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918D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4E13CA">
      <w:pPr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二、企业财务情况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44"/>
        <w:gridCol w:w="1301"/>
        <w:gridCol w:w="1232"/>
        <w:gridCol w:w="1400"/>
        <w:gridCol w:w="1215"/>
        <w:gridCol w:w="2028"/>
      </w:tblGrid>
      <w:tr w14:paraId="6980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316C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市场估值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8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5CCD8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1C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1825">
            <w:pPr>
              <w:spacing w:line="36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 企业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股权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融资情况（最多不超过5项）</w:t>
            </w:r>
          </w:p>
        </w:tc>
      </w:tr>
      <w:tr w14:paraId="08B1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1FF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BB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轮次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EE5C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CEE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融资金额</w:t>
            </w:r>
          </w:p>
          <w:p w14:paraId="7A86E77D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1DB8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出让股份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比例（%）</w:t>
            </w:r>
          </w:p>
        </w:tc>
      </w:tr>
      <w:tr w14:paraId="7DE4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465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2FA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50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xx年xx月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68D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3331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C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F3C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50F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A33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EB00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DEA7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3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A8B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8695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942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3CE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DF3D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1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0102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5D3E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4887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DA59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C055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8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7757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D34B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423E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04E0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EA49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4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08E9">
            <w:pPr>
              <w:spacing w:line="36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 主要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投资机构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前5，按重要性填写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DB2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71BD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1605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投资机构全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F4D4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占股比例（%）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538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</w:tr>
      <w:tr w14:paraId="7590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9F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5263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4E56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0EF2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2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047D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EA47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47EB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439C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E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D574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4DB7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293C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FEA6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A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E004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67CF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FCBA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8FFC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D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F9A2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CEA5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AED9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BCD1"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026DD8">
      <w:pPr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、企业主要情况</w:t>
      </w:r>
    </w:p>
    <w:p w14:paraId="130238B9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 企业简介（不少于600字）</w:t>
      </w:r>
    </w:p>
    <w:p w14:paraId="1AD93A3C">
      <w:pPr>
        <w:spacing w:line="280" w:lineRule="exact"/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）企业概况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（主营业务、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成长历程、企业规模、行业地位、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市场规模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EEDE79C">
      <w:pPr>
        <w:spacing w:line="280" w:lineRule="exact"/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近两年所获荣誉（市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以上）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4BF6758">
      <w:pP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DDE8FC3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4.2 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企业核心技术(或管理模式)、主导产品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\服务等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（不少于500字）</w:t>
      </w:r>
    </w:p>
    <w:p w14:paraId="100285E4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BAA90C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带头人及核心团队基本情况（不少于500字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不超过3人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6642DF3D">
      <w:pPr>
        <w:spacing w:line="280" w:lineRule="exact"/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教育背景、工作经历、技术或管理能力、主要业绩、荣誉；</w:t>
      </w:r>
    </w:p>
    <w:p w14:paraId="7871D637">
      <w:pP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目前工作职责、主要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成果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09E36E79">
      <w:pP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80A38D">
      <w:pP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C198EEA">
      <w:pP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4D6262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DFBC11">
      <w:pPr>
        <w:ind w:left="0" w:leftChars="0" w:firstLine="0" w:firstLineChars="0"/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单位意见</w:t>
      </w:r>
    </w:p>
    <w:p w14:paraId="65098F3E">
      <w:pPr>
        <w:ind w:firstLine="3640" w:firstLineChars="1300"/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 责 人（签章）</w:t>
      </w:r>
    </w:p>
    <w:p w14:paraId="1A896FA6">
      <w:pPr>
        <w:ind w:firstLine="3640" w:firstLineChars="1300"/>
        <w:jc w:val="left"/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（公章）</w:t>
      </w:r>
    </w:p>
    <w:p w14:paraId="57CE0A8D">
      <w:pPr>
        <w:ind w:firstLine="5600" w:firstLineChars="2000"/>
        <w:jc w:val="left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035685DD">
      <w:pPr>
        <w:widowControl/>
        <w:jc w:val="left"/>
        <w:rPr>
          <w:rFonts w:ascii="Times New Roman" w:hAnsi="Times New Roman" w:eastAsia="仿宋_GB2312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08AD0259">
      <w:pPr>
        <w:widowControl/>
        <w:jc w:val="center"/>
        <w:textAlignment w:val="center"/>
        <w:rPr>
          <w:rFonts w:ascii="方正小标宋简体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附件目录</w:t>
      </w:r>
    </w:p>
    <w:p w14:paraId="1EA44B8C">
      <w:pPr>
        <w:widowControl/>
        <w:jc w:val="center"/>
        <w:textAlignment w:val="center"/>
        <w:rPr>
          <w:rFonts w:ascii="Times New Roman" w:hAnsi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CBD325">
      <w:pPr>
        <w:spacing w:line="600" w:lineRule="exact"/>
        <w:ind w:right="6"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1．单位法人营业执照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5CC2ACD8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．单位估值证明材料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独角兽和未来独角兽必备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DEBCB6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财务报表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2488733">
      <w:pPr>
        <w:spacing w:line="600" w:lineRule="exact"/>
        <w:ind w:firstLine="643" w:firstLineChars="200"/>
        <w:rPr>
          <w:rFonts w:ascii="Times New Roman" w:hAnsi="Times New Roman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注：以上</w:t>
      </w:r>
      <w:r>
        <w:rPr>
          <w:rFonts w:hint="eastAsia" w:ascii="Times New Roman" w:hAnsi="Times New Roman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材料提供复印件即可。</w:t>
      </w:r>
    </w:p>
    <w:p w14:paraId="09ECFE52"/>
    <w:sectPr>
      <w:footerReference r:id="rId3" w:type="default"/>
      <w:footerReference r:id="rId4" w:type="even"/>
      <w:pgSz w:w="11906" w:h="16838"/>
      <w:pgMar w:top="1843" w:right="1474" w:bottom="1843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8434311"/>
    </w:sdtPr>
    <w:sdtContent>
      <w:p w14:paraId="6C213A9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D199C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BE6BC93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86B01"/>
    <w:multiLevelType w:val="multilevel"/>
    <w:tmpl w:val="5A886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仿宋" w:hAnsi="仿宋" w:eastAsia="仿宋" w:cs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TYwNGE2MGUwYjZiODgwZjE1ZjAxZmEyMTUwODEifQ=="/>
  </w:docVars>
  <w:rsids>
    <w:rsidRoot w:val="00000000"/>
    <w:rsid w:val="00364BC3"/>
    <w:rsid w:val="0220289D"/>
    <w:rsid w:val="02BC1AB4"/>
    <w:rsid w:val="040F3E66"/>
    <w:rsid w:val="04552071"/>
    <w:rsid w:val="06923DCE"/>
    <w:rsid w:val="07CF5DE6"/>
    <w:rsid w:val="08393BA7"/>
    <w:rsid w:val="0A8A479E"/>
    <w:rsid w:val="0A9B4C39"/>
    <w:rsid w:val="0CFA1B57"/>
    <w:rsid w:val="0D826E10"/>
    <w:rsid w:val="0E5C606F"/>
    <w:rsid w:val="17B9616B"/>
    <w:rsid w:val="1AC15A62"/>
    <w:rsid w:val="1BDA4758"/>
    <w:rsid w:val="1DD377A6"/>
    <w:rsid w:val="22EC1ED0"/>
    <w:rsid w:val="24CC3981"/>
    <w:rsid w:val="276C4FA7"/>
    <w:rsid w:val="286640ED"/>
    <w:rsid w:val="286A3729"/>
    <w:rsid w:val="2A3A75DF"/>
    <w:rsid w:val="2BD670F1"/>
    <w:rsid w:val="327D275F"/>
    <w:rsid w:val="37CB1876"/>
    <w:rsid w:val="388C7A51"/>
    <w:rsid w:val="3A1E4827"/>
    <w:rsid w:val="3A9C574C"/>
    <w:rsid w:val="3AB74334"/>
    <w:rsid w:val="3D3D3216"/>
    <w:rsid w:val="4469669F"/>
    <w:rsid w:val="4A9A7EB2"/>
    <w:rsid w:val="4EBC2333"/>
    <w:rsid w:val="4F744A86"/>
    <w:rsid w:val="506A5C79"/>
    <w:rsid w:val="561D3B7D"/>
    <w:rsid w:val="58254B7B"/>
    <w:rsid w:val="587727E0"/>
    <w:rsid w:val="58CB73B4"/>
    <w:rsid w:val="59C97EB4"/>
    <w:rsid w:val="5A807CE9"/>
    <w:rsid w:val="603A5F3F"/>
    <w:rsid w:val="63711334"/>
    <w:rsid w:val="671D183F"/>
    <w:rsid w:val="67DA328C"/>
    <w:rsid w:val="67EE6D37"/>
    <w:rsid w:val="689F6284"/>
    <w:rsid w:val="69CF5977"/>
    <w:rsid w:val="6AE306AA"/>
    <w:rsid w:val="6DB171C2"/>
    <w:rsid w:val="6EC22F65"/>
    <w:rsid w:val="76EA1012"/>
    <w:rsid w:val="77565D40"/>
    <w:rsid w:val="79A475BB"/>
    <w:rsid w:val="7A7F4C51"/>
    <w:rsid w:val="7E8B30DA"/>
    <w:rsid w:val="7F211349"/>
    <w:rsid w:val="7F756455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993</Words>
  <Characters>1044</Characters>
  <Lines>0</Lines>
  <Paragraphs>0</Paragraphs>
  <TotalTime>0</TotalTime>
  <ScaleCrop>false</ScaleCrop>
  <LinksUpToDate>false</LinksUpToDate>
  <CharactersWithSpaces>1130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2024-10-08T09:28:00Z</dcterms:created>
  <dc:creator>WZB</dc:creator>
  <cp:lastModifiedBy>大懒熊</cp:lastModifiedBy>
  <dcterms:modified xsi:type="dcterms:W3CDTF">2025-08-21T01:28:19Z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6FE14181428441F3905A4EE2257B3A52_12</vt:lpwstr>
  </property>
  <property fmtid="{D5CDD505-2E9C-101B-9397-08002B2CF9AE}" pid="4" name="KSOTemplateDocerSaveRecord">
    <vt:lpwstr>eyJoZGlkIjoiZWJlNDNjMjk2YjY0ZjQ1YmJjNTA3Y2FmNzE3OTEwMDUiLCJ1c2VySWQiOiI5NzM0ODIzMDcifQ==</vt:lpwstr>
  </property>
</Properties>
</file>