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60" w:rsidRPr="005D1383" w:rsidRDefault="005D1383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5D1383" w:rsidRDefault="005D1383">
      <w:pPr>
        <w:rPr>
          <w:rFonts w:hint="eastAsia"/>
        </w:rPr>
      </w:pPr>
    </w:p>
    <w:p w:rsidR="005D1383" w:rsidRPr="005D1383" w:rsidRDefault="005D1383" w:rsidP="005D138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D1383">
        <w:rPr>
          <w:rFonts w:ascii="方正小标宋简体" w:eastAsia="方正小标宋简体" w:hint="eastAsia"/>
          <w:sz w:val="44"/>
          <w:szCs w:val="44"/>
        </w:rPr>
        <w:t>2025年度揭阳市绿色制造</w:t>
      </w:r>
      <w:r w:rsidR="007A428B">
        <w:rPr>
          <w:rFonts w:ascii="方正小标宋简体" w:eastAsia="方正小标宋简体" w:hint="eastAsia"/>
          <w:sz w:val="44"/>
          <w:szCs w:val="44"/>
        </w:rPr>
        <w:t>公示</w:t>
      </w:r>
      <w:bookmarkStart w:id="0" w:name="_GoBack"/>
      <w:bookmarkEnd w:id="0"/>
      <w:r w:rsidRPr="005D1383">
        <w:rPr>
          <w:rFonts w:ascii="方正小标宋简体" w:eastAsia="方正小标宋简体" w:hint="eastAsia"/>
          <w:sz w:val="44"/>
          <w:szCs w:val="44"/>
        </w:rPr>
        <w:t>名单</w:t>
      </w:r>
    </w:p>
    <w:p w:rsidR="005D1383" w:rsidRDefault="005D1383">
      <w:pPr>
        <w:rPr>
          <w:rFonts w:hint="eastAsia"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1384"/>
        <w:gridCol w:w="3402"/>
        <w:gridCol w:w="6662"/>
        <w:gridCol w:w="2835"/>
      </w:tblGrid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3402" w:type="dxa"/>
          </w:tcPr>
          <w:p w:rsidR="005D1383" w:rsidRPr="00EA02AA" w:rsidRDefault="0024238B" w:rsidP="0024238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所在县（市、区）</w:t>
            </w:r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企业名称</w:t>
            </w:r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类型</w:t>
            </w:r>
          </w:p>
        </w:tc>
      </w:tr>
      <w:tr w:rsidR="0024238B" w:rsidTr="0024238B">
        <w:trPr>
          <w:trHeight w:val="680"/>
        </w:trPr>
        <w:tc>
          <w:tcPr>
            <w:tcW w:w="14283" w:type="dxa"/>
            <w:gridSpan w:val="4"/>
          </w:tcPr>
          <w:p w:rsidR="0024238B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年度新评定</w:t>
            </w:r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揭东区</w:t>
            </w:r>
          </w:p>
        </w:tc>
        <w:tc>
          <w:tcPr>
            <w:tcW w:w="6662" w:type="dxa"/>
          </w:tcPr>
          <w:p w:rsidR="005D1383" w:rsidRPr="00EA02AA" w:rsidRDefault="0024238B" w:rsidP="0024238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1" w:name="OLE_LINK11"/>
            <w:bookmarkStart w:id="2" w:name="OLE_LINK12"/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广东顺峰电力科技有限公司</w:t>
            </w:r>
            <w:bookmarkEnd w:id="1"/>
            <w:bookmarkEnd w:id="2"/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3" w:name="OLE_LINK5"/>
            <w:bookmarkStart w:id="4" w:name="OLE_LINK6"/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  <w:bookmarkEnd w:id="3"/>
            <w:bookmarkEnd w:id="4"/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5D1383" w:rsidRPr="00EA02AA" w:rsidRDefault="0024238B" w:rsidP="004C058A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bookmarkStart w:id="5" w:name="OLE_LINK9"/>
            <w:bookmarkStart w:id="6" w:name="OLE_LINK10"/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大南海石化工业区</w:t>
            </w:r>
            <w:bookmarkEnd w:id="5"/>
            <w:bookmarkEnd w:id="6"/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广东石化有限责任公司</w:t>
            </w:r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揭阳高新区</w:t>
            </w:r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广东永日科技有限公司</w:t>
            </w:r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</w:p>
        </w:tc>
      </w:tr>
      <w:tr w:rsidR="005D1383" w:rsidTr="0024238B">
        <w:trPr>
          <w:trHeight w:val="680"/>
        </w:trPr>
        <w:tc>
          <w:tcPr>
            <w:tcW w:w="14283" w:type="dxa"/>
            <w:gridSpan w:val="4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2025</w:t>
            </w: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年以前已公布的国家级及省级绿色制造名单</w:t>
            </w:r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揭东区</w:t>
            </w:r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巨轮智能装备股份有限公司</w:t>
            </w:r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5D1383" w:rsidRPr="00EA02AA" w:rsidRDefault="0024238B" w:rsidP="0024238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普宁市</w:t>
            </w:r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广东秋盛资源股份有限公司</w:t>
            </w:r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</w:p>
        </w:tc>
      </w:tr>
    </w:tbl>
    <w:p w:rsidR="005D1383" w:rsidRPr="005D1383" w:rsidRDefault="005D1383" w:rsidP="0024238B"/>
    <w:sectPr w:rsidR="005D1383" w:rsidRPr="005D1383" w:rsidSect="005D13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83" w:rsidRDefault="005D1383" w:rsidP="005D1383">
      <w:r>
        <w:separator/>
      </w:r>
    </w:p>
  </w:endnote>
  <w:endnote w:type="continuationSeparator" w:id="0">
    <w:p w:rsidR="005D1383" w:rsidRDefault="005D1383" w:rsidP="005D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83" w:rsidRDefault="005D1383" w:rsidP="005D1383">
      <w:r>
        <w:separator/>
      </w:r>
    </w:p>
  </w:footnote>
  <w:footnote w:type="continuationSeparator" w:id="0">
    <w:p w:rsidR="005D1383" w:rsidRDefault="005D1383" w:rsidP="005D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C7"/>
    <w:rsid w:val="001C484C"/>
    <w:rsid w:val="0024238B"/>
    <w:rsid w:val="002C5EC7"/>
    <w:rsid w:val="004C058A"/>
    <w:rsid w:val="005D1383"/>
    <w:rsid w:val="007A428B"/>
    <w:rsid w:val="009C0CA0"/>
    <w:rsid w:val="00D56195"/>
    <w:rsid w:val="00D615F0"/>
    <w:rsid w:val="00DE2232"/>
    <w:rsid w:val="00E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383"/>
    <w:rPr>
      <w:sz w:val="18"/>
      <w:szCs w:val="18"/>
    </w:rPr>
  </w:style>
  <w:style w:type="table" w:styleId="a5">
    <w:name w:val="Table Grid"/>
    <w:basedOn w:val="a1"/>
    <w:uiPriority w:val="59"/>
    <w:rsid w:val="005D1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D1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13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383"/>
    <w:rPr>
      <w:sz w:val="18"/>
      <w:szCs w:val="18"/>
    </w:rPr>
  </w:style>
  <w:style w:type="table" w:styleId="a5">
    <w:name w:val="Table Grid"/>
    <w:basedOn w:val="a1"/>
    <w:uiPriority w:val="59"/>
    <w:rsid w:val="005D1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D1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13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122">
          <w:marLeft w:val="270"/>
          <w:marRight w:val="0"/>
          <w:marTop w:val="2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0137">
          <w:marLeft w:val="270"/>
          <w:marRight w:val="0"/>
          <w:marTop w:val="2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8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14</cp:revision>
  <dcterms:created xsi:type="dcterms:W3CDTF">2025-12-22T01:19:00Z</dcterms:created>
  <dcterms:modified xsi:type="dcterms:W3CDTF">2025-12-22T01:36:00Z</dcterms:modified>
</cp:coreProperties>
</file>