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310"/>
        <w:gridCol w:w="6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3.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佛山市经济高质量发展专项资金（外贸方向）申请表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及专题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6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2025年佛山市经济高质量发展专项资金（外贸方向）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申请专题</w:t>
            </w:r>
          </w:p>
        </w:tc>
        <w:tc>
          <w:tcPr>
            <w:tcW w:w="6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支持参加中国国际进口博览会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企业海关编码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如申报单位为供货企业或协会可不填。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禅城区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/南海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/顺德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/高明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/三水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（以营业执照住所为准）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联系人手机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申报情况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参加人员数量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（每家企业或商协会支持1人）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参加活动人员费用合计（住宿费、城际交通费、观展证）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单位：元人民币。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企业填写实际支出费用即可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。如支出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4万元，则填写40000即可。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请注意若对应合同及发票为打包价格，企业需将费用明细一并上传在“发票及支付凭证”栏目（费用明细由发票开具单位盖章），以便审核。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开户行信息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银行名称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具体到支行。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户名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银行账户信息必须为公司账户，用于拨付扶持资金，务必正确填写。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93DC2"/>
    <w:rsid w:val="027E4E81"/>
    <w:rsid w:val="0B3D6CF3"/>
    <w:rsid w:val="20744A7A"/>
    <w:rsid w:val="21797454"/>
    <w:rsid w:val="2E7A2D3F"/>
    <w:rsid w:val="3DFEB952"/>
    <w:rsid w:val="3F2FD06B"/>
    <w:rsid w:val="3F835F3B"/>
    <w:rsid w:val="4FF93DC2"/>
    <w:rsid w:val="5B77B188"/>
    <w:rsid w:val="5CF34956"/>
    <w:rsid w:val="69BFF2EC"/>
    <w:rsid w:val="730302EF"/>
    <w:rsid w:val="76FB5F2B"/>
    <w:rsid w:val="C76E5CAB"/>
    <w:rsid w:val="D7EFD9BA"/>
    <w:rsid w:val="DDEF2E4D"/>
    <w:rsid w:val="DF7E96D2"/>
    <w:rsid w:val="FBC7E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佛山市商务局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2023-06-21T14:19:00Z</dcterms:created>
  <dc:creator>肖浩鸣</dc:creator>
  <cp:lastModifiedBy>罗明艳</cp:lastModifiedBy>
  <dcterms:modified xsi:type="dcterms:W3CDTF">2025-12-26T09:53:49Z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221299101D7D492A99B5D128887FF509</vt:lpwstr>
  </property>
</Properties>
</file>