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A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番禺区2026年广州市促进商务高质量发展专项资金服务贸易专题资金安排计划</w:t>
      </w:r>
    </w:p>
    <w:bookmarkEnd w:id="0"/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705"/>
        <w:gridCol w:w="2685"/>
        <w:gridCol w:w="1650"/>
      </w:tblGrid>
      <w:tr w14:paraId="4972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9EC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6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18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申请企业（单位）名称</w:t>
            </w:r>
          </w:p>
        </w:tc>
        <w:tc>
          <w:tcPr>
            <w:tcW w:w="26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B51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支持项目</w:t>
            </w:r>
          </w:p>
        </w:tc>
        <w:tc>
          <w:tcPr>
            <w:tcW w:w="16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BC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拟分配金额（元）</w:t>
            </w:r>
          </w:p>
        </w:tc>
      </w:tr>
      <w:tr w14:paraId="42A3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AE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5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广州欢创人力资源集团有限公司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DE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9A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7FA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C36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A75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广州欢创人力资源集团有限公司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66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75A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12A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A0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0B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广州欢创信息咨询有限公司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7C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70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D35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4D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98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广州市勤思网络科技有限公司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0D0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223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0E7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9E7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BE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广州市勤思网络科技有限公司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20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A8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224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7C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57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广州市精明珠宝首饰有限公司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CD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40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64AB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F1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3C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广州市百果园信息技术有限公司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724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67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35C8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8C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75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广州市百果园网络科技有限公司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23E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1C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74F7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D0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27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广州恰好青春信息技术有限公司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4B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069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9E1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9E0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E1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广州康天信息科技有限公司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73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48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6F21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3C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19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广州康天信息科技有限公司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A16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D69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4CD6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EA0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30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广州扬盛计算机软件有限公司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F3E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7D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113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26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75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广州柏盛包装有限公司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4C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34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1066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50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96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广州长鹏光电科技有限公司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2C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DBC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4ED0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EB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34F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广州市珠江灯光科技有限公司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5A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C7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77F5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CE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CA4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广州市珠江灯光科技有限公司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E4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CC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662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B4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CA7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得而达水龙头（中国）有限公司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57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7A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7100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923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AF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得而达水龙头（中国）有限公司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2D6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8C7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0DFA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01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4D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广州得克信息咨询有限公司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80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59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7600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EE3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53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广州市瀚沅贸易有限公司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30B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61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4F3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94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BE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珠宝玉石首饰国检集团（广东）检验有限公司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FB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C5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E56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30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94B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利丰采购管理（深圳）有限公司番禺分公司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E7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295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3BC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7F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82B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广电计量检测集团股份有限公司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C5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C8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92E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9B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C6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广电计量检测集团股份有限公司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D75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67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50A2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24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E1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广州环亚制衣有限公司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F4A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D8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13B0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ED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43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广州环亚制衣有限公司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30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CA2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1980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48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AD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佳达制衣(广州)有限公司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51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E7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F0F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780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15B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广州松下空调器有限公司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C0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E1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7F66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341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DE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E0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4E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273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4F8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48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41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62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18A8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B26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01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80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03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94A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73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A75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广州市智慧农业服务股份有限公司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B4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9AF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99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57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A9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广州市智慧农业服务股份有限公司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C4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31F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D31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1B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E7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朗臻（广州）信息技术有限责任公司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7D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1E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6DE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31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CD1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广州都市圈网络科技有限公司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A6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81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F2E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5E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CF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广东中标数据科技股份有限公司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6F7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19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C16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D0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FC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广东晓屋智能科技有限公司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F3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EF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B83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4C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07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利臻咨询服务（广州）有限公司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321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A6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1DE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A5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44B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广州探迹科技有限公司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0C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EB6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D2E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E3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7C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广东趣买票科技有限公司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02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8D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314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2B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8E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广州细刻网络科技有限公司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E64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67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6E8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BF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22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广州炫视智能科技有限公司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C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4A0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869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4D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2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广州恒仓检测技术有限公司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42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C7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D42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722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79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广州市新目标电子商务有限公司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1F6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ACC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769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31B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31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广州市新目标电子商务有限公司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DA1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92E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0817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B0E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90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政泰数智科技有限公司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B7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D3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1BD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4B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C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政泰数智科技有限公司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C94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40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621D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AD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15D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纽威技术服务（广州）有限公司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51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64D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E39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53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E5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广州枫烨文化科技有限公司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CB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E5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F52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81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3C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广东枫烨会展策划有限公司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0F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E1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AB1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97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69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广州枫烨文化科技有限公司番禺分公司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C7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F94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0A9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BB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012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广州引力波信息科技有限公司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DF0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FB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04B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52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6C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广州引力波信息科技有限公司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37F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47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D38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B7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15D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广州艾德旺斯珠宝科技有限公司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B6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AC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1F5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AD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D6E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广州卓动信息科技有限公司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CEF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BF4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6EC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3F5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D3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广州卓动信息科技有限公司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3CC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3B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6C03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BE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48F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广东华博信息安全技术有限公司广州分公司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C1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EB8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9F6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0CE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CF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广州译语言翻译服务有限责任公司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0F1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76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2EC3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A8B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65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广州译语言翻译服务有限责任公司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A6A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537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92B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1DC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CE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广东程视视觉科技股份有限公司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97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C3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5F7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F1D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81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广州歌者信息科技有限公司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AE9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474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3CCA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15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27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广州星舰网络科技有限公司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22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E4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D26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DB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E6B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广州二向箔信息科技有限公司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AA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62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15F0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08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0C9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广州维娜斯网络科技有限公司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8B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4F8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A56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80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E5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广州星探信息科技有限公司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6F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C1C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3309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13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640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广州宝点数字化科技有限公司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2EB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88A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E7B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63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52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广州列顿电子科技有限公司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66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C8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6BFB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CDA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E3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快活传播科技（广州）有限公司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1D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03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66A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9A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4E5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广州轻快创新科技有限公司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B3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B0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5206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0D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AE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广州轻快电子商务有限公司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47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53C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A07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F92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F90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广州检验检测认证集团有限公司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EA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2F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4FF3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7E8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25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广州检验检测认证集团有限公司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8A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05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6E6D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CC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A3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东陶机器（广州）有限公司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06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A9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5F2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32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48F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广州舵手网络科技有限公司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9D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761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220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CE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BA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广东广培网企业管理有限公司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8A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F8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4A78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53B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56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广东汇银通商务有限公司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2D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98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FB8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4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656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广州数驰信息科技有限公司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C5A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BD7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D82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BF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11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广州数驰信息科技有限公司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607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22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11E9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CBB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FA8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网才科技（广州）集团股份有限公司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ED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A2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612C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23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E34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网才科技（广州）集团股份有限公司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376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D1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22C2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1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B0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广州网才信息技术有限公司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AE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355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A01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335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54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广州网才信息技术有限公司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118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545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4887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9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0E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广州市汉硕信息科技有限公司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4F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59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E7B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31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0E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广州今墨互娱信息科技有限公司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FE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E25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EA8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20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A3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广州乐顽科技有限公司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2C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73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C01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0F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236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广州哆赢科技有限公司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02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BC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7CE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50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FD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广州双百信息科技有限公司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69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A8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6DD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71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C0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广州沃乐趣科技有限公司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9BD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1A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0B2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F5D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28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有米科技股份有限公司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17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41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BC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D4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0D1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有米有量（广州）科技有限公司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E6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30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721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FB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E1F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广东博芳环保科技集团股份有限公司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20B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04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6D4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77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65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广州子不语供应链服务有限公司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25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C6A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04A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CF5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09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广州行则至网络科技有限公司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C5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66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5FA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29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79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广州创举天下文化传媒有限公司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010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87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4C4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7C2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B55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广州影行天下文化传播有限公司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B8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DA2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452B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DA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3B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宏脉信息技术（广州）股份有限公司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C83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46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10DC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545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41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宏脉信息技术（广州）股份有限公司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697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47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1835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C78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98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广州九尾信息科技有限公司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75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67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2232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4C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24A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广州九尾信息科技有限公司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D9E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AC4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01DB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A4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5F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广州认真教育科技有限公司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1A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E2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700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12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5D5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广州易幻网络科技有限公司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6D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61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3A9A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CA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79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广州和时通水生态科技有限公司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437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7F1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579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4D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0D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广州和时通水生态科技有限公司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EE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15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3090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C1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29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广州有机云计算有限责任公司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E5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F88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594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E8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5F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广州市仟顺电子设备有限公司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0AD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06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4BF9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EA3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97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广东启迪图卫科技股份有限公司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79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1A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739C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05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97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广州力赛计量检测有限公司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EF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6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781A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E78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A80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广州明通文化传媒有限公司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5D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D9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705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2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81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广州品晟供应链科技有限公司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62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0EC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2572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E9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D4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广州市福钻珠宝有限公司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06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1C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  <w:tr w14:paraId="548A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2CB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5E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广州爱盈珠宝首饰有限公司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E2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645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87300.65</w:t>
            </w:r>
          </w:p>
        </w:tc>
      </w:tr>
      <w:tr w14:paraId="4BB8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558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6D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广州市创达商务服务有限公司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5C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16C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0E91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283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71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广州新绿运营管理有限公司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3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49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66EA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081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F8C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鲸鲵科技（广州）有限责任公司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0B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35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7B4C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00A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A0E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广东埃文低碳科技股份有限公司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A24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2D8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5204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515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844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广州臆创文化传媒有限公司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606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433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10912.54</w:t>
            </w:r>
          </w:p>
        </w:tc>
      </w:tr>
      <w:tr w14:paraId="21FB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79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DD3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松下.万宝(广州)压缩机有限公司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CA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D3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21825.08</w:t>
            </w:r>
          </w:p>
        </w:tc>
      </w:tr>
      <w:tr w14:paraId="4514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5C4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09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松下万宝美健生活电器（广州）有限公司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51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F8D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43650.16</w:t>
            </w:r>
          </w:p>
        </w:tc>
      </w:tr>
    </w:tbl>
    <w:p w14:paraId="2A877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83659"/>
    <w:rsid w:val="1F1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2625</Words>
  <Characters>3582</Characters>
  <Lines>0</Lines>
  <Paragraphs>0</Paragraphs>
  <TotalTime>0</TotalTime>
  <ScaleCrop>false</ScaleCrop>
  <LinksUpToDate>false</LinksUpToDate>
  <CharactersWithSpaces>3582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2026-01-07T01:11:00Z</dcterms:created>
  <dc:creator>Administrator</dc:creator>
  <cp:lastModifiedBy>Administrator</cp:lastModifiedBy>
  <dcterms:modified xsi:type="dcterms:W3CDTF">2026-01-07T01:11:55Z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C61187A0FD9E4494BCC85476A33A9B2F_11</vt:lpwstr>
  </property>
  <property fmtid="{D5CDD505-2E9C-101B-9397-08002B2CF9AE}" pid="4" name="KSOTemplateDocerSaveRecord">
    <vt:lpwstr>eyJoZGlkIjoiYTJjNGM0NzM2ODZjMzhkNjBiZDFlN2FiZTkzMTE4NjQifQ==</vt:lpwstr>
  </property>
</Properties>
</file>