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</w:rPr>
        <w:t>工业和信息化主管部门推荐汇总表</w:t>
      </w:r>
    </w:p>
    <w:tbl>
      <w:tblPr>
        <w:tblStyle w:val="7"/>
        <w:tblW w:w="504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061"/>
        <w:gridCol w:w="2277"/>
        <w:gridCol w:w="2311"/>
        <w:gridCol w:w="1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绿色工厂推荐名单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工厂名称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评价方式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（自评价/第三方评价）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第三方机构名称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...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绿色工业园区推荐名单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园区名称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评价方式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（自评价/第三方评价）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第三方机构名称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绿色供应链管理企业推荐名单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评价方式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（自评价/第三方评价）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第三方机构名称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...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64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推荐单位：</w:t>
      </w:r>
    </w:p>
    <w:p>
      <w:pPr>
        <w:spacing w:line="560" w:lineRule="exact"/>
        <w:ind w:right="32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（单位公章）</w:t>
      </w:r>
    </w:p>
    <w:p>
      <w:pPr>
        <w:pStyle w:val="3"/>
        <w:tabs>
          <w:tab w:val="left" w:pos="1120"/>
          <w:tab w:val="left" w:pos="1930"/>
        </w:tabs>
        <w:spacing w:line="560" w:lineRule="exact"/>
        <w:ind w:right="240" w:firstLine="320" w:firstLineChars="100"/>
        <w:jc w:val="right"/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w w:val="95"/>
          <w:sz w:val="32"/>
          <w:szCs w:val="32"/>
        </w:rPr>
        <w:t>日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7" w:right="1474" w:bottom="1587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3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7A6F4D91"/>
    <w:rsid w:val="7A6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99"/>
    <w:pPr>
      <w:spacing w:before="0" w:after="140" w:line="276" w:lineRule="auto"/>
    </w:pPr>
  </w:style>
  <w:style w:type="paragraph" w:styleId="4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unhideWhenUsed/>
    <w:qFormat/>
    <w:uiPriority w:val="99"/>
  </w:style>
  <w:style w:type="paragraph" w:customStyle="1" w:styleId="10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ascii="Noto Sans Mono CJK JP Regular" w:hAnsi="Noto Sans Mono CJK JP Regular" w:eastAsia="Times New Roman" w:cs="Noto Sans Mono CJK JP Regular"/>
      <w:kern w:val="0"/>
      <w:sz w:val="22"/>
      <w:szCs w:val="22"/>
      <w:lang w:eastAsia="en-US"/>
    </w:rPr>
  </w:style>
  <w:style w:type="paragraph" w:customStyle="1" w:styleId="11">
    <w:name w:val="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2024-05-17T03:37:00Z</dcterms:created>
  <dc:creator>lxl</dc:creator>
  <cp:lastModifiedBy>lxl</cp:lastModifiedBy>
  <dcterms:modified xsi:type="dcterms:W3CDTF">2024-05-17T03:38:29Z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E119BF32E46B4F20A6768FD68BA74FDE_11</vt:lpwstr>
  </property>
</Properties>
</file>