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A4DC">
      <w:pPr>
        <w:spacing w:line="480" w:lineRule="exact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附件1</w:t>
      </w:r>
    </w:p>
    <w:p w14:paraId="64D56AA3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惠州市2026年度省级绿美广东生态建设重点任务保障专项资金</w:t>
      </w:r>
    </w:p>
    <w:p w14:paraId="65F7177E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（绿色循环发展）项目计划安排表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1396"/>
        <w:gridCol w:w="5115"/>
        <w:gridCol w:w="4186"/>
        <w:gridCol w:w="2202"/>
      </w:tblGrid>
      <w:tr w14:paraId="3B5F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县（区）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资金（万元）</w:t>
            </w:r>
          </w:p>
        </w:tc>
      </w:tr>
      <w:tr w14:paraId="6648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0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惠阳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9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年度粤港清洁生产优越伙伴（制造业）标志企业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伯恩精密（惠州）有限公司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4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  <w:tr w14:paraId="36C7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0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2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惠阳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年度粤港清洁生产优越伙伴（制造业）标志企业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伯恩高新科技（惠州）有限公司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  <w:tr w14:paraId="0AE6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8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5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惠阳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A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美家化工（惠州）有限公司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B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4A5A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7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大亚湾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4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深圳信立泰药业股份有限公司大亚湾制药厂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2784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0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C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仲恺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1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惠州市华阳精机有限公司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0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5F66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E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9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长利惠州五金塑胶有限公司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4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0042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A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3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多向玩具（惠州）有限公司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1DF8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1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5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7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惠州市耀通工艺品实业有限公司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26C3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7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3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4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星城（惠州）表面处理有限公司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1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6306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1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博罗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6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惠州鸿财化妆品有限公司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</w:tbl>
    <w:p w14:paraId="46D52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4"/>
          <w:szCs w:val="24"/>
        </w:rPr>
      </w:pPr>
    </w:p>
    <w:sectPr>
      <w:pgSz w:w="16838" w:h="11906" w:orient="landscape"/>
      <w:pgMar w:top="1349" w:right="1327" w:bottom="1349" w:left="1327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509B"/>
    <w:rsid w:val="168A047D"/>
    <w:rsid w:val="181571E6"/>
    <w:rsid w:val="23DB18D1"/>
    <w:rsid w:val="2A7B35A1"/>
    <w:rsid w:val="2D6433E3"/>
    <w:rsid w:val="313769B1"/>
    <w:rsid w:val="3498070B"/>
    <w:rsid w:val="4CA43491"/>
    <w:rsid w:val="4F0A509B"/>
    <w:rsid w:val="69BB4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20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476</Characters>
  <Lines>0</Lines>
  <Paragraphs>0</Paragraphs>
  <TotalTime>6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2024-06-24T07:18:00Z</dcterms:created>
  <dc:creator>王树基</dc:creator>
  <cp:lastModifiedBy>明明就</cp:lastModifiedBy>
  <dcterms:modified xsi:type="dcterms:W3CDTF">2026-04-24T07:41:22Z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E82ABEA7F12941A487B7422C94D04E0D_13</vt:lpwstr>
  </property>
</Properties>
</file>