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F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7" w:lineRule="atLeast"/>
        <w:ind w:left="0" w:right="29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/>
        </w:rPr>
        <w:t>1</w:t>
      </w:r>
    </w:p>
    <w:p w14:paraId="7A86B0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7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</w:pPr>
    </w:p>
    <w:p w14:paraId="7B9833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7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  <w:t>202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44"/>
          <w:szCs w:val="44"/>
          <w:shd w:val="clear" w:fill="FFFFFF"/>
          <w:lang w:val="en-US"/>
        </w:rPr>
        <w:t>6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44"/>
          <w:szCs w:val="44"/>
          <w:shd w:val="clear" w:fill="FFFFFF"/>
          <w:lang w:eastAsia="zh-CN"/>
        </w:rPr>
        <w:t>年广东省制造业当家重点任务保障专项普惠性制造业投资奖励资金（第二批）</w:t>
      </w:r>
    </w:p>
    <w:p w14:paraId="542106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7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44"/>
          <w:szCs w:val="44"/>
          <w:shd w:val="clear" w:fill="FFFFFF"/>
          <w:lang w:eastAsia="zh-CN"/>
        </w:rPr>
        <w:t>项目拟安排计划</w:t>
      </w:r>
    </w:p>
    <w:bookmarkEnd w:id="0"/>
    <w:tbl>
      <w:tblPr>
        <w:tblW w:w="10023" w:type="dxa"/>
        <w:tblInd w:w="-5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064"/>
        <w:gridCol w:w="3354"/>
        <w:gridCol w:w="3532"/>
        <w:gridCol w:w="1541"/>
      </w:tblGrid>
      <w:tr w14:paraId="72FC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82A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lang w:eastAsia="zh-CN"/>
              </w:rPr>
              <w:t>序</w:t>
            </w:r>
          </w:p>
          <w:p w14:paraId="12EA2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lang w:eastAsia="zh-CN"/>
              </w:rPr>
              <w:t>号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B39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lang w:eastAsia="zh-CN"/>
              </w:rPr>
              <w:t>地区</w:t>
            </w:r>
          </w:p>
        </w:tc>
        <w:tc>
          <w:tcPr>
            <w:tcW w:w="3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C8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lang w:eastAsia="zh-CN"/>
              </w:rPr>
              <w:t>项目单位</w:t>
            </w:r>
          </w:p>
        </w:tc>
        <w:tc>
          <w:tcPr>
            <w:tcW w:w="3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08E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lang w:eastAsia="zh-CN"/>
              </w:rPr>
              <w:t>项目名称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3CE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lang w:eastAsia="zh-CN"/>
              </w:rPr>
              <w:t>拟分配</w:t>
            </w:r>
          </w:p>
          <w:p w14:paraId="7EFC3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lang w:eastAsia="zh-CN"/>
              </w:rPr>
              <w:t>资金额度</w:t>
            </w:r>
          </w:p>
          <w:p w14:paraId="0D239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  <w:lang w:eastAsia="zh-CN"/>
              </w:rPr>
              <w:t>（万元）</w:t>
            </w:r>
          </w:p>
        </w:tc>
      </w:tr>
      <w:tr w14:paraId="710D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21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42C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lang w:eastAsia="zh-CN"/>
              </w:rPr>
              <w:t>阳西县</w:t>
            </w:r>
          </w:p>
        </w:tc>
        <w:tc>
          <w:tcPr>
            <w:tcW w:w="3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72C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lang w:eastAsia="zh-CN"/>
              </w:rPr>
              <w:t>致美斋（阳江）食品有限公司</w:t>
            </w:r>
          </w:p>
        </w:tc>
        <w:tc>
          <w:tcPr>
            <w:tcW w:w="3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63A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lang w:eastAsia="zh-CN"/>
              </w:rPr>
              <w:t>致美斋阳西生产基地项目</w:t>
            </w:r>
          </w:p>
          <w:p w14:paraId="3371A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lang w:eastAsia="zh-CN"/>
              </w:rPr>
              <w:t>（一期）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55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  <w:lang w:val="en-US"/>
              </w:rPr>
              <w:t>366.43</w:t>
            </w:r>
          </w:p>
        </w:tc>
      </w:tr>
      <w:tr w14:paraId="31B7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E1C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8B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lang w:eastAsia="zh-CN"/>
              </w:rPr>
              <w:t>阳西县</w:t>
            </w:r>
          </w:p>
        </w:tc>
        <w:tc>
          <w:tcPr>
            <w:tcW w:w="3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39C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lang w:eastAsia="zh-CN"/>
              </w:rPr>
              <w:t>阳江中阳联合发展有限公司</w:t>
            </w:r>
          </w:p>
        </w:tc>
        <w:tc>
          <w:tcPr>
            <w:tcW w:w="3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D24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阳江中阳联合发展有限公司中山火炬（阳西）产业转移工业园三期（第二阶段）土地平整及市政道路工程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41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  <w:lang w:val="en-US"/>
              </w:rPr>
              <w:t>53.57</w:t>
            </w:r>
          </w:p>
        </w:tc>
      </w:tr>
      <w:tr w14:paraId="04F2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F5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合计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9F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420</w:t>
            </w:r>
          </w:p>
        </w:tc>
      </w:tr>
    </w:tbl>
    <w:p w14:paraId="039FB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F5E07"/>
    <w:rsid w:val="4B627545"/>
    <w:rsid w:val="550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133</Characters>
  <Lines>0</Lines>
  <Paragraphs>0</Paragraphs>
  <TotalTime>1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2026-05-08T02:02:00Z</dcterms:created>
  <dc:creator>しμó</dc:creator>
  <cp:lastModifiedBy>しμó</cp:lastModifiedBy>
  <dcterms:modified xsi:type="dcterms:W3CDTF">2026-05-08T02:16:24Z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AA0AF1AEC03B45E788A057DD273047B3_11</vt:lpwstr>
  </property>
  <property fmtid="{D5CDD505-2E9C-101B-9397-08002B2CF9AE}" pid="4" name="KSOTemplateDocerSaveRecord">
    <vt:lpwstr>eyJoZGlkIjoiZjc1Y2U5MmYwNjc2ZGQ1MDZkODMwYjg0ZTgwODY5NTgiLCJ1c2VySWQiOiIzODA0NjIxNzMifQ==</vt:lpwstr>
  </property>
</Properties>
</file>