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D52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bdr w:val="none" w:color="auto" w:sz="0" w:space="0"/>
          <w:shd w:val="clear" w:fill="FFFFFF"/>
        </w:rPr>
        <w:t>　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1"/>
          <w:szCs w:val="21"/>
          <w:bdr w:val="none" w:color="auto" w:sz="0" w:space="0"/>
          <w:shd w:val="clear" w:fill="FFFFFF"/>
        </w:rPr>
        <w:t>附件</w:t>
      </w:r>
    </w:p>
    <w:p w14:paraId="11D4A9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0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1"/>
          <w:szCs w:val="21"/>
          <w:bdr w:val="none" w:color="auto" w:sz="0" w:space="0"/>
          <w:shd w:val="clear" w:fill="FFFFFF"/>
        </w:rPr>
        <w:t>广东省地方计量技术规范立项项目（2026年第一批）</w:t>
      </w:r>
    </w:p>
    <w:tbl>
      <w:tblPr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063"/>
        <w:gridCol w:w="1303"/>
        <w:gridCol w:w="2137"/>
        <w:gridCol w:w="1197"/>
      </w:tblGrid>
      <w:tr w14:paraId="27FF6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24CC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rStyle w:val="5"/>
                <w:color w:val="424242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948A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rStyle w:val="5"/>
                <w:color w:val="424242"/>
                <w:sz w:val="24"/>
                <w:szCs w:val="24"/>
                <w:bdr w:val="none" w:color="auto" w:sz="0" w:space="0"/>
              </w:rPr>
              <w:t>技术规范名称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0B94D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rStyle w:val="5"/>
                <w:color w:val="424242"/>
                <w:sz w:val="24"/>
                <w:szCs w:val="24"/>
                <w:bdr w:val="none" w:color="auto" w:sz="0" w:space="0"/>
              </w:rPr>
              <w:t>制定/修订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48DA2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rStyle w:val="5"/>
                <w:color w:val="424242"/>
                <w:sz w:val="24"/>
                <w:szCs w:val="24"/>
                <w:bdr w:val="none" w:color="auto" w:sz="0" w:space="0"/>
              </w:rPr>
              <w:t>承担起草单位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4260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rStyle w:val="5"/>
                <w:color w:val="424242"/>
                <w:sz w:val="24"/>
                <w:szCs w:val="24"/>
                <w:bdr w:val="none" w:color="auto" w:sz="0" w:space="0"/>
              </w:rPr>
              <w:t>完成时限（月）</w:t>
            </w:r>
          </w:p>
        </w:tc>
      </w:tr>
      <w:tr w14:paraId="09038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1E142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66FE1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湿度测量用标准数字温度计检定规程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62E9C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C451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广东省计量科学</w:t>
            </w:r>
          </w:p>
          <w:p w14:paraId="2DB59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研究院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1BDAA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4AC7C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5B899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3FBCD3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风量仪检定规程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1EAF2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5F6B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广东省计量科学</w:t>
            </w:r>
          </w:p>
          <w:p w14:paraId="34145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研究院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3C08B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4D163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3C776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12E72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在线电动汽车公共充电设施计量性能评价技术规范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78B32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424242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2ACBF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广东省计量科学</w:t>
            </w:r>
          </w:p>
          <w:p w14:paraId="51F0F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研究院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72FD8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24</w:t>
            </w:r>
          </w:p>
        </w:tc>
      </w:tr>
      <w:tr w14:paraId="04937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126D5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7D1AC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宽度尺标准样块检定规程</w:t>
            </w:r>
          </w:p>
        </w:tc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62DC44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制定</w:t>
            </w:r>
          </w:p>
        </w:tc>
        <w:tc>
          <w:tcPr>
            <w:tcW w:w="1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center"/>
          </w:tcPr>
          <w:p w14:paraId="5BFF0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广州计量检测技术研究院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70" w:type="dxa"/>
              <w:bottom w:w="50" w:type="dxa"/>
              <w:right w:w="70" w:type="dxa"/>
            </w:tcMar>
            <w:vAlign w:val="top"/>
          </w:tcPr>
          <w:p w14:paraId="75EAC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/>
              <w:jc w:val="center"/>
              <w:rPr>
                <w:color w:val="424242"/>
                <w:sz w:val="24"/>
                <w:szCs w:val="24"/>
              </w:rPr>
            </w:pPr>
            <w:r>
              <w:rPr>
                <w:color w:val="424242"/>
                <w:sz w:val="24"/>
                <w:szCs w:val="24"/>
                <w:bdr w:val="none" w:color="auto" w:sz="0" w:space="0"/>
              </w:rPr>
              <w:t>24</w:t>
            </w:r>
          </w:p>
        </w:tc>
      </w:tr>
    </w:tbl>
    <w:p w14:paraId="0FBA7F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15588"/>
    <w:rsid w:val="1E81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2026-05-29T02:48:00Z</dcterms:created>
  <dc:creator>明明就</dc:creator>
  <cp:lastModifiedBy>明明就</cp:lastModifiedBy>
  <dcterms:modified xsi:type="dcterms:W3CDTF">2026-05-29T02:49:05Z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D5601060F063475B84CEEBCEC22EB44C_11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