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2F7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60" w:lineRule="atLeast"/>
        <w:ind w:left="0" w:right="0"/>
        <w:jc w:val="left"/>
        <w:rPr>
          <w:color w:val="424242"/>
          <w:sz w:val="44"/>
          <w:szCs w:val="44"/>
        </w:rPr>
      </w:pPr>
      <w:r>
        <w:rPr>
          <w:rStyle w:val="5"/>
          <w:color w:val="424242"/>
          <w:sz w:val="28"/>
          <w:szCs w:val="28"/>
          <w:bdr w:val="none" w:color="auto" w:sz="0" w:space="0"/>
        </w:rPr>
        <w:t>附件</w:t>
      </w:r>
      <w:bookmarkStart w:id="0" w:name="_GoBack"/>
      <w:bookmarkEnd w:id="0"/>
    </w:p>
    <w:p w14:paraId="372238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60" w:lineRule="atLeast"/>
        <w:ind w:left="0" w:right="0"/>
        <w:jc w:val="center"/>
        <w:rPr>
          <w:color w:val="424242"/>
          <w:sz w:val="44"/>
          <w:szCs w:val="44"/>
        </w:rPr>
      </w:pPr>
      <w:r>
        <w:rPr>
          <w:rStyle w:val="5"/>
          <w:color w:val="424242"/>
          <w:sz w:val="28"/>
          <w:szCs w:val="28"/>
          <w:bdr w:val="none" w:color="auto" w:sz="0" w:space="0"/>
        </w:rPr>
        <w:t>知识产权保护类专项资金项目验收结果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3463"/>
        <w:gridCol w:w="2836"/>
        <w:gridCol w:w="1286"/>
      </w:tblGrid>
      <w:tr w14:paraId="4B20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138E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序号</w:t>
            </w:r>
          </w:p>
        </w:tc>
        <w:tc>
          <w:tcPr>
            <w:tcW w:w="20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E13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项目名称</w:t>
            </w:r>
          </w:p>
        </w:tc>
        <w:tc>
          <w:tcPr>
            <w:tcW w:w="16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F72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项目承担单位</w:t>
            </w: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5EBF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验收结果</w:t>
            </w:r>
          </w:p>
        </w:tc>
      </w:tr>
      <w:tr w14:paraId="0630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9B9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36C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2025年省知识产权战略实施协调推进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A33B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广东省知识产权保护中心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DCD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</w:tr>
      <w:tr w14:paraId="6EB0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D44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401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2025年专利侵权纠纷行政裁决服务项目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CCA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广东省知识产权保护中心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673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</w:tr>
      <w:tr w14:paraId="7E4C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17E7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CEB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2025年知识产权维权援助保障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F0B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广东省知识产权保护中心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906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</w:tr>
      <w:tr w14:paraId="397E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6F4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776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2025年专利侵权判定技术咨询服务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05E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国家知识产权局专利局专利审查协作广东中心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9FAD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优秀</w:t>
            </w:r>
          </w:p>
        </w:tc>
      </w:tr>
      <w:tr w14:paraId="2A58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869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2050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302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2025年数据知识产权推广服务项目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172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广东省食品检验所（广东省酒类检测中心）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17B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</w:tr>
      <w:tr w14:paraId="09D6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AE5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</w:t>
            </w:r>
          </w:p>
        </w:tc>
        <w:tc>
          <w:tcPr>
            <w:tcW w:w="205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8682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E07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北京集佳知识产权代理有限公司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F9F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</w:tr>
      <w:tr w14:paraId="7BEC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C07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</w:t>
            </w:r>
          </w:p>
        </w:tc>
        <w:tc>
          <w:tcPr>
            <w:tcW w:w="205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E2A2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678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广州奥凯信息咨询有限公司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29A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</w:tr>
      <w:tr w14:paraId="3D98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429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4EB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2025年地理标志专用标志使用核准服务项目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501C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广州商标审查协作中心</w:t>
            </w:r>
          </w:p>
          <w:p w14:paraId="53CA2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（广东省知识产权开发与服务中心）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D75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</w:tr>
      <w:tr w14:paraId="2961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66F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E41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2025年广东省地理标志赋能区域特色经济高质量发展项目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007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广东省地理标志协会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6CF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通过</w:t>
            </w:r>
          </w:p>
        </w:tc>
      </w:tr>
    </w:tbl>
    <w:p w14:paraId="51BB22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60" w:lineRule="atLeast"/>
        <w:ind w:left="0" w:right="0"/>
        <w:jc w:val="left"/>
        <w:rPr>
          <w:color w:val="424242"/>
        </w:rPr>
      </w:pPr>
    </w:p>
    <w:p w14:paraId="40E3F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94178"/>
    <w:rsid w:val="3D69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2026-06-12T06:44:00Z</dcterms:created>
  <dc:creator>明明就</dc:creator>
  <cp:lastModifiedBy>明明就</cp:lastModifiedBy>
  <dcterms:modified xsi:type="dcterms:W3CDTF">2026-06-12T06:45:10Z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11F7799AE8714BF0872905569452DB80_11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